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B79" w:rsidRPr="00F22B79" w:rsidRDefault="00F22B79" w:rsidP="00F22B79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bookmarkStart w:id="0" w:name="_GoBack"/>
      <w:r w:rsidRPr="00F22B79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消毒剂对细菌（繁殖体</w:t>
      </w:r>
      <w:r w:rsidRPr="00F22B79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/</w:t>
      </w:r>
      <w:r w:rsidRPr="00F22B79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芽孢）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悬液定性杀灭</w:t>
      </w:r>
      <w:r w:rsidRPr="00F22B79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试验报告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（模板）</w:t>
      </w:r>
    </w:p>
    <w:p w:rsidR="00F22B79" w:rsidRPr="00F22B79" w:rsidRDefault="00F22B79" w:rsidP="00F22B79">
      <w:pPr>
        <w:keepNext/>
        <w:keepLines/>
        <w:adjustRightInd w:val="0"/>
        <w:snapToGrid w:val="0"/>
        <w:spacing w:beforeLines="50" w:before="120"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" w:name="_Toc25920_WPSOffice_Level1"/>
      <w:bookmarkStart w:id="2" w:name="_Toc86571684"/>
      <w:bookmarkStart w:id="3" w:name="_Toc29407_WPSOffice_Level1"/>
      <w:bookmarkStart w:id="4" w:name="_Toc86571691"/>
      <w:bookmarkEnd w:id="0"/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1 </w:t>
      </w:r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试验目的</w:t>
      </w:r>
      <w:bookmarkEnd w:id="1"/>
      <w:bookmarkEnd w:id="2"/>
    </w:p>
    <w:p w:rsidR="00F22B79" w:rsidRPr="00F22B79" w:rsidRDefault="00F22B79" w:rsidP="00F22B79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简要描述试验目的。</w:t>
      </w:r>
    </w:p>
    <w:p w:rsidR="00F22B79" w:rsidRPr="00F22B79" w:rsidRDefault="00F22B79" w:rsidP="00F22B79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5" w:name="_Toc26678_WPSOffice_Level1"/>
      <w:bookmarkStart w:id="6" w:name="_Toc86571685"/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2 </w:t>
      </w:r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试验依据</w:t>
      </w:r>
      <w:bookmarkEnd w:id="5"/>
      <w:bookmarkEnd w:id="6"/>
    </w:p>
    <w:p w:rsidR="00F22B79" w:rsidRPr="00F22B79" w:rsidRDefault="00F22B79" w:rsidP="00F22B79">
      <w:pPr>
        <w:tabs>
          <w:tab w:val="left" w:pos="993"/>
        </w:tabs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/>
          <w:sz w:val="24"/>
          <w:szCs w:val="24"/>
        </w:rPr>
        <w:t>本试验依据《兽用消毒剂鉴定技术规范》（农牧药字﹝</w:t>
      </w:r>
      <w:r w:rsidRPr="00F22B79">
        <w:rPr>
          <w:rFonts w:ascii="Times New Roman" w:eastAsia="宋体" w:hAnsi="Times New Roman" w:cs="Times New Roman"/>
          <w:sz w:val="24"/>
          <w:szCs w:val="24"/>
        </w:rPr>
        <w:t>1992</w:t>
      </w:r>
      <w:r w:rsidRPr="00F22B79">
        <w:rPr>
          <w:rFonts w:ascii="Times New Roman" w:eastAsia="宋体" w:hAnsi="Times New Roman" w:cs="Times New Roman"/>
          <w:sz w:val="24"/>
          <w:szCs w:val="24"/>
        </w:rPr>
        <w:t>﹞第</w:t>
      </w:r>
      <w:r w:rsidRPr="00F22B79">
        <w:rPr>
          <w:rFonts w:ascii="Times New Roman" w:eastAsia="宋体" w:hAnsi="Times New Roman" w:cs="Times New Roman"/>
          <w:sz w:val="24"/>
          <w:szCs w:val="24"/>
        </w:rPr>
        <w:t>101</w:t>
      </w:r>
      <w:r w:rsidRPr="00F22B79">
        <w:rPr>
          <w:rFonts w:ascii="Times New Roman" w:eastAsia="宋体" w:hAnsi="Times New Roman" w:cs="Times New Roman"/>
          <w:sz w:val="24"/>
          <w:szCs w:val="24"/>
        </w:rPr>
        <w:t>号）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、《消毒剂实验室杀菌效果检验方法》（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G</w:t>
      </w:r>
      <w:r w:rsidRPr="00F22B79">
        <w:rPr>
          <w:rFonts w:ascii="Times New Roman" w:eastAsia="宋体" w:hAnsi="Times New Roman" w:cs="Times New Roman"/>
          <w:sz w:val="24"/>
          <w:szCs w:val="24"/>
        </w:rPr>
        <w:t>B/T 38502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—</w:t>
      </w:r>
      <w:r w:rsidRPr="00F22B79">
        <w:rPr>
          <w:rFonts w:ascii="Times New Roman" w:eastAsia="宋体" w:hAnsi="Times New Roman" w:cs="Times New Roman"/>
          <w:sz w:val="24"/>
          <w:szCs w:val="24"/>
        </w:rPr>
        <w:t>2020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F22B79">
        <w:rPr>
          <w:rFonts w:ascii="Times New Roman" w:eastAsia="宋体" w:hAnsi="Times New Roman" w:cs="Times New Roman"/>
          <w:sz w:val="24"/>
          <w:szCs w:val="24"/>
        </w:rPr>
        <w:t>设计；本试验遵从《兽药临床试验质量管理规范》（农业部公告﹝</w:t>
      </w:r>
      <w:r w:rsidRPr="00F22B79">
        <w:rPr>
          <w:rFonts w:ascii="Times New Roman" w:eastAsia="宋体" w:hAnsi="Times New Roman" w:cs="Times New Roman"/>
          <w:sz w:val="24"/>
          <w:szCs w:val="24"/>
        </w:rPr>
        <w:t>2015</w:t>
      </w:r>
      <w:r w:rsidRPr="00F22B79">
        <w:rPr>
          <w:rFonts w:ascii="Times New Roman" w:eastAsia="宋体" w:hAnsi="Times New Roman" w:cs="Times New Roman"/>
          <w:sz w:val="24"/>
          <w:szCs w:val="24"/>
        </w:rPr>
        <w:t>﹞第</w:t>
      </w:r>
      <w:r w:rsidRPr="00F22B79">
        <w:rPr>
          <w:rFonts w:ascii="Times New Roman" w:eastAsia="宋体" w:hAnsi="Times New Roman" w:cs="Times New Roman"/>
          <w:sz w:val="24"/>
          <w:szCs w:val="24"/>
        </w:rPr>
        <w:t>2337</w:t>
      </w:r>
      <w:r w:rsidRPr="00F22B79">
        <w:rPr>
          <w:rFonts w:ascii="Times New Roman" w:eastAsia="宋体" w:hAnsi="Times New Roman" w:cs="Times New Roman"/>
          <w:sz w:val="24"/>
          <w:szCs w:val="24"/>
        </w:rPr>
        <w:t>号）实施。</w:t>
      </w:r>
    </w:p>
    <w:p w:rsidR="00F22B79" w:rsidRPr="00F22B79" w:rsidRDefault="00F22B79" w:rsidP="00F22B79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7" w:name="_Toc10181_WPSOffice_Level1"/>
      <w:bookmarkStart w:id="8" w:name="_Toc86571686"/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3 </w:t>
      </w:r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试验时间</w:t>
      </w:r>
      <w:bookmarkEnd w:id="7"/>
      <w:bookmarkEnd w:id="8"/>
    </w:p>
    <w:p w:rsidR="00F22B79" w:rsidRPr="00F22B79" w:rsidRDefault="00F22B79" w:rsidP="00F22B79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F22B79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描述试验起止时间及各步骤实施时间。</w:t>
      </w:r>
    </w:p>
    <w:p w:rsidR="00F22B79" w:rsidRPr="00F22B79" w:rsidRDefault="00F22B79" w:rsidP="00F22B79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9" w:name="_Toc21752_WPSOffice_Level1"/>
      <w:bookmarkStart w:id="10" w:name="_Toc86571687"/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4 </w:t>
      </w:r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试验场所</w:t>
      </w:r>
      <w:bookmarkEnd w:id="9"/>
      <w:bookmarkEnd w:id="10"/>
    </w:p>
    <w:p w:rsidR="00F22B79" w:rsidRPr="00F22B79" w:rsidRDefault="00F22B79" w:rsidP="00F22B79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描述试验实施场所的地址。</w:t>
      </w:r>
    </w:p>
    <w:p w:rsidR="00F22B79" w:rsidRPr="00F22B79" w:rsidRDefault="00F22B79" w:rsidP="00F22B79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1" w:name="_Toc31275_WPSOffice_Level1"/>
      <w:bookmarkStart w:id="12" w:name="_Toc86571688"/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5 </w:t>
      </w:r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试验人员</w:t>
      </w:r>
      <w:bookmarkEnd w:id="11"/>
      <w:bookmarkEnd w:id="12"/>
    </w:p>
    <w:p w:rsidR="00F22B79" w:rsidRPr="00F22B79" w:rsidRDefault="00F22B79" w:rsidP="00F22B79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列明试验参与人员及相应分工。</w:t>
      </w:r>
    </w:p>
    <w:p w:rsidR="00F22B79" w:rsidRPr="00F22B79" w:rsidRDefault="00F22B79" w:rsidP="00F22B79">
      <w:pPr>
        <w:keepNext/>
        <w:keepLines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3" w:name="_Toc513040453"/>
      <w:bookmarkStart w:id="14" w:name="_Toc86571690"/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6 </w:t>
      </w:r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总体试验设计</w:t>
      </w:r>
      <w:bookmarkEnd w:id="13"/>
      <w:bookmarkEnd w:id="14"/>
    </w:p>
    <w:p w:rsidR="00F22B79" w:rsidRPr="00F22B79" w:rsidRDefault="00F22B79" w:rsidP="00F22B79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描述试验总体思路，包括试验分组、菌株类型、消毒剂浓度水平、评价指标等试验设计信息。</w:t>
      </w:r>
    </w:p>
    <w:p w:rsidR="00F22B79" w:rsidRPr="00F22B79" w:rsidRDefault="00F22B79" w:rsidP="00F22B79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7 </w:t>
      </w:r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试验材料</w:t>
      </w:r>
    </w:p>
    <w:p w:rsidR="00F22B79" w:rsidRPr="00F22B79" w:rsidRDefault="00F22B79" w:rsidP="00F22B79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F22B79">
        <w:rPr>
          <w:rFonts w:ascii="Times New Roman" w:eastAsia="宋体" w:hAnsi="Times New Roman" w:cs="Times New Roman"/>
          <w:b/>
          <w:sz w:val="24"/>
          <w:szCs w:val="24"/>
          <w:lang w:val="zh-CN"/>
        </w:rPr>
        <w:t>7.1</w:t>
      </w:r>
      <w:r w:rsidRPr="00F22B79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F22B79">
        <w:rPr>
          <w:rFonts w:ascii="Times New Roman" w:eastAsia="宋体" w:hAnsi="Times New Roman" w:cs="Times New Roman"/>
          <w:b/>
          <w:sz w:val="24"/>
          <w:szCs w:val="24"/>
        </w:rPr>
        <w:t>试验药物</w:t>
      </w:r>
    </w:p>
    <w:p w:rsidR="00F22B79" w:rsidRPr="00F22B79" w:rsidRDefault="00F22B79" w:rsidP="00F22B79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15" w:name="_Toc25920_WPSOffice_Level3"/>
      <w:bookmarkStart w:id="16" w:name="_Toc86571693"/>
      <w:r w:rsidRPr="00F22B79">
        <w:rPr>
          <w:rFonts w:ascii="Times New Roman" w:eastAsia="宋体" w:hAnsi="Times New Roman" w:cs="Times New Roman"/>
          <w:b/>
          <w:sz w:val="24"/>
          <w:szCs w:val="24"/>
        </w:rPr>
        <w:t xml:space="preserve">7.1.1 </w:t>
      </w:r>
      <w:r w:rsidRPr="00F22B79">
        <w:rPr>
          <w:rFonts w:ascii="Times New Roman" w:eastAsia="宋体" w:hAnsi="Times New Roman" w:cs="Times New Roman"/>
          <w:b/>
          <w:sz w:val="24"/>
          <w:szCs w:val="24"/>
        </w:rPr>
        <w:t>受试消毒剂</w:t>
      </w:r>
      <w:bookmarkEnd w:id="15"/>
      <w:bookmarkEnd w:id="16"/>
    </w:p>
    <w:p w:rsidR="00F22B79" w:rsidRPr="00F22B79" w:rsidRDefault="00F22B79" w:rsidP="00F22B79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/>
          <w:sz w:val="24"/>
          <w:szCs w:val="24"/>
        </w:rPr>
        <w:t>提供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受试消毒剂的</w:t>
      </w:r>
      <w:r w:rsidRPr="00F22B79">
        <w:rPr>
          <w:rFonts w:ascii="Times New Roman" w:eastAsia="宋体" w:hAnsi="Times New Roman" w:cs="Times New Roman"/>
          <w:sz w:val="24"/>
          <w:szCs w:val="24"/>
        </w:rPr>
        <w:t>产品名称、活性成分、含量规格、使用方法、批号、生产单位、生产日期、有效期、储存条件等。</w:t>
      </w:r>
    </w:p>
    <w:p w:rsidR="00F22B79" w:rsidRPr="00F22B79" w:rsidRDefault="00F22B79" w:rsidP="00F22B79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17" w:name="_Toc26678_WPSOffice_Level3"/>
      <w:bookmarkStart w:id="18" w:name="_Toc86571694"/>
      <w:r w:rsidRPr="00F22B79">
        <w:rPr>
          <w:rFonts w:ascii="Times New Roman" w:eastAsia="宋体" w:hAnsi="Times New Roman" w:cs="Times New Roman"/>
          <w:b/>
          <w:sz w:val="24"/>
          <w:szCs w:val="24"/>
        </w:rPr>
        <w:t xml:space="preserve">7.1.2 </w:t>
      </w:r>
      <w:r w:rsidRPr="00F22B79">
        <w:rPr>
          <w:rFonts w:ascii="Times New Roman" w:eastAsia="宋体" w:hAnsi="Times New Roman" w:cs="Times New Roman"/>
          <w:b/>
          <w:sz w:val="24"/>
          <w:szCs w:val="24"/>
        </w:rPr>
        <w:t>对照消毒剂</w:t>
      </w:r>
      <w:bookmarkEnd w:id="17"/>
      <w:bookmarkEnd w:id="18"/>
    </w:p>
    <w:p w:rsidR="00F22B79" w:rsidRPr="00F22B79" w:rsidRDefault="00F22B79" w:rsidP="00F22B79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19" w:name="_Toc29407_WPSOffice_Level2"/>
      <w:bookmarkStart w:id="20" w:name="_Toc86571695"/>
      <w:r w:rsidRPr="00F22B79">
        <w:rPr>
          <w:rFonts w:ascii="Times New Roman" w:eastAsia="宋体" w:hAnsi="Times New Roman" w:cs="Times New Roman"/>
          <w:sz w:val="24"/>
          <w:szCs w:val="24"/>
        </w:rPr>
        <w:t>提供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F22B79">
        <w:rPr>
          <w:rFonts w:ascii="Times New Roman" w:eastAsia="宋体" w:hAnsi="Times New Roman" w:cs="Times New Roman"/>
          <w:sz w:val="24"/>
          <w:szCs w:val="24"/>
        </w:rPr>
        <w:t>2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种对照消毒剂的</w:t>
      </w:r>
      <w:r w:rsidRPr="00F22B79">
        <w:rPr>
          <w:rFonts w:ascii="Times New Roman" w:eastAsia="宋体" w:hAnsi="Times New Roman" w:cs="Times New Roman"/>
          <w:sz w:val="24"/>
          <w:szCs w:val="24"/>
        </w:rPr>
        <w:t>产品名称、活性成分、含量规格、使用方法、批号、生产单位、生产日期、有效期、储存条件等。</w:t>
      </w:r>
    </w:p>
    <w:bookmarkEnd w:id="19"/>
    <w:bookmarkEnd w:id="20"/>
    <w:p w:rsidR="00F22B79" w:rsidRPr="00F22B79" w:rsidRDefault="00F22B79" w:rsidP="00F22B79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F22B79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7.2 </w:t>
      </w:r>
      <w:r w:rsidRPr="00F22B79">
        <w:rPr>
          <w:rFonts w:ascii="Times New Roman" w:eastAsia="宋体" w:hAnsi="Times New Roman" w:cs="Times New Roman" w:hint="eastAsia"/>
          <w:b/>
          <w:sz w:val="24"/>
          <w:szCs w:val="24"/>
          <w:lang w:val="zh-CN"/>
        </w:rPr>
        <w:t>试验菌株</w:t>
      </w:r>
    </w:p>
    <w:p w:rsidR="00F22B79" w:rsidRPr="00F22B79" w:rsidRDefault="00F22B79" w:rsidP="00F22B79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提供菌株的名称及来源。</w:t>
      </w:r>
    </w:p>
    <w:p w:rsidR="00F22B79" w:rsidRPr="00F22B79" w:rsidRDefault="00F22B79" w:rsidP="00F22B79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F22B79">
        <w:rPr>
          <w:rFonts w:ascii="Times New Roman" w:eastAsia="宋体" w:hAnsi="Times New Roman" w:cs="Times New Roman" w:hint="eastAsia"/>
          <w:b/>
          <w:sz w:val="24"/>
          <w:szCs w:val="24"/>
          <w:lang w:val="zh-CN"/>
        </w:rPr>
        <w:t>7</w:t>
      </w:r>
      <w:r w:rsidRPr="00F22B79">
        <w:rPr>
          <w:rFonts w:ascii="Times New Roman" w:eastAsia="宋体" w:hAnsi="Times New Roman" w:cs="Times New Roman"/>
          <w:b/>
          <w:sz w:val="24"/>
          <w:szCs w:val="24"/>
          <w:lang w:val="zh-CN"/>
        </w:rPr>
        <w:t>.3</w:t>
      </w:r>
      <w:r w:rsidRPr="00F22B79">
        <w:rPr>
          <w:rFonts w:ascii="Times New Roman" w:eastAsia="宋体" w:hAnsi="Times New Roman" w:cs="Times New Roman"/>
          <w:b/>
          <w:sz w:val="24"/>
          <w:szCs w:val="24"/>
          <w:lang w:val="zh-CN"/>
        </w:rPr>
        <w:t>主要试剂、仪器和耗材</w:t>
      </w:r>
    </w:p>
    <w:p w:rsidR="00F22B79" w:rsidRPr="00F22B79" w:rsidRDefault="00F22B79" w:rsidP="00F22B79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21" w:name="_Toc513040462"/>
      <w:bookmarkStart w:id="22" w:name="_Toc17358_WPSOffice_Level1"/>
      <w:bookmarkStart w:id="23" w:name="_Toc86571700"/>
      <w:bookmarkStart w:id="24" w:name="_Toc513040467"/>
      <w:bookmarkStart w:id="25" w:name="_Toc10200_WPSOffice_Level2"/>
      <w:bookmarkStart w:id="26" w:name="_Toc86571703"/>
      <w:bookmarkEnd w:id="3"/>
      <w:bookmarkEnd w:id="4"/>
      <w:r w:rsidRPr="00F22B79">
        <w:rPr>
          <w:rFonts w:ascii="Times New Roman" w:eastAsia="宋体" w:hAnsi="Times New Roman" w:cs="Times New Roman"/>
          <w:b/>
          <w:sz w:val="24"/>
          <w:szCs w:val="24"/>
        </w:rPr>
        <w:t xml:space="preserve">7.3.1 </w:t>
      </w:r>
      <w:r w:rsidRPr="00F22B79">
        <w:rPr>
          <w:rFonts w:ascii="Times New Roman" w:eastAsia="宋体" w:hAnsi="Times New Roman" w:cs="Times New Roman"/>
          <w:b/>
          <w:sz w:val="24"/>
          <w:szCs w:val="24"/>
        </w:rPr>
        <w:t>中和剂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提供中和剂（经中和剂鉴定试验鉴定合格）的种类、浓度等信息。</w:t>
      </w:r>
    </w:p>
    <w:p w:rsidR="00F22B79" w:rsidRPr="00F22B79" w:rsidRDefault="00F22B79" w:rsidP="00F22B79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F22B79">
        <w:rPr>
          <w:rFonts w:ascii="Times New Roman" w:eastAsia="宋体" w:hAnsi="Times New Roman" w:cs="Times New Roman"/>
          <w:b/>
          <w:sz w:val="24"/>
          <w:szCs w:val="24"/>
        </w:rPr>
        <w:lastRenderedPageBreak/>
        <w:t xml:space="preserve">7.3.2 </w:t>
      </w:r>
      <w:r w:rsidRPr="00F22B79">
        <w:rPr>
          <w:rFonts w:ascii="Times New Roman" w:eastAsia="宋体" w:hAnsi="Times New Roman" w:cs="Times New Roman"/>
          <w:b/>
          <w:sz w:val="24"/>
          <w:szCs w:val="24"/>
        </w:rPr>
        <w:t>缓冲液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/>
          <w:sz w:val="24"/>
          <w:szCs w:val="24"/>
        </w:rPr>
        <w:t>提供缓冲液配方并描述其制备方法。</w:t>
      </w:r>
    </w:p>
    <w:p w:rsidR="00F22B79" w:rsidRPr="00F22B79" w:rsidRDefault="00F22B79" w:rsidP="00F22B79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F22B79">
        <w:rPr>
          <w:rFonts w:ascii="Times New Roman" w:eastAsia="宋体" w:hAnsi="Times New Roman" w:cs="Times New Roman"/>
          <w:b/>
          <w:sz w:val="24"/>
          <w:szCs w:val="24"/>
        </w:rPr>
        <w:t xml:space="preserve">7.3.3 </w:t>
      </w:r>
      <w:r w:rsidRPr="00F22B79">
        <w:rPr>
          <w:rFonts w:ascii="Times New Roman" w:eastAsia="宋体" w:hAnsi="Times New Roman" w:cs="Times New Roman"/>
          <w:b/>
          <w:sz w:val="24"/>
          <w:szCs w:val="24"/>
        </w:rPr>
        <w:t>培养基与试剂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/>
          <w:sz w:val="24"/>
          <w:szCs w:val="24"/>
        </w:rPr>
        <w:t>提供名称、批号、生产单位等。</w:t>
      </w:r>
    </w:p>
    <w:p w:rsidR="00F22B79" w:rsidRPr="00F22B79" w:rsidRDefault="00F22B79" w:rsidP="00F22B79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F22B79">
        <w:rPr>
          <w:rFonts w:ascii="Times New Roman" w:eastAsia="宋体" w:hAnsi="Times New Roman" w:cs="Times New Roman"/>
          <w:b/>
          <w:sz w:val="24"/>
          <w:szCs w:val="24"/>
        </w:rPr>
        <w:t xml:space="preserve">7.3.4 </w:t>
      </w:r>
      <w:r w:rsidRPr="00F22B79">
        <w:rPr>
          <w:rFonts w:ascii="Times New Roman" w:eastAsia="宋体" w:hAnsi="Times New Roman" w:cs="Times New Roman"/>
          <w:b/>
          <w:sz w:val="24"/>
          <w:szCs w:val="24"/>
        </w:rPr>
        <w:t>仪器与耗材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/>
          <w:sz w:val="24"/>
          <w:szCs w:val="24"/>
        </w:rPr>
        <w:t>提供名称、型号（规格）、生产厂家等。</w:t>
      </w:r>
    </w:p>
    <w:p w:rsidR="00F22B79" w:rsidRPr="00F22B79" w:rsidRDefault="00F22B79" w:rsidP="00F22B79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</w:rPr>
        <w:t>8</w:t>
      </w:r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试验方法</w:t>
      </w:r>
      <w:bookmarkEnd w:id="21"/>
      <w:bookmarkEnd w:id="22"/>
      <w:bookmarkEnd w:id="23"/>
    </w:p>
    <w:p w:rsidR="00F22B79" w:rsidRPr="00F22B79" w:rsidRDefault="00F22B79" w:rsidP="00F22B79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27" w:name="_Hlk152165271"/>
      <w:r w:rsidRPr="00F22B79">
        <w:rPr>
          <w:rFonts w:ascii="Times New Roman" w:eastAsia="宋体" w:hAnsi="Times New Roman" w:cs="Times New Roman" w:hint="eastAsia"/>
          <w:b/>
          <w:sz w:val="24"/>
          <w:szCs w:val="24"/>
        </w:rPr>
        <w:t>8</w:t>
      </w:r>
      <w:r w:rsidRPr="00F22B79">
        <w:rPr>
          <w:rFonts w:ascii="Times New Roman" w:eastAsia="宋体" w:hAnsi="Times New Roman" w:cs="Times New Roman"/>
          <w:b/>
          <w:sz w:val="24"/>
          <w:szCs w:val="24"/>
        </w:rPr>
        <w:t xml:space="preserve">.1 </w:t>
      </w:r>
      <w:r w:rsidRPr="00F22B79">
        <w:rPr>
          <w:rFonts w:ascii="Times New Roman" w:eastAsia="宋体" w:hAnsi="Times New Roman" w:cs="Times New Roman" w:hint="eastAsia"/>
          <w:b/>
          <w:sz w:val="24"/>
          <w:szCs w:val="24"/>
        </w:rPr>
        <w:t>试验菌悬液的制备</w:t>
      </w:r>
    </w:p>
    <w:p w:rsidR="00F22B79" w:rsidRPr="00F22B79" w:rsidRDefault="00F22B79" w:rsidP="00F22B79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F22B7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8.1.1 </w:t>
      </w:r>
      <w:r w:rsidRPr="00F22B7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细菌繁殖体菌悬液的制备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）以无菌操作方式开封冻干菌种管，加入适量营养肉汤培养基使菌种融化分散。吸取少许菌悬液于适量营养肉汤培养基试管中（或菌种融化后直接在营养琼脂平板上接种划线），置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36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±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℃培养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22B79">
        <w:rPr>
          <w:rFonts w:ascii="Times New Roman" w:eastAsia="宋体" w:hAnsi="Times New Roman" w:cs="Times New Roman"/>
          <w:sz w:val="24"/>
          <w:szCs w:val="24"/>
        </w:rPr>
        <w:t>8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F22B79">
        <w:rPr>
          <w:rFonts w:ascii="Times New Roman" w:eastAsia="宋体" w:hAnsi="Times New Roman" w:cs="Times New Roman"/>
          <w:sz w:val="24"/>
          <w:szCs w:val="24"/>
        </w:rPr>
        <w:t>24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h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。取上述第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代培养的菌悬液（或单菌落），划线接种于营养琼脂平板上划线培养，置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36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±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℃培养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22B79">
        <w:rPr>
          <w:rFonts w:ascii="Times New Roman" w:eastAsia="宋体" w:hAnsi="Times New Roman" w:cs="Times New Roman"/>
          <w:sz w:val="24"/>
          <w:szCs w:val="24"/>
        </w:rPr>
        <w:t>8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F22B79">
        <w:rPr>
          <w:rFonts w:ascii="Times New Roman" w:eastAsia="宋体" w:hAnsi="Times New Roman" w:cs="Times New Roman"/>
          <w:sz w:val="24"/>
          <w:szCs w:val="24"/>
        </w:rPr>
        <w:t>24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h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；挑取上述第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代培养物中的典型菌落，接种于营养琼脂斜面，置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36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±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℃培养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22B79">
        <w:rPr>
          <w:rFonts w:ascii="Times New Roman" w:eastAsia="宋体" w:hAnsi="Times New Roman" w:cs="Times New Roman"/>
          <w:sz w:val="24"/>
          <w:szCs w:val="24"/>
        </w:rPr>
        <w:t>8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F22B79">
        <w:rPr>
          <w:rFonts w:ascii="Times New Roman" w:eastAsia="宋体" w:hAnsi="Times New Roman" w:cs="Times New Roman"/>
          <w:sz w:val="24"/>
          <w:szCs w:val="24"/>
        </w:rPr>
        <w:t>24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h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，即为第</w:t>
      </w:r>
      <w:r w:rsidRPr="00F22B79">
        <w:rPr>
          <w:rFonts w:ascii="Times New Roman" w:eastAsia="宋体" w:hAnsi="Times New Roman" w:cs="Times New Roman"/>
          <w:sz w:val="24"/>
          <w:szCs w:val="24"/>
        </w:rPr>
        <w:t>3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代培养物。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2B79">
        <w:rPr>
          <w:rFonts w:ascii="Times New Roman" w:eastAsia="宋体" w:hAnsi="Times New Roman" w:cs="Times New Roman"/>
          <w:sz w:val="24"/>
          <w:szCs w:val="24"/>
        </w:rPr>
        <w:t>2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）取第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代～第</w:t>
      </w:r>
      <w:r w:rsidRPr="00F22B79">
        <w:rPr>
          <w:rFonts w:ascii="Times New Roman" w:eastAsia="宋体" w:hAnsi="Times New Roman" w:cs="Times New Roman"/>
          <w:sz w:val="24"/>
          <w:szCs w:val="24"/>
        </w:rPr>
        <w:t>8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代的新鲜斜面培养物，加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22B79">
        <w:rPr>
          <w:rFonts w:ascii="Times New Roman" w:eastAsia="宋体" w:hAnsi="Times New Roman" w:cs="Times New Roman"/>
          <w:sz w:val="24"/>
          <w:szCs w:val="24"/>
        </w:rPr>
        <w:t>.0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ml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F22B79">
        <w:rPr>
          <w:rFonts w:ascii="Times New Roman" w:eastAsia="宋体" w:hAnsi="Times New Roman" w:cs="Times New Roman"/>
          <w:sz w:val="24"/>
          <w:szCs w:val="24"/>
        </w:rPr>
        <w:t>5.0ml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稀释液（一般用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T</w:t>
      </w:r>
      <w:r w:rsidRPr="00F22B79">
        <w:rPr>
          <w:rFonts w:ascii="Times New Roman" w:eastAsia="宋体" w:hAnsi="Times New Roman" w:cs="Times New Roman"/>
          <w:sz w:val="24"/>
          <w:szCs w:val="24"/>
        </w:rPr>
        <w:t>PS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，酸化水用生理盐水）加入试管内，反复吹洗，洗下菌苔，随后转移至另一无菌试管中，电动器混匀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22B79">
        <w:rPr>
          <w:rFonts w:ascii="Times New Roman" w:eastAsia="宋体" w:hAnsi="Times New Roman" w:cs="Times New Roman"/>
          <w:sz w:val="24"/>
          <w:szCs w:val="24"/>
        </w:rPr>
        <w:t>0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s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（或在手掌上振打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Pr="00F22B79">
        <w:rPr>
          <w:rFonts w:ascii="Times New Roman" w:eastAsia="宋体" w:hAnsi="Times New Roman" w:cs="Times New Roman"/>
          <w:sz w:val="24"/>
          <w:szCs w:val="24"/>
        </w:rPr>
        <w:t>0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次）使细菌悬浮均匀。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）用细菌浓度比浊度法粗测上述初步制成的菌悬液含菌浓度，然后以稀释液稀释至所需浓度，置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℃冰箱内备用。</w:t>
      </w:r>
    </w:p>
    <w:p w:rsidR="00F22B79" w:rsidRPr="00F22B79" w:rsidRDefault="00F22B79" w:rsidP="00F22B79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8.</w:t>
      </w:r>
      <w:r w:rsidRPr="00F22B7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1.2 </w:t>
      </w:r>
      <w:r w:rsidRPr="00F22B7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细菌芽孢悬液的制备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宋体" w:cs="Times New Roman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）以无菌操作方式开封冻干菌种管，加入适量营养肉汤培养基使菌种融化分散。吸取少许菌悬液于适量营养肉汤等培养基试管中，置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36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±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℃培养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18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24h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。取上述培养的第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代菌悬液，划线接种于营养琼脂平皿上划线培养，置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36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±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℃培养至</w:t>
      </w:r>
      <w:r w:rsidRPr="00F22B79">
        <w:rPr>
          <w:rFonts w:ascii="Times New Roman" w:eastAsia="宋体" w:hAnsi="Times New Roman" w:cs="Times New Roman"/>
          <w:sz w:val="24"/>
          <w:szCs w:val="24"/>
        </w:rPr>
        <w:t>24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h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，挑取上述第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代培养物中的典型单体菌落，接种于营养肉汤培养基，置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36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±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℃培养至</w:t>
      </w:r>
      <w:r w:rsidRPr="00F22B79">
        <w:rPr>
          <w:rFonts w:ascii="Times New Roman" w:eastAsia="宋体" w:hAnsi="Times New Roman" w:cs="Times New Roman"/>
          <w:sz w:val="24"/>
          <w:szCs w:val="24"/>
        </w:rPr>
        <w:t>24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h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，即为第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代培养物。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）取第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代～第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代的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22B79">
        <w:rPr>
          <w:rFonts w:ascii="Times New Roman" w:eastAsia="宋体" w:hAnsi="Times New Roman" w:cs="Times New Roman"/>
          <w:sz w:val="24"/>
          <w:szCs w:val="24"/>
        </w:rPr>
        <w:t>8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F22B79">
        <w:rPr>
          <w:rFonts w:ascii="Times New Roman" w:eastAsia="宋体" w:hAnsi="Times New Roman" w:cs="Times New Roman"/>
          <w:sz w:val="24"/>
          <w:szCs w:val="24"/>
        </w:rPr>
        <w:t>24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h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营养肉汤培养物，接种于罗氏瓶中（或中管琼脂斜面表面）营养琼脂基表面，将其摇动使菌液布满营养琼脂培养基表面，再将多余肉汤培养物吸出，将罗氏瓶置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36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±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℃培养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天。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F22B79">
        <w:rPr>
          <w:rFonts w:ascii="Times New Roman" w:eastAsia="宋体" w:hAnsi="Times New Roman" w:cs="Times New Roman"/>
          <w:sz w:val="24"/>
          <w:szCs w:val="24"/>
        </w:rPr>
        <w:t>用接种环取菌样少许涂于玻片上，固定后以改良芽孢染色法染色，并</w:t>
      </w:r>
      <w:r w:rsidRPr="00F22B79">
        <w:rPr>
          <w:rFonts w:ascii="Times New Roman" w:eastAsia="宋体" w:hAnsi="Times New Roman" w:cs="Times New Roman"/>
          <w:sz w:val="24"/>
          <w:szCs w:val="24"/>
        </w:rPr>
        <w:lastRenderedPageBreak/>
        <w:t>在显微镜（油镜）下镜检。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当芽孢形成率达</w:t>
      </w:r>
      <w:r w:rsidRPr="00F22B79">
        <w:rPr>
          <w:rFonts w:ascii="Times New Roman" w:eastAsia="宋体" w:hAnsi="Times New Roman" w:cs="Times New Roman"/>
          <w:sz w:val="24"/>
          <w:szCs w:val="24"/>
        </w:rPr>
        <w:t>90%</w:t>
      </w:r>
      <w:r w:rsidRPr="00F22B79">
        <w:rPr>
          <w:rFonts w:ascii="Times New Roman" w:eastAsia="宋体" w:hAnsi="Times New Roman" w:cs="Times New Roman"/>
          <w:sz w:val="24"/>
          <w:szCs w:val="24"/>
        </w:rPr>
        <w:t>以上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时</w:t>
      </w:r>
      <w:r w:rsidRPr="00F22B79">
        <w:rPr>
          <w:rFonts w:ascii="Times New Roman" w:eastAsia="宋体" w:hAnsi="Times New Roman" w:cs="Times New Roman"/>
          <w:sz w:val="24"/>
          <w:szCs w:val="24"/>
        </w:rPr>
        <w:t>，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即</w:t>
      </w:r>
      <w:r w:rsidRPr="00F22B79">
        <w:rPr>
          <w:rFonts w:ascii="Times New Roman" w:eastAsia="宋体" w:hAnsi="Times New Roman" w:cs="Times New Roman"/>
          <w:sz w:val="24"/>
          <w:szCs w:val="24"/>
        </w:rPr>
        <w:t>可进行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后续</w:t>
      </w:r>
      <w:r w:rsidRPr="00F22B79">
        <w:rPr>
          <w:rFonts w:ascii="Times New Roman" w:eastAsia="宋体" w:hAnsi="Times New Roman" w:cs="Times New Roman"/>
          <w:sz w:val="24"/>
          <w:szCs w:val="24"/>
        </w:rPr>
        <w:t>处理。否则，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应继续</w:t>
      </w:r>
      <w:r w:rsidRPr="00F22B79">
        <w:rPr>
          <w:rFonts w:ascii="Times New Roman" w:eastAsia="宋体" w:hAnsi="Times New Roman" w:cs="Times New Roman"/>
          <w:sz w:val="24"/>
          <w:szCs w:val="24"/>
        </w:rPr>
        <w:t>在室温下放置一定时间，直至达到上述芽孢形成率后再进行以下处理。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改良芽孢染色法：①用接种环取菌样涂布于玻片上，待自然干燥。而后通过火焰加热将菌固定于玻片上。②将涂片放入平皿内，片上放两层滤纸，滴加足量的</w:t>
      </w:r>
      <w:r w:rsidRPr="00F22B79">
        <w:rPr>
          <w:rFonts w:ascii="Times New Roman" w:eastAsia="宋体" w:hAnsi="Times New Roman" w:cs="Times New Roman"/>
          <w:sz w:val="24"/>
          <w:szCs w:val="24"/>
        </w:rPr>
        <w:t>5.0%</w:t>
      </w:r>
      <w:r w:rsidRPr="00F22B79">
        <w:rPr>
          <w:rFonts w:ascii="Times New Roman" w:eastAsia="宋体" w:hAnsi="Times New Roman" w:cs="Times New Roman"/>
          <w:sz w:val="24"/>
          <w:szCs w:val="24"/>
        </w:rPr>
        <w:t>孔雀绿水溶液。将平皿盖好，放</w:t>
      </w:r>
      <w:r w:rsidRPr="00F22B79">
        <w:rPr>
          <w:rFonts w:ascii="Times New Roman" w:eastAsia="宋体" w:hAnsi="Times New Roman" w:cs="Times New Roman"/>
          <w:sz w:val="24"/>
          <w:szCs w:val="24"/>
        </w:rPr>
        <w:t>54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℃</w:t>
      </w:r>
      <w:r w:rsidRPr="00F22B79">
        <w:rPr>
          <w:rFonts w:ascii="Times New Roman" w:eastAsia="宋体" w:hAnsi="Times New Roman" w:cs="Times New Roman"/>
          <w:sz w:val="24"/>
          <w:szCs w:val="24"/>
        </w:rPr>
        <w:t>～</w:t>
      </w:r>
      <w:r w:rsidRPr="00F22B79">
        <w:rPr>
          <w:rFonts w:ascii="Times New Roman" w:eastAsia="宋体" w:hAnsi="Times New Roman" w:cs="Times New Roman"/>
          <w:sz w:val="24"/>
          <w:szCs w:val="24"/>
        </w:rPr>
        <w:t>56</w:t>
      </w:r>
      <w:bookmarkStart w:id="28" w:name="_Hlk152164631"/>
      <w:r w:rsidRPr="00F22B79">
        <w:rPr>
          <w:rFonts w:ascii="Times New Roman" w:eastAsia="宋体" w:hAnsi="Times New Roman" w:cs="Times New Roman" w:hint="eastAsia"/>
          <w:sz w:val="24"/>
          <w:szCs w:val="24"/>
        </w:rPr>
        <w:t>℃</w:t>
      </w:r>
      <w:bookmarkEnd w:id="28"/>
      <w:r w:rsidRPr="00F22B79">
        <w:rPr>
          <w:rFonts w:ascii="Times New Roman" w:eastAsia="宋体" w:hAnsi="Times New Roman" w:cs="Times New Roman"/>
          <w:sz w:val="24"/>
          <w:szCs w:val="24"/>
        </w:rPr>
        <w:t>条件下，加热</w:t>
      </w:r>
      <w:r w:rsidRPr="00F22B79">
        <w:rPr>
          <w:rFonts w:ascii="Times New Roman" w:eastAsia="宋体" w:hAnsi="Times New Roman" w:cs="Times New Roman"/>
          <w:sz w:val="24"/>
          <w:szCs w:val="24"/>
        </w:rPr>
        <w:t>30min</w:t>
      </w:r>
      <w:r w:rsidRPr="00F22B79">
        <w:rPr>
          <w:rFonts w:ascii="Times New Roman" w:eastAsia="宋体" w:hAnsi="Times New Roman" w:cs="Times New Roman"/>
          <w:sz w:val="24"/>
          <w:szCs w:val="24"/>
        </w:rPr>
        <w:t>。取出，去滤纸，用自来水冲洗残留孔雀绿溶液。</w:t>
      </w:r>
      <w:r w:rsidRPr="00F22B79">
        <w:rPr>
          <w:rFonts w:ascii="Cambria Math" w:eastAsia="宋体" w:hAnsi="Cambria Math" w:cs="Cambria Math"/>
          <w:sz w:val="24"/>
          <w:szCs w:val="24"/>
        </w:rPr>
        <w:t>③</w:t>
      </w:r>
      <w:r w:rsidRPr="00F22B79">
        <w:rPr>
          <w:rFonts w:ascii="Times New Roman" w:eastAsia="宋体" w:hAnsi="Times New Roman" w:cs="Times New Roman"/>
          <w:sz w:val="24"/>
          <w:szCs w:val="24"/>
        </w:rPr>
        <w:t>加</w:t>
      </w:r>
      <w:r w:rsidRPr="00F22B79">
        <w:rPr>
          <w:rFonts w:ascii="Times New Roman" w:eastAsia="宋体" w:hAnsi="Times New Roman" w:cs="Times New Roman"/>
          <w:sz w:val="24"/>
          <w:szCs w:val="24"/>
        </w:rPr>
        <w:t>0.5%</w:t>
      </w:r>
      <w:r w:rsidRPr="00F22B79">
        <w:rPr>
          <w:rFonts w:ascii="Times New Roman" w:eastAsia="宋体" w:hAnsi="Times New Roman" w:cs="Times New Roman"/>
          <w:sz w:val="24"/>
          <w:szCs w:val="24"/>
        </w:rPr>
        <w:t>沙黄水溶液，染</w:t>
      </w:r>
      <w:r w:rsidRPr="00F22B79">
        <w:rPr>
          <w:rFonts w:ascii="Times New Roman" w:eastAsia="宋体" w:hAnsi="Times New Roman" w:cs="Times New Roman"/>
          <w:sz w:val="24"/>
          <w:szCs w:val="24"/>
        </w:rPr>
        <w:t>1min</w:t>
      </w:r>
      <w:r w:rsidRPr="00F22B79">
        <w:rPr>
          <w:rFonts w:ascii="Times New Roman" w:eastAsia="宋体" w:hAnsi="Times New Roman" w:cs="Times New Roman"/>
          <w:sz w:val="24"/>
          <w:szCs w:val="24"/>
        </w:rPr>
        <w:t>。水洗，待干后镜检。芽孢呈绿色，菌体呈红色。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="480"/>
        <w:rPr>
          <w:rFonts w:ascii="Times New Roman" w:eastAsia="宋体" w:hAnsi="宋体" w:cs="Times New Roman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F22B79">
        <w:rPr>
          <w:rFonts w:ascii="Times New Roman" w:eastAsia="宋体" w:hAnsi="Times New Roman" w:cs="Times New Roman"/>
          <w:sz w:val="24"/>
          <w:szCs w:val="24"/>
        </w:rPr>
        <w:t>加</w:t>
      </w:r>
      <w:r w:rsidRPr="00F22B79">
        <w:rPr>
          <w:rFonts w:ascii="Times New Roman" w:eastAsia="宋体" w:hAnsi="Times New Roman" w:cs="Times New Roman"/>
          <w:sz w:val="24"/>
          <w:szCs w:val="24"/>
        </w:rPr>
        <w:t>10.0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ml</w:t>
      </w:r>
      <w:r w:rsidRPr="00F22B79">
        <w:rPr>
          <w:rFonts w:ascii="Times New Roman" w:eastAsia="宋体" w:hAnsi="Times New Roman" w:cs="Times New Roman"/>
          <w:sz w:val="24"/>
          <w:szCs w:val="24"/>
        </w:rPr>
        <w:t>无菌蒸馏水于每一罗氏瓶中，以</w:t>
      </w:r>
      <w:r w:rsidRPr="00F22B79">
        <w:rPr>
          <w:rFonts w:ascii="Times New Roman" w:eastAsia="宋体" w:hAnsi="Times New Roman" w:cs="Times New Roman"/>
          <w:sz w:val="24"/>
          <w:szCs w:val="24"/>
        </w:rPr>
        <w:t>L</w:t>
      </w:r>
      <w:r w:rsidRPr="00F22B79">
        <w:rPr>
          <w:rFonts w:ascii="Times New Roman" w:eastAsia="宋体" w:hAnsi="Times New Roman" w:cs="Times New Roman"/>
          <w:sz w:val="24"/>
          <w:szCs w:val="24"/>
        </w:rPr>
        <w:t>棒轻轻推刮下菌苔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F22B79">
        <w:rPr>
          <w:rFonts w:ascii="Times New Roman" w:eastAsia="宋体" w:hAnsi="Times New Roman" w:cs="Times New Roman"/>
          <w:sz w:val="24"/>
          <w:szCs w:val="24"/>
        </w:rPr>
        <w:t>吸出再加</w:t>
      </w:r>
      <w:r w:rsidRPr="00F22B79">
        <w:rPr>
          <w:rFonts w:ascii="Times New Roman" w:eastAsia="宋体" w:hAnsi="Times New Roman" w:cs="Times New Roman"/>
          <w:sz w:val="24"/>
          <w:szCs w:val="24"/>
        </w:rPr>
        <w:t>5.0ml</w:t>
      </w:r>
      <w:r w:rsidRPr="00F22B79">
        <w:rPr>
          <w:rFonts w:ascii="Times New Roman" w:eastAsia="宋体" w:hAnsi="Times New Roman" w:cs="Times New Roman"/>
          <w:sz w:val="24"/>
          <w:szCs w:val="24"/>
        </w:rPr>
        <w:t>无菌蒸馏水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冲洗培养基表面，吸出。将两次吸出</w:t>
      </w:r>
      <w:r w:rsidRPr="00F22B79">
        <w:rPr>
          <w:rFonts w:ascii="Times New Roman" w:eastAsia="宋体" w:hAnsi="Times New Roman" w:cs="Times New Roman"/>
          <w:sz w:val="24"/>
          <w:szCs w:val="24"/>
        </w:rPr>
        <w:t>的菌悬液集中于一含玻璃珠的无菌三角烧瓶中，振摇</w:t>
      </w:r>
      <w:r w:rsidRPr="00F22B79">
        <w:rPr>
          <w:rFonts w:ascii="Times New Roman" w:eastAsia="宋体" w:hAnsi="Times New Roman" w:cs="Times New Roman"/>
          <w:sz w:val="24"/>
          <w:szCs w:val="24"/>
        </w:rPr>
        <w:t>5min</w:t>
      </w:r>
      <w:r w:rsidRPr="00F22B79">
        <w:rPr>
          <w:rFonts w:ascii="Times New Roman" w:eastAsia="宋体" w:hAnsi="Times New Roman" w:cs="Times New Roman"/>
          <w:sz w:val="24"/>
          <w:szCs w:val="24"/>
        </w:rPr>
        <w:t>。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将</w:t>
      </w:r>
      <w:r w:rsidRPr="00F22B79">
        <w:rPr>
          <w:rFonts w:ascii="Times New Roman" w:eastAsia="宋体" w:hAnsi="Times New Roman" w:cs="Times New Roman"/>
          <w:sz w:val="24"/>
          <w:szCs w:val="24"/>
        </w:rPr>
        <w:t>烧瓶置</w:t>
      </w:r>
      <w:r w:rsidRPr="00F22B79">
        <w:rPr>
          <w:rFonts w:ascii="Times New Roman" w:eastAsia="宋体" w:hAnsi="Times New Roman" w:cs="Times New Roman"/>
          <w:sz w:val="24"/>
          <w:szCs w:val="24"/>
        </w:rPr>
        <w:t>45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℃</w:t>
      </w:r>
      <w:r w:rsidRPr="00F22B79">
        <w:rPr>
          <w:rFonts w:ascii="Times New Roman" w:eastAsia="宋体" w:hAnsi="Times New Roman" w:cs="Times New Roman"/>
          <w:sz w:val="24"/>
          <w:szCs w:val="24"/>
        </w:rPr>
        <w:t>水浴中</w:t>
      </w:r>
      <w:r w:rsidRPr="00F22B79">
        <w:rPr>
          <w:rFonts w:ascii="Times New Roman" w:eastAsia="宋体" w:hAnsi="Times New Roman" w:cs="Times New Roman"/>
          <w:sz w:val="24"/>
          <w:szCs w:val="24"/>
        </w:rPr>
        <w:t>24h</w:t>
      </w:r>
      <w:r w:rsidRPr="00F22B79">
        <w:rPr>
          <w:rFonts w:ascii="Times New Roman" w:eastAsia="宋体" w:hAnsi="Times New Roman" w:cs="Times New Roman"/>
          <w:sz w:val="24"/>
          <w:szCs w:val="24"/>
        </w:rPr>
        <w:t>，使菌自溶断链，分散成单个芽孢。用无菌棉花或纱布过滤芽孢悬液，清除其中的琼脂凝块。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color w:val="000000"/>
          <w:kern w:val="0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F22B79">
        <w:rPr>
          <w:rFonts w:ascii="Times New Roman" w:eastAsia="宋体" w:hAnsi="Times New Roman" w:cs="Times New Roman"/>
          <w:sz w:val="24"/>
          <w:szCs w:val="24"/>
        </w:rPr>
        <w:t>将过滤后的芽孢悬液，置无菌离心管内，以</w:t>
      </w:r>
      <w:r w:rsidRPr="00F22B79">
        <w:rPr>
          <w:rFonts w:ascii="Times New Roman" w:eastAsia="宋体" w:hAnsi="Times New Roman" w:cs="Times New Roman"/>
          <w:sz w:val="24"/>
          <w:szCs w:val="24"/>
        </w:rPr>
        <w:t>3000r/min</w:t>
      </w:r>
      <w:r w:rsidRPr="00F22B79">
        <w:rPr>
          <w:rFonts w:ascii="Times New Roman" w:eastAsia="宋体" w:hAnsi="Times New Roman" w:cs="Times New Roman"/>
          <w:sz w:val="24"/>
          <w:szCs w:val="24"/>
        </w:rPr>
        <w:t>速度离心</w:t>
      </w:r>
      <w:r w:rsidRPr="00F22B79">
        <w:rPr>
          <w:rFonts w:ascii="Times New Roman" w:eastAsia="宋体" w:hAnsi="Times New Roman" w:cs="Times New Roman"/>
          <w:sz w:val="24"/>
          <w:szCs w:val="24"/>
        </w:rPr>
        <w:t>10min</w:t>
      </w:r>
      <w:r w:rsidRPr="00F22B79">
        <w:rPr>
          <w:rFonts w:ascii="Times New Roman" w:eastAsia="宋体" w:hAnsi="Times New Roman" w:cs="Times New Roman"/>
          <w:sz w:val="24"/>
          <w:szCs w:val="24"/>
        </w:rPr>
        <w:t>。弃上清液，加蒸馏水吹吸使芽孢重新悬浮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，重复</w:t>
      </w:r>
      <w:r w:rsidRPr="00F22B79">
        <w:rPr>
          <w:rFonts w:ascii="Times New Roman" w:eastAsia="宋体" w:hAnsi="Times New Roman" w:cs="Times New Roman"/>
          <w:sz w:val="24"/>
          <w:szCs w:val="24"/>
        </w:rPr>
        <w:t>3</w:t>
      </w:r>
      <w:r w:rsidRPr="00F22B79">
        <w:rPr>
          <w:rFonts w:ascii="Times New Roman" w:eastAsia="宋体" w:hAnsi="Times New Roman" w:cs="Times New Roman"/>
          <w:sz w:val="24"/>
          <w:szCs w:val="24"/>
        </w:rPr>
        <w:t>遍。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F22B79">
        <w:rPr>
          <w:rFonts w:ascii="Times New Roman" w:eastAsia="宋体" w:hAnsi="Times New Roman" w:cs="Times New Roman"/>
          <w:sz w:val="24"/>
          <w:szCs w:val="24"/>
        </w:rPr>
        <w:t>将洗净的芽孢悬浮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液放入含</w:t>
      </w:r>
      <w:r w:rsidRPr="00F22B79">
        <w:rPr>
          <w:rFonts w:ascii="Times New Roman" w:eastAsia="宋体" w:hAnsi="Times New Roman" w:cs="Times New Roman"/>
          <w:sz w:val="24"/>
          <w:szCs w:val="24"/>
        </w:rPr>
        <w:t>适量小玻璃珠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Pr="00F22B79">
        <w:rPr>
          <w:rFonts w:ascii="Times New Roman" w:eastAsia="宋体" w:hAnsi="Times New Roman" w:cs="Times New Roman"/>
          <w:sz w:val="24"/>
          <w:szCs w:val="24"/>
        </w:rPr>
        <w:t>三角烧瓶内。</w:t>
      </w:r>
      <w:r w:rsidRPr="00F22B79">
        <w:rPr>
          <w:rFonts w:ascii="Times New Roman" w:eastAsia="宋体" w:hAnsi="Times New Roman" w:cs="Times New Roman"/>
          <w:sz w:val="24"/>
          <w:szCs w:val="24"/>
        </w:rPr>
        <w:t>80</w:t>
      </w:r>
      <w:r w:rsidRPr="00F22B79">
        <w:rPr>
          <w:rFonts w:ascii="宋体" w:eastAsia="宋体" w:hAnsi="宋体" w:cs="Times New Roman" w:hint="eastAsia"/>
          <w:sz w:val="24"/>
          <w:szCs w:val="24"/>
        </w:rPr>
        <w:t>℃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水浴中</w:t>
      </w:r>
      <w:r w:rsidRPr="00F22B79">
        <w:rPr>
          <w:rFonts w:ascii="Times New Roman" w:eastAsia="宋体" w:hAnsi="Times New Roman" w:cs="Times New Roman"/>
          <w:sz w:val="24"/>
          <w:szCs w:val="24"/>
        </w:rPr>
        <w:t>10min</w:t>
      </w:r>
      <w:r w:rsidRPr="00F22B79">
        <w:rPr>
          <w:rFonts w:ascii="Times New Roman" w:eastAsia="宋体" w:hAnsi="Times New Roman" w:cs="Times New Roman"/>
          <w:sz w:val="24"/>
          <w:szCs w:val="24"/>
        </w:rPr>
        <w:t>（或</w:t>
      </w:r>
      <w:r w:rsidRPr="00F22B79">
        <w:rPr>
          <w:rFonts w:ascii="Times New Roman" w:eastAsia="宋体" w:hAnsi="Times New Roman" w:cs="Times New Roman"/>
          <w:sz w:val="24"/>
          <w:szCs w:val="24"/>
        </w:rPr>
        <w:t>60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℃</w:t>
      </w:r>
      <w:r w:rsidRPr="00F22B79">
        <w:rPr>
          <w:rFonts w:ascii="Times New Roman" w:eastAsia="宋体" w:hAnsi="Times New Roman" w:cs="Times New Roman"/>
          <w:sz w:val="24"/>
          <w:szCs w:val="24"/>
        </w:rPr>
        <w:t>，</w:t>
      </w:r>
      <w:r w:rsidRPr="00F22B79">
        <w:rPr>
          <w:rFonts w:ascii="Times New Roman" w:eastAsia="宋体" w:hAnsi="Times New Roman" w:cs="Times New Roman"/>
          <w:sz w:val="24"/>
          <w:szCs w:val="24"/>
        </w:rPr>
        <w:t>30min</w:t>
      </w:r>
      <w:r w:rsidRPr="00F22B79">
        <w:rPr>
          <w:rFonts w:ascii="Times New Roman" w:eastAsia="宋体" w:hAnsi="Times New Roman" w:cs="Times New Roman"/>
          <w:sz w:val="24"/>
          <w:szCs w:val="24"/>
        </w:rPr>
        <w:t>），以杀灭残余的细菌繁殖体。待冷至室温后，保存于</w:t>
      </w:r>
      <w:r w:rsidRPr="00F22B79">
        <w:rPr>
          <w:rFonts w:ascii="Times New Roman" w:eastAsia="宋体" w:hAnsi="Times New Roman" w:cs="Times New Roman"/>
          <w:sz w:val="24"/>
          <w:szCs w:val="24"/>
        </w:rPr>
        <w:t>4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℃</w:t>
      </w:r>
      <w:r w:rsidRPr="00F22B79">
        <w:rPr>
          <w:rFonts w:ascii="Times New Roman" w:eastAsia="宋体" w:hAnsi="Times New Roman" w:cs="Times New Roman"/>
          <w:sz w:val="24"/>
          <w:szCs w:val="24"/>
        </w:rPr>
        <w:t>冰箱中备用。</w:t>
      </w:r>
    </w:p>
    <w:p w:rsidR="00F22B79" w:rsidRPr="00F22B79" w:rsidRDefault="00F22B79" w:rsidP="00F22B79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b/>
          <w:sz w:val="24"/>
          <w:szCs w:val="24"/>
        </w:rPr>
        <w:t>8</w:t>
      </w:r>
      <w:r w:rsidRPr="00F22B79">
        <w:rPr>
          <w:rFonts w:ascii="Times New Roman" w:eastAsia="宋体" w:hAnsi="Times New Roman" w:cs="Times New Roman"/>
          <w:b/>
          <w:sz w:val="24"/>
          <w:szCs w:val="24"/>
        </w:rPr>
        <w:t xml:space="preserve">.2 </w:t>
      </w:r>
      <w:r w:rsidRPr="00F22B79">
        <w:rPr>
          <w:rFonts w:ascii="Times New Roman" w:eastAsia="宋体" w:hAnsi="Times New Roman" w:cs="Times New Roman" w:hint="eastAsia"/>
          <w:b/>
          <w:sz w:val="24"/>
          <w:szCs w:val="24"/>
        </w:rPr>
        <w:t>活菌计数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除有特殊规定外，一般使用下列倾注法。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操作程序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2B79">
        <w:rPr>
          <w:rFonts w:ascii="Times New Roman" w:eastAsia="宋体" w:hAnsi="Times New Roman" w:cs="Times New Roman"/>
          <w:sz w:val="24"/>
          <w:szCs w:val="24"/>
        </w:rPr>
        <w:t>1</w:t>
      </w:r>
      <w:r w:rsidRPr="00F22B79">
        <w:rPr>
          <w:rFonts w:ascii="Times New Roman" w:eastAsia="宋体" w:hAnsi="Times New Roman" w:cs="Times New Roman"/>
          <w:sz w:val="24"/>
          <w:szCs w:val="24"/>
        </w:rPr>
        <w:t>）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先将菌液用比浊度法初步估测菌液含菌浓度。</w:t>
      </w:r>
      <w:r w:rsidRPr="00F22B79">
        <w:rPr>
          <w:rFonts w:ascii="Times New Roman" w:eastAsia="宋体" w:hAnsi="Times New Roman" w:cs="Times New Roman"/>
          <w:sz w:val="24"/>
          <w:szCs w:val="24"/>
        </w:rPr>
        <w:t>将试管按需要数量分组排列于试管架上，每管加入</w:t>
      </w:r>
      <w:r w:rsidRPr="00F22B79">
        <w:rPr>
          <w:rFonts w:ascii="Times New Roman" w:eastAsia="宋体" w:hAnsi="Times New Roman" w:cs="Times New Roman"/>
          <w:sz w:val="24"/>
          <w:szCs w:val="24"/>
        </w:rPr>
        <w:t>4.5ml</w:t>
      </w:r>
      <w:r w:rsidRPr="00F22B79">
        <w:rPr>
          <w:rFonts w:ascii="Times New Roman" w:eastAsia="宋体" w:hAnsi="Times New Roman" w:cs="Times New Roman"/>
          <w:sz w:val="24"/>
          <w:szCs w:val="24"/>
        </w:rPr>
        <w:t>稀释液。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吸取上述菌悬液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0</w:t>
      </w:r>
      <w:r w:rsidRPr="00F22B79">
        <w:rPr>
          <w:rFonts w:ascii="Times New Roman" w:eastAsia="宋体" w:hAnsi="Times New Roman" w:cs="Times New Roman"/>
          <w:sz w:val="24"/>
          <w:szCs w:val="24"/>
        </w:rPr>
        <w:t>.5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ml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依次做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22B79">
        <w:rPr>
          <w:rFonts w:ascii="Times New Roman" w:eastAsia="宋体" w:hAnsi="Times New Roman" w:cs="Times New Roman"/>
          <w:sz w:val="24"/>
          <w:szCs w:val="24"/>
        </w:rPr>
        <w:t>0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倍系列稀释。</w:t>
      </w:r>
      <w:r w:rsidRPr="00F22B79">
        <w:rPr>
          <w:rFonts w:ascii="Times New Roman" w:eastAsia="宋体" w:hAnsi="Times New Roman" w:cs="Times New Roman"/>
          <w:sz w:val="24"/>
          <w:szCs w:val="24"/>
        </w:rPr>
        <w:t>必要时，还可作某稀释度的</w:t>
      </w:r>
      <w:r w:rsidRPr="00F22B79">
        <w:rPr>
          <w:rFonts w:ascii="Times New Roman" w:eastAsia="宋体" w:hAnsi="Times New Roman" w:cs="Times New Roman"/>
          <w:sz w:val="24"/>
          <w:szCs w:val="24"/>
        </w:rPr>
        <w:t>1:1</w:t>
      </w:r>
      <w:r w:rsidRPr="00F22B79">
        <w:rPr>
          <w:rFonts w:ascii="Times New Roman" w:eastAsia="宋体" w:hAnsi="Times New Roman" w:cs="Times New Roman"/>
          <w:sz w:val="24"/>
          <w:szCs w:val="24"/>
        </w:rPr>
        <w:t>或</w:t>
      </w:r>
      <w:r w:rsidRPr="00F22B79">
        <w:rPr>
          <w:rFonts w:ascii="Times New Roman" w:eastAsia="宋体" w:hAnsi="Times New Roman" w:cs="Times New Roman"/>
          <w:sz w:val="24"/>
          <w:szCs w:val="24"/>
        </w:rPr>
        <w:t>1:4</w:t>
      </w:r>
      <w:r w:rsidRPr="00F22B79">
        <w:rPr>
          <w:rFonts w:ascii="Times New Roman" w:eastAsia="宋体" w:hAnsi="Times New Roman" w:cs="Times New Roman"/>
          <w:sz w:val="24"/>
          <w:szCs w:val="24"/>
        </w:rPr>
        <w:t>稀释。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2B79">
        <w:rPr>
          <w:rFonts w:ascii="Times New Roman" w:eastAsia="宋体" w:hAnsi="Times New Roman" w:cs="Times New Roman"/>
          <w:sz w:val="24"/>
          <w:szCs w:val="24"/>
        </w:rPr>
        <w:t>2</w:t>
      </w:r>
      <w:r w:rsidRPr="00F22B79">
        <w:rPr>
          <w:rFonts w:ascii="Times New Roman" w:eastAsia="宋体" w:hAnsi="Times New Roman" w:cs="Times New Roman"/>
          <w:sz w:val="24"/>
          <w:szCs w:val="24"/>
        </w:rPr>
        <w:t>）选择适宜稀释度试管（以预计生长菌落数每平板为</w:t>
      </w:r>
      <w:r w:rsidRPr="00F22B79">
        <w:rPr>
          <w:rFonts w:ascii="Times New Roman" w:eastAsia="宋体" w:hAnsi="Times New Roman" w:cs="Times New Roman"/>
          <w:sz w:val="24"/>
          <w:szCs w:val="24"/>
        </w:rPr>
        <w:t>15CFU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F22B79">
        <w:rPr>
          <w:rFonts w:ascii="Times New Roman" w:eastAsia="宋体" w:hAnsi="Times New Roman" w:cs="Times New Roman"/>
          <w:sz w:val="24"/>
          <w:szCs w:val="24"/>
        </w:rPr>
        <w:t>300CFU</w:t>
      </w:r>
      <w:r w:rsidRPr="00F22B79">
        <w:rPr>
          <w:rFonts w:ascii="Times New Roman" w:eastAsia="宋体" w:hAnsi="Times New Roman" w:cs="Times New Roman"/>
          <w:sz w:val="24"/>
          <w:szCs w:val="24"/>
        </w:rPr>
        <w:t>者为宜），吸取其中混合均匀的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菌</w:t>
      </w:r>
      <w:r w:rsidRPr="00F22B79">
        <w:rPr>
          <w:rFonts w:ascii="Times New Roman" w:eastAsia="宋体" w:hAnsi="Times New Roman" w:cs="Times New Roman"/>
          <w:sz w:val="24"/>
          <w:szCs w:val="24"/>
        </w:rPr>
        <w:t>悬液</w:t>
      </w:r>
      <w:r w:rsidRPr="00F22B79">
        <w:rPr>
          <w:rFonts w:ascii="Times New Roman" w:eastAsia="宋体" w:hAnsi="Times New Roman" w:cs="Times New Roman"/>
          <w:sz w:val="24"/>
          <w:szCs w:val="24"/>
        </w:rPr>
        <w:t>1.0ml</w:t>
      </w:r>
      <w:r w:rsidRPr="00F22B79">
        <w:rPr>
          <w:rFonts w:ascii="Times New Roman" w:eastAsia="宋体" w:hAnsi="Times New Roman" w:cs="Times New Roman"/>
          <w:sz w:val="24"/>
          <w:szCs w:val="24"/>
        </w:rPr>
        <w:t>加于无菌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培养</w:t>
      </w:r>
      <w:r w:rsidRPr="00F22B79">
        <w:rPr>
          <w:rFonts w:ascii="Times New Roman" w:eastAsia="宋体" w:hAnsi="Times New Roman" w:cs="Times New Roman"/>
          <w:sz w:val="24"/>
          <w:szCs w:val="24"/>
        </w:rPr>
        <w:t>皿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中，将</w:t>
      </w:r>
      <w:r w:rsidRPr="00F22B79">
        <w:rPr>
          <w:rFonts w:ascii="Times New Roman" w:eastAsia="宋体" w:hAnsi="Times New Roman" w:cs="Times New Roman"/>
          <w:sz w:val="24"/>
          <w:szCs w:val="24"/>
        </w:rPr>
        <w:t>15ml</w:t>
      </w:r>
      <w:r w:rsidRPr="00F22B79">
        <w:rPr>
          <w:rFonts w:ascii="Times New Roman" w:eastAsia="宋体" w:hAnsi="Times New Roman" w:cs="Times New Roman"/>
          <w:sz w:val="24"/>
          <w:szCs w:val="24"/>
        </w:rPr>
        <w:t>～</w:t>
      </w:r>
      <w:r w:rsidRPr="00F22B79">
        <w:rPr>
          <w:rFonts w:ascii="Times New Roman" w:eastAsia="宋体" w:hAnsi="Times New Roman" w:cs="Times New Roman"/>
          <w:sz w:val="24"/>
          <w:szCs w:val="24"/>
        </w:rPr>
        <w:t>20ml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Pr="00F22B79">
        <w:rPr>
          <w:rFonts w:ascii="Times New Roman" w:eastAsia="宋体" w:hAnsi="Times New Roman" w:cs="Times New Roman"/>
          <w:sz w:val="24"/>
          <w:szCs w:val="24"/>
        </w:rPr>
        <w:t>40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℃</w:t>
      </w:r>
      <w:r w:rsidRPr="00F22B79">
        <w:rPr>
          <w:rFonts w:ascii="Times New Roman" w:eastAsia="宋体" w:hAnsi="Times New Roman" w:cs="Times New Roman"/>
          <w:sz w:val="24"/>
          <w:szCs w:val="24"/>
        </w:rPr>
        <w:t>～</w:t>
      </w:r>
      <w:r w:rsidRPr="00F22B79">
        <w:rPr>
          <w:rFonts w:ascii="Times New Roman" w:eastAsia="宋体" w:hAnsi="Times New Roman" w:cs="Times New Roman"/>
          <w:sz w:val="24"/>
          <w:szCs w:val="24"/>
        </w:rPr>
        <w:t>45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℃</w:t>
      </w:r>
      <w:r w:rsidRPr="00F22B79">
        <w:rPr>
          <w:rFonts w:ascii="Times New Roman" w:eastAsia="宋体" w:hAnsi="Times New Roman" w:cs="Times New Roman"/>
          <w:sz w:val="24"/>
          <w:szCs w:val="24"/>
        </w:rPr>
        <w:t>的熔化营养琼脂培养基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倾注于已加入样液的平皿内。</w:t>
      </w:r>
      <w:r w:rsidRPr="00F22B79">
        <w:rPr>
          <w:rFonts w:ascii="Times New Roman" w:eastAsia="宋体" w:hAnsi="Times New Roman" w:cs="Times New Roman"/>
          <w:sz w:val="24"/>
          <w:szCs w:val="24"/>
        </w:rPr>
        <w:t>每一稀释度接种</w:t>
      </w:r>
      <w:r w:rsidRPr="00F22B79">
        <w:rPr>
          <w:rFonts w:ascii="Times New Roman" w:eastAsia="宋体" w:hAnsi="Times New Roman" w:cs="Times New Roman"/>
          <w:sz w:val="24"/>
          <w:szCs w:val="24"/>
        </w:rPr>
        <w:t>3</w:t>
      </w:r>
      <w:r w:rsidRPr="00F22B79">
        <w:rPr>
          <w:rFonts w:ascii="Times New Roman" w:eastAsia="宋体" w:hAnsi="Times New Roman" w:cs="Times New Roman"/>
          <w:sz w:val="24"/>
          <w:szCs w:val="24"/>
        </w:rPr>
        <w:t>个平皿。一般需接种</w:t>
      </w:r>
      <w:r w:rsidRPr="00F22B79">
        <w:rPr>
          <w:rFonts w:ascii="Times New Roman" w:eastAsia="宋体" w:hAnsi="Times New Roman" w:cs="Times New Roman"/>
          <w:sz w:val="24"/>
          <w:szCs w:val="24"/>
        </w:rPr>
        <w:t>2</w:t>
      </w:r>
      <w:r w:rsidRPr="00F22B79">
        <w:rPr>
          <w:rFonts w:ascii="Times New Roman" w:eastAsia="宋体" w:hAnsi="Times New Roman" w:cs="Times New Roman"/>
          <w:sz w:val="24"/>
          <w:szCs w:val="24"/>
        </w:rPr>
        <w:t>～</w:t>
      </w:r>
      <w:r w:rsidRPr="00F22B79">
        <w:rPr>
          <w:rFonts w:ascii="Times New Roman" w:eastAsia="宋体" w:hAnsi="Times New Roman" w:cs="Times New Roman"/>
          <w:sz w:val="24"/>
          <w:szCs w:val="24"/>
        </w:rPr>
        <w:t>3</w:t>
      </w:r>
      <w:r w:rsidRPr="00F22B79">
        <w:rPr>
          <w:rFonts w:ascii="Times New Roman" w:eastAsia="宋体" w:hAnsi="Times New Roman" w:cs="Times New Roman"/>
          <w:sz w:val="24"/>
          <w:szCs w:val="24"/>
        </w:rPr>
        <w:t>个不同稀释度。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F22B79">
        <w:rPr>
          <w:rFonts w:ascii="Times New Roman" w:eastAsia="宋体" w:hAnsi="Times New Roman" w:cs="Times New Roman"/>
          <w:sz w:val="24"/>
          <w:szCs w:val="24"/>
        </w:rPr>
        <w:t>将平皿盖好，即刻轻轻摇动混匀，平放于台上。待琼脂凝固后，翻转平皿，使底向上，置</w:t>
      </w:r>
      <w:r w:rsidRPr="00F22B79">
        <w:rPr>
          <w:rFonts w:ascii="Times New Roman" w:eastAsia="宋体" w:hAnsi="Times New Roman" w:cs="Times New Roman"/>
          <w:sz w:val="24"/>
          <w:szCs w:val="24"/>
        </w:rPr>
        <w:t>36</w:t>
      </w:r>
      <w:r w:rsidRPr="00F22B79">
        <w:rPr>
          <w:rFonts w:ascii="宋体" w:eastAsia="宋体" w:hAnsi="宋体" w:cs="Times New Roman"/>
          <w:sz w:val="24"/>
          <w:szCs w:val="24"/>
        </w:rPr>
        <w:t>±</w:t>
      </w:r>
      <w:r w:rsidRPr="00F22B79">
        <w:rPr>
          <w:rFonts w:ascii="Times New Roman" w:eastAsia="宋体" w:hAnsi="Times New Roman" w:cs="Times New Roman"/>
          <w:sz w:val="24"/>
          <w:szCs w:val="24"/>
        </w:rPr>
        <w:t>1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℃（或特定细菌繁殖体、芽孢适宜生长温度）</w:t>
      </w:r>
      <w:r w:rsidRPr="00F22B79">
        <w:rPr>
          <w:rFonts w:ascii="Times New Roman" w:eastAsia="宋体" w:hAnsi="Times New Roman" w:cs="Times New Roman"/>
          <w:sz w:val="24"/>
          <w:szCs w:val="24"/>
        </w:rPr>
        <w:t>温箱内培养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F22B79">
        <w:rPr>
          <w:rFonts w:ascii="Times New Roman" w:eastAsia="宋体" w:hAnsi="Times New Roman" w:cs="Times New Roman"/>
          <w:sz w:val="24"/>
          <w:szCs w:val="24"/>
        </w:rPr>
        <w:t>至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培养</w:t>
      </w:r>
      <w:r w:rsidRPr="00F22B79">
        <w:rPr>
          <w:rFonts w:ascii="Times New Roman" w:eastAsia="宋体" w:hAnsi="Times New Roman" w:cs="Times New Roman"/>
          <w:sz w:val="24"/>
          <w:szCs w:val="24"/>
        </w:rPr>
        <w:t>规定时间（细菌繁殖体为</w:t>
      </w:r>
      <w:r w:rsidRPr="00F22B79">
        <w:rPr>
          <w:rFonts w:ascii="Times New Roman" w:eastAsia="宋体" w:hAnsi="Times New Roman" w:cs="Times New Roman"/>
          <w:sz w:val="24"/>
          <w:szCs w:val="24"/>
        </w:rPr>
        <w:t>48h</w:t>
      </w:r>
      <w:r w:rsidRPr="00F22B79">
        <w:rPr>
          <w:rFonts w:ascii="Times New Roman" w:eastAsia="宋体" w:hAnsi="Times New Roman" w:cs="Times New Roman"/>
          <w:sz w:val="24"/>
          <w:szCs w:val="24"/>
        </w:rPr>
        <w:t>，细菌芽孢为</w:t>
      </w:r>
      <w:r w:rsidRPr="00F22B79">
        <w:rPr>
          <w:rFonts w:ascii="Times New Roman" w:eastAsia="宋体" w:hAnsi="Times New Roman" w:cs="Times New Roman"/>
          <w:sz w:val="24"/>
          <w:szCs w:val="24"/>
        </w:rPr>
        <w:t>72h</w:t>
      </w:r>
      <w:r w:rsidRPr="00F22B79">
        <w:rPr>
          <w:rFonts w:ascii="Times New Roman" w:eastAsia="宋体" w:hAnsi="Times New Roman" w:cs="Times New Roman"/>
          <w:sz w:val="24"/>
          <w:szCs w:val="24"/>
        </w:rPr>
        <w:t>），计数最终结果的菌落数。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lastRenderedPageBreak/>
        <w:t>（</w:t>
      </w:r>
      <w:r w:rsidRPr="00F22B79">
        <w:rPr>
          <w:rFonts w:ascii="Times New Roman" w:eastAsia="宋体" w:hAnsi="Times New Roman" w:cs="Times New Roman"/>
          <w:sz w:val="24"/>
          <w:szCs w:val="24"/>
        </w:rPr>
        <w:t>4</w:t>
      </w:r>
      <w:r w:rsidRPr="00F22B79">
        <w:rPr>
          <w:rFonts w:ascii="Times New Roman" w:eastAsia="宋体" w:hAnsi="Times New Roman" w:cs="Times New Roman"/>
          <w:sz w:val="24"/>
          <w:szCs w:val="24"/>
        </w:rPr>
        <w:t>）计数菌落时，一般以肉眼观察，必要时用放大镜检查。以菌落数在</w:t>
      </w:r>
      <w:r w:rsidRPr="00F22B79">
        <w:rPr>
          <w:rFonts w:ascii="Times New Roman" w:eastAsia="宋体" w:hAnsi="Times New Roman" w:cs="Times New Roman"/>
          <w:sz w:val="24"/>
          <w:szCs w:val="24"/>
        </w:rPr>
        <w:t>30CFU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F22B79">
        <w:rPr>
          <w:rFonts w:ascii="Times New Roman" w:eastAsia="宋体" w:hAnsi="Times New Roman" w:cs="Times New Roman"/>
          <w:sz w:val="24"/>
          <w:szCs w:val="24"/>
        </w:rPr>
        <w:t>300CFU</w:t>
      </w:r>
      <w:r w:rsidRPr="00F22B79">
        <w:rPr>
          <w:rFonts w:ascii="Times New Roman" w:eastAsia="宋体" w:hAnsi="Times New Roman" w:cs="Times New Roman"/>
          <w:sz w:val="24"/>
          <w:szCs w:val="24"/>
        </w:rPr>
        <w:t>的平板为准，每个稀释度</w:t>
      </w:r>
      <w:r w:rsidRPr="00F22B79">
        <w:rPr>
          <w:rFonts w:ascii="Times New Roman" w:eastAsia="宋体" w:hAnsi="Times New Roman" w:cs="Times New Roman"/>
          <w:sz w:val="24"/>
          <w:szCs w:val="24"/>
        </w:rPr>
        <w:t>3</w:t>
      </w:r>
      <w:r w:rsidRPr="00F22B79">
        <w:rPr>
          <w:rFonts w:ascii="Times New Roman" w:eastAsia="宋体" w:hAnsi="Times New Roman" w:cs="Times New Roman"/>
          <w:sz w:val="24"/>
          <w:szCs w:val="24"/>
        </w:rPr>
        <w:t>个平板生长菌落数全合乎上述标准，则以该</w:t>
      </w:r>
      <w:r w:rsidRPr="00F22B79">
        <w:rPr>
          <w:rFonts w:ascii="Times New Roman" w:eastAsia="宋体" w:hAnsi="Times New Roman" w:cs="Times New Roman"/>
          <w:sz w:val="24"/>
          <w:szCs w:val="24"/>
        </w:rPr>
        <w:t>3</w:t>
      </w:r>
      <w:r w:rsidRPr="00F22B79">
        <w:rPr>
          <w:rFonts w:ascii="Times New Roman" w:eastAsia="宋体" w:hAnsi="Times New Roman" w:cs="Times New Roman"/>
          <w:sz w:val="24"/>
          <w:szCs w:val="24"/>
        </w:rPr>
        <w:t>个平板的菌落平均值作为结果；若有</w:t>
      </w:r>
      <w:r w:rsidRPr="00F22B79">
        <w:rPr>
          <w:rFonts w:ascii="Times New Roman" w:eastAsia="宋体" w:hAnsi="Times New Roman" w:cs="Times New Roman"/>
          <w:sz w:val="24"/>
          <w:szCs w:val="24"/>
        </w:rPr>
        <w:t>2</w:t>
      </w:r>
      <w:r w:rsidRPr="00F22B79">
        <w:rPr>
          <w:rFonts w:ascii="Times New Roman" w:eastAsia="宋体" w:hAnsi="Times New Roman" w:cs="Times New Roman"/>
          <w:sz w:val="24"/>
          <w:szCs w:val="24"/>
        </w:rPr>
        <w:t>个符合上述标准，则以该合格的两个平板菌落的平均值为结果。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对估计菌量极少的样本（如消毒处理后样本），在培养计数时可不作稀释（未稀释的原液平板菌落数未达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15</w:t>
      </w:r>
      <w:r w:rsidRPr="00F22B79">
        <w:rPr>
          <w:rFonts w:ascii="Times New Roman" w:eastAsia="宋体" w:hAnsi="Times New Roman" w:cs="Times New Roman"/>
          <w:sz w:val="24"/>
          <w:szCs w:val="24"/>
        </w:rPr>
        <w:t>时，亦可用其计算最终结果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F22B79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2B79">
        <w:rPr>
          <w:rFonts w:ascii="Times New Roman" w:eastAsia="宋体" w:hAnsi="Times New Roman" w:cs="Times New Roman"/>
          <w:sz w:val="24"/>
          <w:szCs w:val="24"/>
        </w:rPr>
        <w:t>5</w:t>
      </w:r>
      <w:r w:rsidRPr="00F22B79">
        <w:rPr>
          <w:rFonts w:ascii="Times New Roman" w:eastAsia="宋体" w:hAnsi="Times New Roman" w:cs="Times New Roman"/>
          <w:sz w:val="24"/>
          <w:szCs w:val="24"/>
        </w:rPr>
        <w:t>）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根据稀释倍数和接种量计算每毫升菌液中的平均菌落数</w:t>
      </w:r>
      <w:r w:rsidRPr="00F22B79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操作误差测定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平板间、稀释度间误差率不应超过</w:t>
      </w:r>
      <w:r w:rsidRPr="00F22B79">
        <w:rPr>
          <w:rFonts w:ascii="Times New Roman" w:eastAsia="宋体" w:hAnsi="Times New Roman" w:cs="Times New Roman"/>
          <w:sz w:val="24"/>
          <w:szCs w:val="24"/>
        </w:rPr>
        <w:t>10%</w:t>
      </w:r>
      <w:r w:rsidRPr="00F22B79">
        <w:rPr>
          <w:rFonts w:ascii="Times New Roman" w:eastAsia="宋体" w:hAnsi="Times New Roman" w:cs="Times New Roman"/>
          <w:sz w:val="24"/>
          <w:szCs w:val="24"/>
        </w:rPr>
        <w:t>。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计算公式如下：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iCs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平板间误差率</w:t>
      </w:r>
      <w:r w:rsidRPr="00F22B79">
        <w:rPr>
          <w:rFonts w:ascii="宋体" w:eastAsia="宋体" w:hAnsi="宋体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iCs/>
                <w:sz w:val="28"/>
                <w:szCs w:val="28"/>
              </w:rPr>
            </m:ctrlPr>
          </m:fPr>
          <m:num>
            <m:d>
              <m:dPr>
                <m:begChr m:val="（"/>
                <m:endChr m:val="）"/>
                <m:ctrlPr>
                  <w:rPr>
                    <w:rFonts w:ascii="Cambria Math" w:eastAsia="宋体" w:hAnsi="Cambria Math" w:cs="Times New Roman"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 w:hint="eastAsia"/>
                    <w:sz w:val="28"/>
                    <w:szCs w:val="28"/>
                  </w:rPr>
                  <m:t>平板间菌落平均数</m:t>
                </m:r>
                <m:r>
                  <m:rPr>
                    <m:sty m:val="p"/>
                  </m:rPr>
                  <w:rPr>
                    <w:rFonts w:ascii="Cambria Math" w:eastAsia="宋体" w:hAnsi="Cambria Math" w:cs="Cambria Math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 w:hint="eastAsia"/>
                    <w:sz w:val="28"/>
                    <w:szCs w:val="28"/>
                  </w:rPr>
                  <m:t>各平板菌落数</m:t>
                </m:r>
              </m:e>
            </m:d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的绝对值之和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各平板菌落数之和</m:t>
            </m:r>
          </m:den>
        </m:f>
      </m:oMath>
      <w:r w:rsidRPr="00F22B79">
        <w:rPr>
          <w:rFonts w:ascii="宋体" w:eastAsia="宋体" w:hAnsi="宋体" w:cs="Times New Roman"/>
          <w:sz w:val="24"/>
          <w:szCs w:val="24"/>
        </w:rPr>
        <w:t>×</w:t>
      </w:r>
      <w:r w:rsidRPr="00F22B79">
        <w:rPr>
          <w:rFonts w:ascii="Times New Roman" w:eastAsia="宋体" w:hAnsi="Times New Roman" w:cs="Times New Roman"/>
          <w:sz w:val="24"/>
          <w:szCs w:val="24"/>
        </w:rPr>
        <w:t>100%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iCs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稀释度间误差率</w:t>
      </w:r>
      <w:r w:rsidRPr="00F22B79">
        <w:rPr>
          <w:rFonts w:ascii="宋体" w:eastAsia="宋体" w:hAnsi="宋体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iCs/>
                <w:sz w:val="28"/>
                <w:szCs w:val="28"/>
              </w:rPr>
            </m:ctrlPr>
          </m:fPr>
          <m:num>
            <m:d>
              <m:dPr>
                <m:begChr m:val="（"/>
                <m:endChr m:val="）"/>
                <m:ctrlPr>
                  <w:rPr>
                    <w:rFonts w:ascii="Cambria Math" w:eastAsia="宋体" w:hAnsi="Cambria Math" w:cs="Times New Roman"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 w:hint="eastAsia"/>
                    <w:sz w:val="28"/>
                    <w:szCs w:val="28"/>
                  </w:rPr>
                  <m:t>稀释度间菌落平均数</m:t>
                </m:r>
                <m:r>
                  <m:rPr>
                    <m:sty m:val="p"/>
                  </m:rPr>
                  <w:rPr>
                    <w:rFonts w:ascii="Cambria Math" w:eastAsia="宋体" w:hAnsi="Cambria Math" w:cs="Cambria Math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 w:hint="eastAsia"/>
                    <w:sz w:val="28"/>
                    <w:szCs w:val="28"/>
                  </w:rPr>
                  <m:t>各稀释度菌落数</m:t>
                </m:r>
              </m:e>
            </m:d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的绝对值之和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各稀释度菌落数之和</m:t>
            </m:r>
          </m:den>
        </m:f>
      </m:oMath>
      <w:r w:rsidRPr="00F22B79">
        <w:rPr>
          <w:rFonts w:ascii="宋体" w:eastAsia="宋体" w:hAnsi="宋体" w:cs="Times New Roman"/>
          <w:sz w:val="24"/>
          <w:szCs w:val="24"/>
        </w:rPr>
        <w:t>×</w:t>
      </w:r>
      <w:r w:rsidRPr="00F22B79">
        <w:rPr>
          <w:rFonts w:ascii="Times New Roman" w:eastAsia="宋体" w:hAnsi="Times New Roman" w:cs="Times New Roman"/>
          <w:sz w:val="24"/>
          <w:szCs w:val="24"/>
        </w:rPr>
        <w:t>100%</w:t>
      </w:r>
    </w:p>
    <w:bookmarkEnd w:id="27"/>
    <w:p w:rsidR="00F22B79" w:rsidRPr="00F22B79" w:rsidRDefault="00F22B79" w:rsidP="00F22B79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F22B79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8.3 </w:t>
      </w:r>
      <w:r w:rsidRPr="00F22B79">
        <w:rPr>
          <w:rFonts w:ascii="Times New Roman" w:eastAsia="宋体" w:hAnsi="Times New Roman" w:cs="Times New Roman" w:hint="eastAsia"/>
          <w:b/>
          <w:sz w:val="24"/>
          <w:szCs w:val="24"/>
          <w:lang w:val="zh-CN"/>
        </w:rPr>
        <w:t>最低杀菌有效浓度及最短有效时间测定试验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）将制备好的菌液进行活菌计数，然后用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0.03M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磷酸盐缓冲液稀释，使试验菌液的含菌量为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×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Pr="00F22B79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5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×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Pr="00F22B79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6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个</w:t>
      </w:r>
      <w:r w:rsidRPr="00F22B79">
        <w:rPr>
          <w:rFonts w:ascii="Times New Roman" w:eastAsia="宋体" w:hAnsi="Times New Roman" w:cs="Times New Roman"/>
          <w:sz w:val="24"/>
          <w:szCs w:val="24"/>
        </w:rPr>
        <w:t>/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ml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）将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支无菌试管排列于试管架上，写好标签。每管中加无菌蒸馏水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22B79">
        <w:rPr>
          <w:rFonts w:ascii="Times New Roman" w:eastAsia="宋体" w:hAnsi="Times New Roman" w:cs="Times New Roman"/>
          <w:sz w:val="24"/>
          <w:szCs w:val="24"/>
        </w:rPr>
        <w:t>.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5ml</w:t>
      </w:r>
      <w:r w:rsidRPr="00F22B79">
        <w:rPr>
          <w:rFonts w:ascii="Times New Roman" w:eastAsia="宋体" w:hAnsi="Times New Roman" w:cs="Times New Roman"/>
          <w:sz w:val="24"/>
          <w:szCs w:val="24"/>
        </w:rPr>
        <w:t>，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放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20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±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℃水浴中。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）于第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管加消毒液原液或一定浓度的溶液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2.5ml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，混匀后，由第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管取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2.5ml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至第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管，混匀后再从第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管吸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2.5ml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至第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管，以此类推，直至第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9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管，混合后取出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2.5ml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弃去，第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管不加消毒药液作为对照。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）以每半分钟加一管的速度加菌液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2.5ml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于每管内使每管含菌量为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Pr="00F22B79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6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个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/ml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，混匀。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）加菌液后的不同时间（如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15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30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60min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）时，每管各取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0.5ml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加于含足量中和剂的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4.5ml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液体培养基中，摇匀，中和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10min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，再取出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0.5ml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加于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4.5ml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液体培养基内。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）将接种细菌的培养基管，置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36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±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℃培养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24</w:t>
      </w:r>
      <w:r w:rsidRPr="00F22B79">
        <w:rPr>
          <w:rFonts w:ascii="Times New Roman" w:eastAsia="宋体" w:hAnsi="Times New Roman" w:cs="Times New Roman"/>
          <w:sz w:val="24"/>
          <w:szCs w:val="24"/>
        </w:rPr>
        <w:t>h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，若发生混浊即表示有细菌生长。必要时，可移植到固体培养基上，观察菌落形态，或进行涂片染色镜检，以判断生长的是否为试验菌，以排除污染。若肉汤不变混浊，应继续培养至第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天，若仍不混浊方可判为无菌生长。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lastRenderedPageBreak/>
        <w:t>（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）一、</w:t>
      </w:r>
      <w:r w:rsidRPr="00F22B79">
        <w:rPr>
          <w:rFonts w:ascii="Times New Roman" w:eastAsia="宋体" w:hAnsi="Times New Roman" w:cs="Times New Roman"/>
          <w:sz w:val="24"/>
          <w:szCs w:val="24"/>
        </w:rPr>
        <w:t>二类消毒剂该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试验应至少重复</w:t>
      </w:r>
      <w:r w:rsidRPr="00F22B79">
        <w:rPr>
          <w:rFonts w:ascii="Times New Roman" w:eastAsia="宋体" w:hAnsi="Times New Roman" w:cs="Times New Roman"/>
          <w:sz w:val="24"/>
          <w:szCs w:val="24"/>
        </w:rPr>
        <w:t>10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次，三类</w:t>
      </w:r>
      <w:r w:rsidRPr="00F22B79">
        <w:rPr>
          <w:rFonts w:ascii="Times New Roman" w:eastAsia="宋体" w:hAnsi="Times New Roman" w:cs="Times New Roman"/>
          <w:sz w:val="24"/>
          <w:szCs w:val="24"/>
        </w:rPr>
        <w:t>消毒剂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应至少重复</w:t>
      </w:r>
      <w:r w:rsidRPr="00F22B79">
        <w:rPr>
          <w:rFonts w:ascii="Times New Roman" w:eastAsia="宋体" w:hAnsi="Times New Roman" w:cs="Times New Roman"/>
          <w:sz w:val="24"/>
          <w:szCs w:val="24"/>
        </w:rPr>
        <w:t>3</w:t>
      </w:r>
      <w:r w:rsidRPr="00F22B79">
        <w:rPr>
          <w:rFonts w:ascii="Times New Roman" w:eastAsia="宋体" w:hAnsi="Times New Roman" w:cs="Times New Roman" w:hint="eastAsia"/>
          <w:sz w:val="24"/>
          <w:szCs w:val="24"/>
        </w:rPr>
        <w:t>次。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29" w:name="_Toc1037_WPSOffice_Level1"/>
      <w:bookmarkStart w:id="30" w:name="_Toc86571724"/>
      <w:bookmarkEnd w:id="24"/>
      <w:bookmarkEnd w:id="25"/>
      <w:bookmarkEnd w:id="26"/>
      <w:r w:rsidRPr="00F22B7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判定标准</w:t>
      </w:r>
    </w:p>
    <w:p w:rsidR="00F22B79" w:rsidRPr="00F22B79" w:rsidRDefault="00F22B79" w:rsidP="00F22B79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sz w:val="24"/>
          <w:szCs w:val="24"/>
        </w:rPr>
        <w:t>以无菌生长管消毒液的最低浓度为最低杀菌有效浓度，以无菌生长管的最短消毒时间为该浓度杀菌最快有效时间。</w:t>
      </w:r>
    </w:p>
    <w:p w:rsidR="00F22B79" w:rsidRPr="00F22B79" w:rsidRDefault="00F22B79" w:rsidP="00F22B79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</w:rPr>
        <w:t>9</w:t>
      </w:r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试验结果与分析</w:t>
      </w:r>
    </w:p>
    <w:p w:rsidR="00F22B79" w:rsidRPr="00F22B79" w:rsidRDefault="00F22B79" w:rsidP="00F22B79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F22B79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以表格形式列出所有试验结果，并分析消毒效果。</w:t>
      </w:r>
    </w:p>
    <w:p w:rsidR="00F22B79" w:rsidRPr="00F22B79" w:rsidRDefault="00F22B79" w:rsidP="00F22B79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</w:rPr>
        <w:t>1</w:t>
      </w:r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</w:rPr>
        <w:t>0</w:t>
      </w:r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 </w:t>
      </w:r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</w:rPr>
        <w:t>试验结论</w:t>
      </w:r>
    </w:p>
    <w:p w:rsidR="00F22B79" w:rsidRPr="00F22B79" w:rsidRDefault="00F22B79" w:rsidP="00F22B79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F22B79">
        <w:rPr>
          <w:rFonts w:ascii="Times New Roman" w:eastAsia="宋体" w:hAnsi="Times New Roman" w:cs="Times New Roman" w:hint="eastAsia"/>
        </w:rPr>
        <w:t xml:space="preserve"> </w:t>
      </w:r>
      <w:r w:rsidRPr="00F22B79">
        <w:rPr>
          <w:rFonts w:ascii="Times New Roman" w:eastAsia="宋体" w:hAnsi="Times New Roman" w:cs="Times New Roman"/>
        </w:rPr>
        <w:t xml:space="preserve">  </w:t>
      </w:r>
      <w:r w:rsidRPr="00F22B79">
        <w:rPr>
          <w:rFonts w:ascii="Times New Roman" w:eastAsia="宋体" w:hAnsi="Times New Roman" w:cs="Times New Roman"/>
          <w:bCs/>
          <w:sz w:val="24"/>
          <w:szCs w:val="24"/>
          <w:lang w:val="zh-CN"/>
        </w:rPr>
        <w:t xml:space="preserve"> </w:t>
      </w:r>
      <w:r w:rsidRPr="00F22B79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简明列出试验结论。</w:t>
      </w:r>
    </w:p>
    <w:bookmarkEnd w:id="29"/>
    <w:bookmarkEnd w:id="30"/>
    <w:p w:rsidR="00F22B79" w:rsidRPr="00F22B79" w:rsidRDefault="00F22B79" w:rsidP="00F22B79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</w:rPr>
        <w:t>11</w:t>
      </w:r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试验质量控制</w:t>
      </w:r>
    </w:p>
    <w:p w:rsidR="00F22B79" w:rsidRPr="00F22B79" w:rsidRDefault="00F22B79" w:rsidP="00F22B79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31" w:name="_Toc14648_WPSOffice_Level2"/>
      <w:bookmarkStart w:id="32" w:name="_Toc86571725"/>
      <w:r w:rsidRPr="00F22B79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11.1 </w:t>
      </w:r>
      <w:r w:rsidRPr="00F22B79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试验人员培训情况</w:t>
      </w:r>
      <w:bookmarkEnd w:id="31"/>
      <w:bookmarkEnd w:id="32"/>
    </w:p>
    <w:p w:rsidR="00F22B79" w:rsidRPr="00F22B79" w:rsidRDefault="00F22B79" w:rsidP="00F22B79">
      <w:pPr>
        <w:spacing w:line="360" w:lineRule="auto"/>
        <w:rPr>
          <w:rFonts w:ascii="Times New Roman" w:eastAsia="宋体" w:hAnsi="Times New Roman" w:cs="Times New Roman"/>
          <w:lang w:val="zh-CN"/>
        </w:rPr>
      </w:pPr>
      <w:r w:rsidRPr="00F22B79">
        <w:rPr>
          <w:rFonts w:ascii="Times New Roman" w:eastAsia="宋体" w:hAnsi="Times New Roman" w:cs="Times New Roman" w:hint="eastAsia"/>
          <w:lang w:val="zh-CN"/>
        </w:rPr>
        <w:t xml:space="preserve"> </w:t>
      </w:r>
      <w:r w:rsidRPr="00F22B79">
        <w:rPr>
          <w:rFonts w:ascii="Times New Roman" w:eastAsia="宋体" w:hAnsi="Times New Roman" w:cs="Times New Roman"/>
          <w:lang w:val="zh-CN"/>
        </w:rPr>
        <w:t xml:space="preserve">   </w:t>
      </w:r>
      <w:r w:rsidRPr="00F22B79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描述试验人员的培训内容。</w:t>
      </w:r>
    </w:p>
    <w:p w:rsidR="00F22B79" w:rsidRPr="00F22B79" w:rsidRDefault="00F22B79" w:rsidP="00F22B79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33" w:name="_Toc19992_WPSOffice_Level2"/>
      <w:bookmarkStart w:id="34" w:name="_Toc86571726"/>
      <w:r w:rsidRPr="00F22B79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F22B79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.2 </w:t>
      </w:r>
      <w:r w:rsidRPr="00F22B79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试验方案执行情况</w:t>
      </w:r>
      <w:bookmarkEnd w:id="33"/>
      <w:bookmarkEnd w:id="34"/>
    </w:p>
    <w:p w:rsidR="00F22B79" w:rsidRPr="00F22B79" w:rsidRDefault="00F22B79" w:rsidP="00F22B79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F22B79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描述试验期间是否有任何偏离方案的情况。如有，详细列出，并分析对试验结果的影响。</w:t>
      </w:r>
    </w:p>
    <w:p w:rsidR="00F22B79" w:rsidRPr="00F22B79" w:rsidRDefault="00F22B79" w:rsidP="00F22B79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35" w:name="_Toc2803_WPSOffice_Level2"/>
      <w:bookmarkStart w:id="36" w:name="_Toc86571727"/>
      <w:r w:rsidRPr="00F22B79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F22B79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.3 </w:t>
      </w:r>
      <w:r w:rsidRPr="00F22B79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试验监查与协查</w:t>
      </w:r>
      <w:bookmarkEnd w:id="35"/>
      <w:bookmarkEnd w:id="36"/>
      <w:r w:rsidRPr="00F22B79">
        <w:rPr>
          <w:rFonts w:ascii="Times New Roman" w:eastAsia="宋体" w:hAnsi="Times New Roman" w:cs="Times New Roman"/>
          <w:b/>
          <w:sz w:val="24"/>
          <w:szCs w:val="24"/>
          <w:lang w:val="zh-CN"/>
        </w:rPr>
        <w:t>情况</w:t>
      </w:r>
    </w:p>
    <w:p w:rsidR="00F22B79" w:rsidRPr="00F22B79" w:rsidRDefault="00F22B79" w:rsidP="00F22B79">
      <w:pPr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F22B79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描述试验期间的协查时间、次数、内容等。</w:t>
      </w:r>
    </w:p>
    <w:p w:rsidR="00F22B79" w:rsidRPr="00F22B79" w:rsidRDefault="00F22B79" w:rsidP="00F22B79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37" w:name="_Toc32350_WPSOffice_Level2"/>
      <w:bookmarkStart w:id="38" w:name="_Toc86571728"/>
      <w:r w:rsidRPr="00F22B79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F22B79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.4 </w:t>
      </w:r>
      <w:r w:rsidRPr="00F22B79">
        <w:rPr>
          <w:rFonts w:ascii="Times New Roman" w:eastAsia="宋体" w:hAnsi="Times New Roman" w:cs="Times New Roman"/>
          <w:b/>
          <w:sz w:val="24"/>
          <w:szCs w:val="24"/>
          <w:lang w:val="zh-CN"/>
        </w:rPr>
        <w:t>数据记录与存档</w:t>
      </w:r>
      <w:bookmarkEnd w:id="37"/>
      <w:bookmarkEnd w:id="38"/>
      <w:r w:rsidRPr="00F22B79">
        <w:rPr>
          <w:rFonts w:ascii="Times New Roman" w:eastAsia="宋体" w:hAnsi="Times New Roman" w:cs="Times New Roman"/>
          <w:b/>
          <w:sz w:val="24"/>
          <w:szCs w:val="24"/>
          <w:lang w:val="zh-CN"/>
        </w:rPr>
        <w:t>情况</w:t>
      </w:r>
    </w:p>
    <w:p w:rsidR="00F22B79" w:rsidRPr="00F22B79" w:rsidRDefault="00F22B79" w:rsidP="00F22B79">
      <w:pPr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F22B79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简要描述试验数据的记录内容、存档地址等。</w:t>
      </w:r>
    </w:p>
    <w:p w:rsidR="00F22B79" w:rsidRPr="00F22B79" w:rsidRDefault="00F22B79" w:rsidP="00F22B79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bookmarkStart w:id="39" w:name="_Toc86571740"/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12 </w:t>
      </w:r>
      <w:bookmarkStart w:id="40" w:name="_Hlk150880992"/>
      <w:bookmarkEnd w:id="39"/>
      <w:r w:rsidRPr="00F22B79">
        <w:rPr>
          <w:rFonts w:ascii="Times New Roman" w:eastAsia="宋体" w:hAnsi="Times New Roman" w:cs="Times New Roman" w:hint="eastAsia"/>
          <w:b/>
          <w:kern w:val="44"/>
          <w:sz w:val="24"/>
          <w:szCs w:val="24"/>
        </w:rPr>
        <w:t>实验室生物安全</w:t>
      </w:r>
      <w:bookmarkEnd w:id="40"/>
    </w:p>
    <w:p w:rsidR="00F22B79" w:rsidRPr="00F22B79" w:rsidRDefault="00F22B79" w:rsidP="00F22B79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F22B79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描述试验期间是否有任何</w:t>
      </w:r>
      <w:bookmarkStart w:id="41" w:name="_Hlk150881005"/>
      <w:r w:rsidRPr="00F22B79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生物安全问题</w:t>
      </w:r>
      <w:bookmarkEnd w:id="41"/>
      <w:r w:rsidRPr="00F22B79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。如有，详细列出，并说明处置情况。</w:t>
      </w:r>
    </w:p>
    <w:p w:rsidR="00F22B79" w:rsidRPr="00F22B79" w:rsidRDefault="00F22B79" w:rsidP="00F22B79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bookmarkStart w:id="42" w:name="_Toc86571742"/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13 </w:t>
      </w:r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</w:rPr>
        <w:t>参考文献</w:t>
      </w:r>
      <w:bookmarkEnd w:id="42"/>
    </w:p>
    <w:p w:rsidR="00F22B79" w:rsidRPr="00F22B79" w:rsidRDefault="00F22B79" w:rsidP="00F22B79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F22B79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规范列出本试验所涉及的参考文献。</w:t>
      </w:r>
    </w:p>
    <w:p w:rsidR="00F22B79" w:rsidRPr="00F22B79" w:rsidRDefault="00F22B79" w:rsidP="00F22B79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b/>
          <w:kern w:val="44"/>
          <w:sz w:val="24"/>
          <w:szCs w:val="24"/>
        </w:rPr>
        <w:t>1</w:t>
      </w:r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4 </w:t>
      </w:r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</w:rPr>
        <w:t>附图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bCs/>
          <w:sz w:val="24"/>
          <w:szCs w:val="24"/>
        </w:rPr>
        <w:t>附</w:t>
      </w:r>
      <w:r w:rsidRPr="00F22B79">
        <w:rPr>
          <w:rFonts w:ascii="Times New Roman" w:eastAsia="宋体" w:hAnsi="Times New Roman" w:cs="Times New Roman"/>
          <w:bCs/>
          <w:sz w:val="24"/>
          <w:szCs w:val="24"/>
        </w:rPr>
        <w:t>受试</w:t>
      </w:r>
      <w:r w:rsidRPr="00F22B79">
        <w:rPr>
          <w:rFonts w:ascii="Times New Roman" w:eastAsia="宋体" w:hAnsi="Times New Roman" w:cs="Times New Roman"/>
          <w:bCs/>
          <w:sz w:val="24"/>
          <w:szCs w:val="24"/>
        </w:rPr>
        <w:t>/</w:t>
      </w:r>
      <w:r w:rsidRPr="00F22B79">
        <w:rPr>
          <w:rFonts w:ascii="Times New Roman" w:eastAsia="宋体" w:hAnsi="Times New Roman" w:cs="Times New Roman"/>
          <w:bCs/>
          <w:sz w:val="24"/>
          <w:szCs w:val="24"/>
        </w:rPr>
        <w:t>对照消毒剂实物图、受试</w:t>
      </w:r>
      <w:r w:rsidRPr="00F22B79">
        <w:rPr>
          <w:rFonts w:ascii="Times New Roman" w:eastAsia="宋体" w:hAnsi="Times New Roman" w:cs="Times New Roman"/>
          <w:bCs/>
          <w:sz w:val="24"/>
          <w:szCs w:val="24"/>
        </w:rPr>
        <w:t>/</w:t>
      </w:r>
      <w:r w:rsidRPr="00F22B79">
        <w:rPr>
          <w:rFonts w:ascii="Times New Roman" w:eastAsia="宋体" w:hAnsi="Times New Roman" w:cs="Times New Roman"/>
          <w:bCs/>
          <w:sz w:val="24"/>
          <w:szCs w:val="24"/>
        </w:rPr>
        <w:t>对照消毒剂检验报告复印件、试验操作照片</w:t>
      </w:r>
      <w:bookmarkStart w:id="43" w:name="_Hlk150880006"/>
      <w:r w:rsidRPr="00F22B79">
        <w:rPr>
          <w:rFonts w:ascii="Times New Roman" w:eastAsia="宋体" w:hAnsi="Times New Roman" w:cs="Times New Roman" w:hint="eastAsia"/>
          <w:bCs/>
          <w:sz w:val="24"/>
          <w:szCs w:val="24"/>
        </w:rPr>
        <w:t>和</w:t>
      </w:r>
      <w:r w:rsidRPr="00F22B79">
        <w:rPr>
          <w:rFonts w:ascii="Times New Roman" w:eastAsia="宋体" w:hAnsi="Times New Roman" w:cs="Times New Roman"/>
          <w:bCs/>
          <w:sz w:val="24"/>
          <w:szCs w:val="24"/>
        </w:rPr>
        <w:t>视频</w:t>
      </w:r>
      <w:bookmarkEnd w:id="43"/>
      <w:r w:rsidRPr="00F22B79">
        <w:rPr>
          <w:rFonts w:ascii="Times New Roman" w:eastAsia="宋体" w:hAnsi="Times New Roman" w:cs="Times New Roman"/>
          <w:bCs/>
          <w:sz w:val="24"/>
          <w:szCs w:val="24"/>
        </w:rPr>
        <w:t>等。</w:t>
      </w:r>
    </w:p>
    <w:p w:rsidR="00F22B79" w:rsidRPr="00F22B79" w:rsidRDefault="00F22B79" w:rsidP="00F22B79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15 </w:t>
      </w:r>
      <w:r w:rsidRPr="00F22B79">
        <w:rPr>
          <w:rFonts w:ascii="Times New Roman" w:eastAsia="宋体" w:hAnsi="Times New Roman" w:cs="Times New Roman"/>
          <w:b/>
          <w:kern w:val="44"/>
          <w:sz w:val="24"/>
          <w:szCs w:val="24"/>
        </w:rPr>
        <w:t>附表</w:t>
      </w:r>
    </w:p>
    <w:p w:rsidR="00F22B79" w:rsidRPr="00F22B79" w:rsidRDefault="00F22B79" w:rsidP="00F22B79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F22B79">
        <w:rPr>
          <w:rFonts w:ascii="Times New Roman" w:eastAsia="宋体" w:hAnsi="Times New Roman" w:cs="Times New Roman" w:hint="eastAsia"/>
          <w:bCs/>
          <w:sz w:val="24"/>
          <w:szCs w:val="24"/>
        </w:rPr>
        <w:t>附</w:t>
      </w:r>
      <w:bookmarkStart w:id="44" w:name="_Hlk150880021"/>
      <w:r w:rsidRPr="00F22B79">
        <w:rPr>
          <w:rFonts w:ascii="Times New Roman" w:eastAsia="宋体" w:hAnsi="Times New Roman" w:cs="Times New Roman" w:hint="eastAsia"/>
          <w:bCs/>
          <w:sz w:val="24"/>
          <w:szCs w:val="24"/>
        </w:rPr>
        <w:t>试验结果原始记录</w:t>
      </w:r>
      <w:bookmarkEnd w:id="44"/>
      <w:r w:rsidRPr="00F22B79">
        <w:rPr>
          <w:rFonts w:ascii="Times New Roman" w:eastAsia="宋体" w:hAnsi="Times New Roman" w:cs="Times New Roman" w:hint="eastAsia"/>
          <w:bCs/>
          <w:sz w:val="24"/>
          <w:szCs w:val="24"/>
        </w:rPr>
        <w:t>等。</w:t>
      </w:r>
    </w:p>
    <w:p w:rsidR="00F22B79" w:rsidRPr="00F22B79" w:rsidRDefault="00F22B79" w:rsidP="00F22B79">
      <w:pPr>
        <w:spacing w:line="360" w:lineRule="auto"/>
        <w:rPr>
          <w:rFonts w:ascii="Times New Roman" w:eastAsia="宋体" w:hAnsi="Times New Roman" w:cs="Times New Roman"/>
        </w:rPr>
      </w:pPr>
    </w:p>
    <w:p w:rsidR="008C43D8" w:rsidRPr="00F22B79" w:rsidRDefault="008C43D8"/>
    <w:sectPr w:rsidR="008C43D8" w:rsidRPr="00F22B79" w:rsidSect="00434DA8">
      <w:pgSz w:w="11906" w:h="16838"/>
      <w:pgMar w:top="1440" w:right="1797" w:bottom="1440" w:left="1797" w:header="851" w:footer="992" w:gutter="0"/>
      <w:pgNumType w:start="1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79"/>
    <w:rsid w:val="00004B45"/>
    <w:rsid w:val="00004F5D"/>
    <w:rsid w:val="0001673A"/>
    <w:rsid w:val="0001790D"/>
    <w:rsid w:val="00084250"/>
    <w:rsid w:val="0009523E"/>
    <w:rsid w:val="000A21B1"/>
    <w:rsid w:val="000A2C65"/>
    <w:rsid w:val="000A3CEC"/>
    <w:rsid w:val="000B03A1"/>
    <w:rsid w:val="000D306C"/>
    <w:rsid w:val="000E26A8"/>
    <w:rsid w:val="001000B2"/>
    <w:rsid w:val="00101E6C"/>
    <w:rsid w:val="00116897"/>
    <w:rsid w:val="0012348F"/>
    <w:rsid w:val="00127E2B"/>
    <w:rsid w:val="00135109"/>
    <w:rsid w:val="00136ACB"/>
    <w:rsid w:val="00145C4A"/>
    <w:rsid w:val="00146B16"/>
    <w:rsid w:val="00146FA7"/>
    <w:rsid w:val="00150ACA"/>
    <w:rsid w:val="00151E8D"/>
    <w:rsid w:val="00156A57"/>
    <w:rsid w:val="00160C78"/>
    <w:rsid w:val="001702F0"/>
    <w:rsid w:val="001713A4"/>
    <w:rsid w:val="001744B2"/>
    <w:rsid w:val="00177066"/>
    <w:rsid w:val="00180F9E"/>
    <w:rsid w:val="001954E4"/>
    <w:rsid w:val="001B1146"/>
    <w:rsid w:val="001B11D0"/>
    <w:rsid w:val="001C4A4E"/>
    <w:rsid w:val="001C55C8"/>
    <w:rsid w:val="001D121B"/>
    <w:rsid w:val="001D56E9"/>
    <w:rsid w:val="001E6F64"/>
    <w:rsid w:val="001F654E"/>
    <w:rsid w:val="0020008D"/>
    <w:rsid w:val="00200522"/>
    <w:rsid w:val="00202D20"/>
    <w:rsid w:val="00202FAE"/>
    <w:rsid w:val="00205EAC"/>
    <w:rsid w:val="00211101"/>
    <w:rsid w:val="00214D23"/>
    <w:rsid w:val="002309C0"/>
    <w:rsid w:val="0023210B"/>
    <w:rsid w:val="0023287E"/>
    <w:rsid w:val="00266804"/>
    <w:rsid w:val="00267786"/>
    <w:rsid w:val="0027072C"/>
    <w:rsid w:val="00277AF5"/>
    <w:rsid w:val="002929B0"/>
    <w:rsid w:val="00294DE1"/>
    <w:rsid w:val="00295F38"/>
    <w:rsid w:val="002B1817"/>
    <w:rsid w:val="002B36D0"/>
    <w:rsid w:val="002C2ACA"/>
    <w:rsid w:val="002C6C96"/>
    <w:rsid w:val="002D10FE"/>
    <w:rsid w:val="002D1D95"/>
    <w:rsid w:val="002E2501"/>
    <w:rsid w:val="002F12A9"/>
    <w:rsid w:val="002F4FFC"/>
    <w:rsid w:val="002F679A"/>
    <w:rsid w:val="002F775D"/>
    <w:rsid w:val="00305C38"/>
    <w:rsid w:val="00312C9E"/>
    <w:rsid w:val="003316D5"/>
    <w:rsid w:val="00337369"/>
    <w:rsid w:val="00353320"/>
    <w:rsid w:val="00353C83"/>
    <w:rsid w:val="00360AD0"/>
    <w:rsid w:val="00361DD8"/>
    <w:rsid w:val="0036296D"/>
    <w:rsid w:val="00375CEB"/>
    <w:rsid w:val="0037630D"/>
    <w:rsid w:val="00380F1B"/>
    <w:rsid w:val="00384C3E"/>
    <w:rsid w:val="00386C8A"/>
    <w:rsid w:val="003976C1"/>
    <w:rsid w:val="003A4010"/>
    <w:rsid w:val="003A456F"/>
    <w:rsid w:val="003A7A54"/>
    <w:rsid w:val="003A7C26"/>
    <w:rsid w:val="003C3A95"/>
    <w:rsid w:val="003C5806"/>
    <w:rsid w:val="003E5937"/>
    <w:rsid w:val="00422BD1"/>
    <w:rsid w:val="00427F93"/>
    <w:rsid w:val="00430284"/>
    <w:rsid w:val="00441E2A"/>
    <w:rsid w:val="0044748C"/>
    <w:rsid w:val="00473A69"/>
    <w:rsid w:val="00476012"/>
    <w:rsid w:val="00482534"/>
    <w:rsid w:val="00486859"/>
    <w:rsid w:val="00490E6A"/>
    <w:rsid w:val="004930F6"/>
    <w:rsid w:val="004A492E"/>
    <w:rsid w:val="004A5E31"/>
    <w:rsid w:val="004A6110"/>
    <w:rsid w:val="004D1E7C"/>
    <w:rsid w:val="004D5538"/>
    <w:rsid w:val="004F0AA0"/>
    <w:rsid w:val="004F3688"/>
    <w:rsid w:val="005046A9"/>
    <w:rsid w:val="0052357C"/>
    <w:rsid w:val="0052477C"/>
    <w:rsid w:val="00526447"/>
    <w:rsid w:val="00545BD7"/>
    <w:rsid w:val="0054638A"/>
    <w:rsid w:val="00551245"/>
    <w:rsid w:val="0056363F"/>
    <w:rsid w:val="00574BA0"/>
    <w:rsid w:val="00577926"/>
    <w:rsid w:val="005975D5"/>
    <w:rsid w:val="005A642B"/>
    <w:rsid w:val="005B024F"/>
    <w:rsid w:val="005B0DDA"/>
    <w:rsid w:val="005B3A9B"/>
    <w:rsid w:val="005C3738"/>
    <w:rsid w:val="005C42A1"/>
    <w:rsid w:val="005C543B"/>
    <w:rsid w:val="005E4DFC"/>
    <w:rsid w:val="005F15E7"/>
    <w:rsid w:val="005F63FF"/>
    <w:rsid w:val="006009D8"/>
    <w:rsid w:val="00617FD3"/>
    <w:rsid w:val="006236AE"/>
    <w:rsid w:val="00625E97"/>
    <w:rsid w:val="00633C6A"/>
    <w:rsid w:val="006371AD"/>
    <w:rsid w:val="006372F8"/>
    <w:rsid w:val="00652072"/>
    <w:rsid w:val="006812DF"/>
    <w:rsid w:val="00681CA5"/>
    <w:rsid w:val="006831A1"/>
    <w:rsid w:val="00693692"/>
    <w:rsid w:val="00694742"/>
    <w:rsid w:val="006A02DB"/>
    <w:rsid w:val="006B1FC5"/>
    <w:rsid w:val="006B30F9"/>
    <w:rsid w:val="006B7318"/>
    <w:rsid w:val="006C6565"/>
    <w:rsid w:val="006D08A0"/>
    <w:rsid w:val="006D445D"/>
    <w:rsid w:val="00713415"/>
    <w:rsid w:val="0071585A"/>
    <w:rsid w:val="007200C9"/>
    <w:rsid w:val="00724B8E"/>
    <w:rsid w:val="00727546"/>
    <w:rsid w:val="00727B8B"/>
    <w:rsid w:val="0073046B"/>
    <w:rsid w:val="007324E0"/>
    <w:rsid w:val="00741515"/>
    <w:rsid w:val="00741BAA"/>
    <w:rsid w:val="0074572C"/>
    <w:rsid w:val="007472DF"/>
    <w:rsid w:val="007612BE"/>
    <w:rsid w:val="007717AF"/>
    <w:rsid w:val="0077705D"/>
    <w:rsid w:val="00777463"/>
    <w:rsid w:val="00781DB7"/>
    <w:rsid w:val="007A6DA3"/>
    <w:rsid w:val="007B0DF2"/>
    <w:rsid w:val="007B3BC2"/>
    <w:rsid w:val="007C4EA9"/>
    <w:rsid w:val="007D1935"/>
    <w:rsid w:val="007E188B"/>
    <w:rsid w:val="007E29EF"/>
    <w:rsid w:val="007E63A3"/>
    <w:rsid w:val="008103A3"/>
    <w:rsid w:val="0081213A"/>
    <w:rsid w:val="00813340"/>
    <w:rsid w:val="00831CAF"/>
    <w:rsid w:val="0084153D"/>
    <w:rsid w:val="00844A5A"/>
    <w:rsid w:val="00890CA9"/>
    <w:rsid w:val="008947CA"/>
    <w:rsid w:val="00896FDD"/>
    <w:rsid w:val="00897C49"/>
    <w:rsid w:val="008A68E6"/>
    <w:rsid w:val="008A737C"/>
    <w:rsid w:val="008B67D5"/>
    <w:rsid w:val="008C43D8"/>
    <w:rsid w:val="008D62A1"/>
    <w:rsid w:val="008E6B7C"/>
    <w:rsid w:val="008F5541"/>
    <w:rsid w:val="00907993"/>
    <w:rsid w:val="00911677"/>
    <w:rsid w:val="009146AE"/>
    <w:rsid w:val="009167AB"/>
    <w:rsid w:val="00923ECE"/>
    <w:rsid w:val="00927A70"/>
    <w:rsid w:val="00945729"/>
    <w:rsid w:val="00952851"/>
    <w:rsid w:val="009552D1"/>
    <w:rsid w:val="00963AD6"/>
    <w:rsid w:val="009771D4"/>
    <w:rsid w:val="00977EE3"/>
    <w:rsid w:val="00987303"/>
    <w:rsid w:val="009975E8"/>
    <w:rsid w:val="009A08B6"/>
    <w:rsid w:val="009C1F85"/>
    <w:rsid w:val="009C70B8"/>
    <w:rsid w:val="009D17B5"/>
    <w:rsid w:val="009D5F15"/>
    <w:rsid w:val="009F271B"/>
    <w:rsid w:val="00A116DA"/>
    <w:rsid w:val="00A217E0"/>
    <w:rsid w:val="00A26614"/>
    <w:rsid w:val="00A27BAD"/>
    <w:rsid w:val="00A45D8B"/>
    <w:rsid w:val="00A45F4E"/>
    <w:rsid w:val="00A53DA5"/>
    <w:rsid w:val="00A54A62"/>
    <w:rsid w:val="00A729D8"/>
    <w:rsid w:val="00A80262"/>
    <w:rsid w:val="00A86C5C"/>
    <w:rsid w:val="00A92682"/>
    <w:rsid w:val="00A93A45"/>
    <w:rsid w:val="00AA0540"/>
    <w:rsid w:val="00AA1E86"/>
    <w:rsid w:val="00AA3830"/>
    <w:rsid w:val="00AA70EB"/>
    <w:rsid w:val="00AB3E69"/>
    <w:rsid w:val="00AC2B1D"/>
    <w:rsid w:val="00AD6012"/>
    <w:rsid w:val="00AF3A4F"/>
    <w:rsid w:val="00AF3A87"/>
    <w:rsid w:val="00AF6407"/>
    <w:rsid w:val="00B062A0"/>
    <w:rsid w:val="00B06C8E"/>
    <w:rsid w:val="00B11FF4"/>
    <w:rsid w:val="00B12097"/>
    <w:rsid w:val="00B165E1"/>
    <w:rsid w:val="00B16F7C"/>
    <w:rsid w:val="00B25181"/>
    <w:rsid w:val="00B447EE"/>
    <w:rsid w:val="00B74380"/>
    <w:rsid w:val="00B77B0A"/>
    <w:rsid w:val="00B816C2"/>
    <w:rsid w:val="00B82339"/>
    <w:rsid w:val="00B83539"/>
    <w:rsid w:val="00B850AD"/>
    <w:rsid w:val="00B85B82"/>
    <w:rsid w:val="00B8665A"/>
    <w:rsid w:val="00BA61FA"/>
    <w:rsid w:val="00BB37E7"/>
    <w:rsid w:val="00BC2199"/>
    <w:rsid w:val="00BD4338"/>
    <w:rsid w:val="00BD7C25"/>
    <w:rsid w:val="00BD7D13"/>
    <w:rsid w:val="00BF29AC"/>
    <w:rsid w:val="00BF3298"/>
    <w:rsid w:val="00BF51BE"/>
    <w:rsid w:val="00C02071"/>
    <w:rsid w:val="00C021B8"/>
    <w:rsid w:val="00C04983"/>
    <w:rsid w:val="00C066A8"/>
    <w:rsid w:val="00C232DC"/>
    <w:rsid w:val="00C33246"/>
    <w:rsid w:val="00C51D3D"/>
    <w:rsid w:val="00C53F83"/>
    <w:rsid w:val="00C61EC8"/>
    <w:rsid w:val="00CA1562"/>
    <w:rsid w:val="00CC3A21"/>
    <w:rsid w:val="00CD2586"/>
    <w:rsid w:val="00CE034F"/>
    <w:rsid w:val="00CF4F02"/>
    <w:rsid w:val="00D07FF2"/>
    <w:rsid w:val="00D1142D"/>
    <w:rsid w:val="00D253D9"/>
    <w:rsid w:val="00D30A48"/>
    <w:rsid w:val="00D316A0"/>
    <w:rsid w:val="00D45AAC"/>
    <w:rsid w:val="00D46407"/>
    <w:rsid w:val="00D516B6"/>
    <w:rsid w:val="00D545A7"/>
    <w:rsid w:val="00D723A1"/>
    <w:rsid w:val="00D745EA"/>
    <w:rsid w:val="00D75DEF"/>
    <w:rsid w:val="00D80C7B"/>
    <w:rsid w:val="00D8346A"/>
    <w:rsid w:val="00D85E5E"/>
    <w:rsid w:val="00D93593"/>
    <w:rsid w:val="00DB4CF1"/>
    <w:rsid w:val="00DB6D77"/>
    <w:rsid w:val="00DD0CA5"/>
    <w:rsid w:val="00E00594"/>
    <w:rsid w:val="00E0074E"/>
    <w:rsid w:val="00E00E02"/>
    <w:rsid w:val="00E11584"/>
    <w:rsid w:val="00E1666C"/>
    <w:rsid w:val="00E27925"/>
    <w:rsid w:val="00E32B17"/>
    <w:rsid w:val="00E41100"/>
    <w:rsid w:val="00E54777"/>
    <w:rsid w:val="00E818BA"/>
    <w:rsid w:val="00E846FC"/>
    <w:rsid w:val="00E91D39"/>
    <w:rsid w:val="00EA1C05"/>
    <w:rsid w:val="00EA6FF8"/>
    <w:rsid w:val="00EB4093"/>
    <w:rsid w:val="00EC0068"/>
    <w:rsid w:val="00ED3986"/>
    <w:rsid w:val="00ED7598"/>
    <w:rsid w:val="00EE04E3"/>
    <w:rsid w:val="00EE7A33"/>
    <w:rsid w:val="00EF21B3"/>
    <w:rsid w:val="00EF4BB4"/>
    <w:rsid w:val="00F02184"/>
    <w:rsid w:val="00F10086"/>
    <w:rsid w:val="00F12DDF"/>
    <w:rsid w:val="00F176DB"/>
    <w:rsid w:val="00F22B79"/>
    <w:rsid w:val="00F27197"/>
    <w:rsid w:val="00F30A4A"/>
    <w:rsid w:val="00F47C23"/>
    <w:rsid w:val="00F60563"/>
    <w:rsid w:val="00F6329B"/>
    <w:rsid w:val="00F6611B"/>
    <w:rsid w:val="00F66414"/>
    <w:rsid w:val="00F70332"/>
    <w:rsid w:val="00F70B8C"/>
    <w:rsid w:val="00F90AE2"/>
    <w:rsid w:val="00F91BFC"/>
    <w:rsid w:val="00F96427"/>
    <w:rsid w:val="00FB1783"/>
    <w:rsid w:val="00FB1EA9"/>
    <w:rsid w:val="00FB48DE"/>
    <w:rsid w:val="00FB4FF5"/>
    <w:rsid w:val="00FB5431"/>
    <w:rsid w:val="00FC74F9"/>
    <w:rsid w:val="00FF1173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027B0"/>
  <w15:chartTrackingRefBased/>
  <w15:docId w15:val="{2A157566-391D-46F2-AF50-C52FDA2F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2B79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F22B79"/>
    <w:pPr>
      <w:jc w:val="left"/>
    </w:pPr>
    <w:rPr>
      <w:rFonts w:ascii="Times New Roman" w:eastAsia="宋体" w:hAnsi="Times New Roman" w:cs="Times New Roman"/>
    </w:rPr>
  </w:style>
  <w:style w:type="character" w:customStyle="1" w:styleId="a5">
    <w:name w:val="批注文字 字符"/>
    <w:basedOn w:val="a0"/>
    <w:link w:val="a4"/>
    <w:uiPriority w:val="99"/>
    <w:rsid w:val="00F22B79"/>
    <w:rPr>
      <w:rFonts w:ascii="Times New Roman" w:eastAsia="宋体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22B79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22B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1652</Words>
  <Characters>1885</Characters>
  <Application>Microsoft Office Word</Application>
  <DocSecurity>0</DocSecurity>
  <Lines>81</Lines>
  <Paragraphs>25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郭桂芳</dc:creator>
  <cp:keywords/>
  <dc:description/>
  <cp:lastModifiedBy>郭桂芳</cp:lastModifiedBy>
  <cp:revision>1</cp:revision>
  <dcterms:created xsi:type="dcterms:W3CDTF">2023-12-27T09:45:00Z</dcterms:created>
  <dcterms:modified xsi:type="dcterms:W3CDTF">2023-12-27T09:46:00Z</dcterms:modified>
</cp:coreProperties>
</file>