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82B" w:rsidRDefault="001A147D">
      <w:pPr>
        <w:tabs>
          <w:tab w:val="left" w:pos="4230"/>
        </w:tabs>
        <w:jc w:val="center"/>
        <w:rPr>
          <w:rFonts w:eastAsia="方正小标宋简体"/>
          <w:sz w:val="44"/>
          <w:szCs w:val="44"/>
        </w:rPr>
      </w:pPr>
      <w:r>
        <w:rPr>
          <w:rFonts w:eastAsia="方正小标宋简体"/>
          <w:sz w:val="44"/>
          <w:szCs w:val="44"/>
        </w:rPr>
        <w:t>兽用化学药品注册分类</w:t>
      </w:r>
    </w:p>
    <w:p w:rsidR="005B682B" w:rsidRDefault="001A147D">
      <w:pPr>
        <w:spacing w:line="560" w:lineRule="exact"/>
        <w:jc w:val="center"/>
        <w:rPr>
          <w:rFonts w:eastAsia="方正小标宋简体"/>
          <w:sz w:val="44"/>
          <w:szCs w:val="44"/>
        </w:rPr>
      </w:pPr>
      <w:r>
        <w:rPr>
          <w:rFonts w:eastAsia="方正小标宋简体"/>
          <w:sz w:val="44"/>
          <w:szCs w:val="44"/>
        </w:rPr>
        <w:t>及注册资料要求（</w:t>
      </w:r>
      <w:r w:rsidR="00871478">
        <w:rPr>
          <w:rFonts w:eastAsia="方正小标宋简体" w:hint="eastAsia"/>
          <w:sz w:val="44"/>
          <w:szCs w:val="44"/>
        </w:rPr>
        <w:t>征求意见</w:t>
      </w:r>
      <w:r w:rsidR="00871478">
        <w:rPr>
          <w:rFonts w:eastAsia="方正小标宋简体"/>
          <w:sz w:val="44"/>
          <w:szCs w:val="44"/>
        </w:rPr>
        <w:t>稿</w:t>
      </w:r>
      <w:r>
        <w:rPr>
          <w:rFonts w:eastAsia="方正小标宋简体"/>
          <w:sz w:val="44"/>
          <w:szCs w:val="44"/>
        </w:rPr>
        <w:t>）</w:t>
      </w:r>
    </w:p>
    <w:p w:rsidR="005B682B" w:rsidRDefault="005B682B">
      <w:pPr>
        <w:adjustRightInd w:val="0"/>
        <w:snapToGrid w:val="0"/>
        <w:spacing w:line="360" w:lineRule="auto"/>
        <w:rPr>
          <w:rFonts w:eastAsia="仿宋_GB2312"/>
          <w:sz w:val="24"/>
        </w:rPr>
      </w:pPr>
      <w:bookmarkStart w:id="0" w:name="_GoBack"/>
      <w:bookmarkEnd w:id="0"/>
    </w:p>
    <w:p w:rsidR="005B682B" w:rsidRDefault="001A147D">
      <w:pPr>
        <w:adjustRightInd w:val="0"/>
        <w:snapToGrid w:val="0"/>
        <w:spacing w:line="360" w:lineRule="auto"/>
        <w:rPr>
          <w:rFonts w:ascii="CESI黑体-GB13000" w:eastAsia="CESI黑体-GB13000" w:hAnsi="CESI黑体-GB13000" w:cs="CESI黑体-GB13000"/>
          <w:sz w:val="28"/>
          <w:szCs w:val="28"/>
        </w:rPr>
      </w:pPr>
      <w:r>
        <w:rPr>
          <w:rFonts w:ascii="CESI黑体-GB13000" w:eastAsia="CESI黑体-GB13000" w:hAnsi="CESI黑体-GB13000" w:cs="CESI黑体-GB13000" w:hint="eastAsia"/>
          <w:sz w:val="28"/>
          <w:szCs w:val="28"/>
        </w:rPr>
        <w:t>一、兽用化学药品注册分类及说明</w:t>
      </w:r>
    </w:p>
    <w:p w:rsidR="005B682B" w:rsidRDefault="005B682B">
      <w:pPr>
        <w:widowControl/>
        <w:ind w:firstLine="480"/>
        <w:jc w:val="center"/>
        <w:rPr>
          <w:rFonts w:eastAsia="仿宋_GB2312"/>
          <w:sz w:val="24"/>
        </w:rPr>
      </w:pPr>
    </w:p>
    <w:p w:rsidR="005B682B" w:rsidRDefault="001A147D">
      <w:pPr>
        <w:tabs>
          <w:tab w:val="center" w:pos="4153"/>
        </w:tabs>
        <w:spacing w:line="360" w:lineRule="auto"/>
        <w:jc w:val="center"/>
        <w:rPr>
          <w:rFonts w:eastAsia="仿宋_GB2312"/>
          <w:b/>
          <w:szCs w:val="21"/>
        </w:rPr>
      </w:pPr>
      <w:r>
        <w:rPr>
          <w:rFonts w:eastAsia="仿宋_GB2312"/>
          <w:b/>
          <w:szCs w:val="21"/>
        </w:rPr>
        <w:t>兽用化学药品注册分类、说明及包含的情形</w:t>
      </w:r>
    </w:p>
    <w:tbl>
      <w:tblPr>
        <w:tblW w:w="8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979"/>
        <w:gridCol w:w="11"/>
        <w:gridCol w:w="1376"/>
        <w:gridCol w:w="5245"/>
      </w:tblGrid>
      <w:tr w:rsidR="005B682B">
        <w:trPr>
          <w:trHeight w:val="841"/>
          <w:jc w:val="center"/>
        </w:trPr>
        <w:tc>
          <w:tcPr>
            <w:tcW w:w="740" w:type="dxa"/>
            <w:tcBorders>
              <w:top w:val="single" w:sz="4" w:space="0" w:color="auto"/>
              <w:left w:val="single" w:sz="4" w:space="0" w:color="auto"/>
              <w:bottom w:val="single" w:sz="4" w:space="0" w:color="auto"/>
              <w:right w:val="single" w:sz="4" w:space="0" w:color="auto"/>
            </w:tcBorders>
            <w:vAlign w:val="center"/>
          </w:tcPr>
          <w:p w:rsidR="005B682B" w:rsidRDefault="001A147D">
            <w:pPr>
              <w:spacing w:line="440" w:lineRule="exact"/>
              <w:jc w:val="center"/>
              <w:rPr>
                <w:rFonts w:eastAsia="仿宋_GB2312"/>
                <w:b/>
                <w:sz w:val="21"/>
                <w:szCs w:val="21"/>
              </w:rPr>
            </w:pPr>
            <w:r>
              <w:rPr>
                <w:rFonts w:eastAsia="仿宋_GB2312"/>
                <w:b/>
                <w:sz w:val="21"/>
                <w:szCs w:val="21"/>
              </w:rPr>
              <w:t>注册类别</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B682B" w:rsidRDefault="001A147D">
            <w:pPr>
              <w:spacing w:line="440" w:lineRule="exact"/>
              <w:jc w:val="center"/>
              <w:rPr>
                <w:rFonts w:eastAsia="仿宋_GB2312"/>
                <w:b/>
                <w:sz w:val="21"/>
                <w:szCs w:val="21"/>
              </w:rPr>
            </w:pPr>
            <w:r>
              <w:rPr>
                <w:rFonts w:eastAsia="仿宋_GB2312"/>
                <w:b/>
                <w:sz w:val="21"/>
                <w:szCs w:val="21"/>
              </w:rPr>
              <w:t>注册分</w:t>
            </w:r>
          </w:p>
          <w:p w:rsidR="005B682B" w:rsidRDefault="001A147D">
            <w:pPr>
              <w:spacing w:line="440" w:lineRule="exact"/>
              <w:jc w:val="center"/>
              <w:rPr>
                <w:rFonts w:eastAsia="仿宋_GB2312"/>
                <w:sz w:val="21"/>
                <w:szCs w:val="21"/>
              </w:rPr>
            </w:pPr>
            <w:r>
              <w:rPr>
                <w:rFonts w:eastAsia="仿宋_GB2312"/>
                <w:b/>
                <w:sz w:val="21"/>
                <w:szCs w:val="21"/>
              </w:rPr>
              <w:t>类</w:t>
            </w:r>
          </w:p>
        </w:tc>
        <w:tc>
          <w:tcPr>
            <w:tcW w:w="1376" w:type="dxa"/>
            <w:tcBorders>
              <w:top w:val="single" w:sz="4" w:space="0" w:color="auto"/>
              <w:left w:val="single" w:sz="4" w:space="0" w:color="auto"/>
              <w:bottom w:val="single" w:sz="4" w:space="0" w:color="auto"/>
              <w:right w:val="single" w:sz="4" w:space="0" w:color="auto"/>
            </w:tcBorders>
            <w:vAlign w:val="center"/>
          </w:tcPr>
          <w:p w:rsidR="005B682B" w:rsidRDefault="001A147D">
            <w:pPr>
              <w:spacing w:line="440" w:lineRule="exact"/>
              <w:jc w:val="center"/>
              <w:rPr>
                <w:rFonts w:eastAsia="仿宋_GB2312"/>
                <w:b/>
                <w:sz w:val="21"/>
                <w:szCs w:val="21"/>
              </w:rPr>
            </w:pPr>
            <w:r>
              <w:rPr>
                <w:rFonts w:eastAsia="仿宋_GB2312"/>
                <w:b/>
                <w:sz w:val="21"/>
                <w:szCs w:val="21"/>
              </w:rPr>
              <w:t>分类说明</w:t>
            </w:r>
          </w:p>
        </w:tc>
        <w:tc>
          <w:tcPr>
            <w:tcW w:w="5245" w:type="dxa"/>
            <w:tcBorders>
              <w:top w:val="single" w:sz="4" w:space="0" w:color="auto"/>
              <w:left w:val="single" w:sz="4" w:space="0" w:color="auto"/>
              <w:bottom w:val="single" w:sz="4" w:space="0" w:color="auto"/>
              <w:right w:val="single" w:sz="4" w:space="0" w:color="auto"/>
            </w:tcBorders>
            <w:vAlign w:val="center"/>
          </w:tcPr>
          <w:p w:rsidR="005B682B" w:rsidRDefault="001A147D">
            <w:pPr>
              <w:spacing w:line="440" w:lineRule="exact"/>
              <w:jc w:val="center"/>
              <w:rPr>
                <w:rFonts w:eastAsia="仿宋_GB2312"/>
                <w:b/>
                <w:sz w:val="21"/>
                <w:szCs w:val="21"/>
              </w:rPr>
            </w:pPr>
            <w:r>
              <w:rPr>
                <w:rFonts w:eastAsia="仿宋_GB2312"/>
                <w:b/>
                <w:sz w:val="21"/>
                <w:szCs w:val="21"/>
              </w:rPr>
              <w:t>包含的情形</w:t>
            </w:r>
          </w:p>
        </w:tc>
      </w:tr>
      <w:tr w:rsidR="005B682B">
        <w:trPr>
          <w:trHeight w:val="1151"/>
          <w:jc w:val="center"/>
        </w:trPr>
        <w:tc>
          <w:tcPr>
            <w:tcW w:w="740" w:type="dxa"/>
            <w:vMerge w:val="restart"/>
            <w:vAlign w:val="center"/>
          </w:tcPr>
          <w:p w:rsidR="005B682B" w:rsidRDefault="001A147D">
            <w:pPr>
              <w:jc w:val="center"/>
              <w:rPr>
                <w:rFonts w:eastAsia="仿宋_GB2312"/>
                <w:sz w:val="21"/>
                <w:szCs w:val="21"/>
              </w:rPr>
            </w:pPr>
            <w:r>
              <w:rPr>
                <w:rFonts w:eastAsia="仿宋_GB2312"/>
                <w:sz w:val="21"/>
                <w:szCs w:val="21"/>
              </w:rPr>
              <w:t>新兽药注册</w:t>
            </w:r>
          </w:p>
        </w:tc>
        <w:tc>
          <w:tcPr>
            <w:tcW w:w="990" w:type="dxa"/>
            <w:gridSpan w:val="2"/>
            <w:vMerge w:val="restart"/>
            <w:vAlign w:val="center"/>
          </w:tcPr>
          <w:p w:rsidR="005B682B" w:rsidRDefault="001A147D">
            <w:pPr>
              <w:spacing w:line="440" w:lineRule="exact"/>
              <w:jc w:val="center"/>
              <w:rPr>
                <w:rFonts w:eastAsia="仿宋_GB2312"/>
                <w:sz w:val="21"/>
                <w:szCs w:val="21"/>
              </w:rPr>
            </w:pPr>
            <w:r>
              <w:rPr>
                <w:rFonts w:eastAsia="仿宋_GB2312"/>
                <w:sz w:val="21"/>
                <w:szCs w:val="21"/>
              </w:rPr>
              <w:t>1</w:t>
            </w:r>
          </w:p>
        </w:tc>
        <w:tc>
          <w:tcPr>
            <w:tcW w:w="1376" w:type="dxa"/>
            <w:vMerge w:val="restart"/>
            <w:vAlign w:val="center"/>
          </w:tcPr>
          <w:p w:rsidR="005B682B" w:rsidRDefault="001A147D">
            <w:pPr>
              <w:spacing w:line="440" w:lineRule="exact"/>
              <w:rPr>
                <w:rFonts w:eastAsia="仿宋_GB2312"/>
                <w:sz w:val="21"/>
                <w:szCs w:val="21"/>
              </w:rPr>
            </w:pPr>
            <w:r>
              <w:rPr>
                <w:rFonts w:eastAsia="仿宋_GB2312"/>
                <w:sz w:val="21"/>
                <w:szCs w:val="21"/>
              </w:rPr>
              <w:t>创新型兽药</w:t>
            </w: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1.1</w:t>
            </w:r>
            <w:r>
              <w:rPr>
                <w:rFonts w:eastAsia="仿宋_GB2312"/>
                <w:sz w:val="21"/>
                <w:szCs w:val="21"/>
              </w:rPr>
              <w:t>境内外均未上市，含有新的结构明确的、具有药理作用的化合物，且具有临床价值的原料药及其制剂。</w:t>
            </w:r>
          </w:p>
        </w:tc>
      </w:tr>
      <w:tr w:rsidR="005B682B">
        <w:trPr>
          <w:trHeight w:val="1151"/>
          <w:jc w:val="center"/>
        </w:trPr>
        <w:tc>
          <w:tcPr>
            <w:tcW w:w="740" w:type="dxa"/>
            <w:vMerge/>
            <w:vAlign w:val="center"/>
          </w:tcPr>
          <w:p w:rsidR="005B682B" w:rsidRDefault="005B682B">
            <w:pPr>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1.2</w:t>
            </w:r>
            <w:r>
              <w:rPr>
                <w:rFonts w:eastAsia="仿宋_GB2312"/>
                <w:sz w:val="21"/>
                <w:szCs w:val="21"/>
              </w:rPr>
              <w:t>境外上市但境内原料</w:t>
            </w:r>
            <w:r>
              <w:rPr>
                <w:rFonts w:eastAsia="仿宋_GB2312" w:hint="eastAsia"/>
                <w:sz w:val="21"/>
                <w:szCs w:val="21"/>
              </w:rPr>
              <w:t>药</w:t>
            </w:r>
            <w:r>
              <w:rPr>
                <w:rFonts w:eastAsia="仿宋_GB2312"/>
                <w:sz w:val="21"/>
                <w:szCs w:val="21"/>
              </w:rPr>
              <w:t>及制剂均未上市的原料药及其制剂。</w:t>
            </w:r>
          </w:p>
        </w:tc>
      </w:tr>
      <w:tr w:rsidR="005B682B">
        <w:trPr>
          <w:trHeight w:val="1002"/>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restart"/>
            <w:vAlign w:val="center"/>
          </w:tcPr>
          <w:p w:rsidR="005B682B" w:rsidRDefault="001A147D">
            <w:pPr>
              <w:spacing w:line="440" w:lineRule="exact"/>
              <w:jc w:val="center"/>
              <w:rPr>
                <w:rFonts w:eastAsia="仿宋_GB2312"/>
                <w:sz w:val="21"/>
                <w:szCs w:val="21"/>
              </w:rPr>
            </w:pPr>
            <w:r>
              <w:rPr>
                <w:rFonts w:eastAsia="仿宋_GB2312"/>
                <w:sz w:val="21"/>
                <w:szCs w:val="21"/>
              </w:rPr>
              <w:t>2</w:t>
            </w:r>
          </w:p>
        </w:tc>
        <w:tc>
          <w:tcPr>
            <w:tcW w:w="1376" w:type="dxa"/>
            <w:vMerge w:val="restart"/>
            <w:vAlign w:val="center"/>
          </w:tcPr>
          <w:p w:rsidR="005B682B" w:rsidRDefault="001A147D">
            <w:pPr>
              <w:rPr>
                <w:rFonts w:eastAsia="仿宋_GB2312"/>
                <w:spacing w:val="-4"/>
                <w:sz w:val="21"/>
                <w:szCs w:val="21"/>
              </w:rPr>
            </w:pPr>
            <w:r>
              <w:rPr>
                <w:rFonts w:eastAsia="仿宋_GB2312"/>
                <w:spacing w:val="-4"/>
                <w:sz w:val="21"/>
                <w:szCs w:val="21"/>
              </w:rPr>
              <w:t>改良型兽药</w:t>
            </w: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2.1</w:t>
            </w:r>
            <w:r>
              <w:rPr>
                <w:rFonts w:eastAsia="仿宋_GB2312"/>
                <w:sz w:val="21"/>
                <w:szCs w:val="21"/>
              </w:rPr>
              <w:t>含有用拆分或者合成等方法制得的已知活性成</w:t>
            </w:r>
            <w:r>
              <w:rPr>
                <w:rFonts w:eastAsia="仿宋_GB2312" w:hint="eastAsia"/>
                <w:sz w:val="21"/>
                <w:szCs w:val="21"/>
              </w:rPr>
              <w:t>分</w:t>
            </w:r>
            <w:r>
              <w:rPr>
                <w:rFonts w:eastAsia="仿宋_GB2312"/>
                <w:sz w:val="21"/>
                <w:szCs w:val="21"/>
              </w:rPr>
              <w:t>的光学异构体的原料药及其制剂，且具有明显临床优势。</w:t>
            </w:r>
          </w:p>
        </w:tc>
      </w:tr>
      <w:tr w:rsidR="005B682B">
        <w:trPr>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2.2</w:t>
            </w:r>
            <w:r>
              <w:rPr>
                <w:rFonts w:eastAsia="仿宋_GB2312"/>
                <w:sz w:val="21"/>
                <w:szCs w:val="21"/>
              </w:rPr>
              <w:t>对已知活性成</w:t>
            </w:r>
            <w:r>
              <w:rPr>
                <w:rFonts w:eastAsia="仿宋_GB2312" w:hint="eastAsia"/>
                <w:sz w:val="21"/>
                <w:szCs w:val="21"/>
              </w:rPr>
              <w:t>分</w:t>
            </w:r>
            <w:r>
              <w:rPr>
                <w:rFonts w:eastAsia="仿宋_GB2312"/>
                <w:sz w:val="21"/>
                <w:szCs w:val="21"/>
              </w:rPr>
              <w:t>成酯，或者对已知活性成</w:t>
            </w:r>
            <w:r>
              <w:rPr>
                <w:rFonts w:eastAsia="仿宋_GB2312" w:hint="eastAsia"/>
                <w:sz w:val="21"/>
                <w:szCs w:val="21"/>
              </w:rPr>
              <w:t>分</w:t>
            </w:r>
            <w:r>
              <w:rPr>
                <w:rFonts w:eastAsia="仿宋_GB2312"/>
                <w:sz w:val="21"/>
                <w:szCs w:val="21"/>
              </w:rPr>
              <w:t>成盐（包括含有氢键或配位键的盐），或者改变已知盐类活性成的酸根、碱基或金属元素，或者形成其他非共价键衍生物（如络合物、螯合物或包合物）的原料</w:t>
            </w:r>
            <w:r>
              <w:rPr>
                <w:rFonts w:eastAsia="仿宋_GB2312" w:hint="eastAsia"/>
                <w:sz w:val="21"/>
                <w:szCs w:val="21"/>
              </w:rPr>
              <w:t>药</w:t>
            </w:r>
            <w:r>
              <w:rPr>
                <w:rFonts w:eastAsia="仿宋_GB2312"/>
                <w:sz w:val="21"/>
                <w:szCs w:val="21"/>
              </w:rPr>
              <w:t>及其制剂，且具有明显临床优势。</w:t>
            </w:r>
          </w:p>
        </w:tc>
      </w:tr>
      <w:tr w:rsidR="005B682B">
        <w:trPr>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2.3</w:t>
            </w:r>
            <w:r>
              <w:rPr>
                <w:rFonts w:eastAsia="仿宋_GB2312"/>
                <w:sz w:val="21"/>
                <w:szCs w:val="21"/>
              </w:rPr>
              <w:t>含有已知活性成分的新的给药系统、新给药途径，且具有明显临床优势的制剂。</w:t>
            </w:r>
          </w:p>
        </w:tc>
      </w:tr>
      <w:tr w:rsidR="005B682B">
        <w:trPr>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2.4</w:t>
            </w:r>
            <w:r>
              <w:rPr>
                <w:rFonts w:eastAsia="仿宋_GB2312"/>
                <w:sz w:val="21"/>
                <w:szCs w:val="21"/>
              </w:rPr>
              <w:t>境内外均未上市含有已知活性成分的新制剂，且具有明显临床优势。</w:t>
            </w:r>
          </w:p>
        </w:tc>
      </w:tr>
      <w:tr w:rsidR="005B682B">
        <w:trPr>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2.5</w:t>
            </w:r>
            <w:r>
              <w:rPr>
                <w:rFonts w:eastAsia="仿宋_GB2312"/>
                <w:sz w:val="21"/>
                <w:szCs w:val="21"/>
              </w:rPr>
              <w:t>增加</w:t>
            </w:r>
            <w:r>
              <w:rPr>
                <w:rFonts w:eastAsia="仿宋_GB2312" w:hint="eastAsia"/>
                <w:sz w:val="21"/>
                <w:szCs w:val="21"/>
              </w:rPr>
              <w:t>新</w:t>
            </w:r>
            <w:r>
              <w:rPr>
                <w:rFonts w:eastAsia="仿宋_GB2312"/>
                <w:sz w:val="21"/>
                <w:szCs w:val="21"/>
              </w:rPr>
              <w:t>适应</w:t>
            </w:r>
            <w:r>
              <w:rPr>
                <w:rFonts w:eastAsia="仿宋_GB2312" w:hint="eastAsia"/>
                <w:sz w:val="21"/>
                <w:szCs w:val="21"/>
              </w:rPr>
              <w:t>证</w:t>
            </w:r>
            <w:r>
              <w:rPr>
                <w:rFonts w:eastAsia="仿宋_GB2312"/>
                <w:sz w:val="21"/>
                <w:szCs w:val="21"/>
              </w:rPr>
              <w:t>的制剂。</w:t>
            </w:r>
          </w:p>
        </w:tc>
      </w:tr>
      <w:tr w:rsidR="005B682B">
        <w:trPr>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2.6</w:t>
            </w:r>
            <w:r>
              <w:rPr>
                <w:rFonts w:eastAsia="仿宋_GB2312"/>
                <w:sz w:val="21"/>
                <w:szCs w:val="21"/>
              </w:rPr>
              <w:t>增加</w:t>
            </w:r>
            <w:r>
              <w:rPr>
                <w:rFonts w:eastAsia="仿宋_GB2312" w:hint="eastAsia"/>
                <w:sz w:val="21"/>
                <w:szCs w:val="21"/>
              </w:rPr>
              <w:t>新</w:t>
            </w:r>
            <w:r>
              <w:rPr>
                <w:rFonts w:eastAsia="仿宋_GB2312"/>
                <w:sz w:val="21"/>
                <w:szCs w:val="21"/>
              </w:rPr>
              <w:t>靶动物的制剂。</w:t>
            </w:r>
          </w:p>
        </w:tc>
      </w:tr>
      <w:tr w:rsidR="005B682B">
        <w:trPr>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2.7</w:t>
            </w:r>
            <w:r>
              <w:rPr>
                <w:rFonts w:eastAsia="仿宋_GB2312" w:hint="eastAsia"/>
                <w:sz w:val="21"/>
                <w:szCs w:val="21"/>
              </w:rPr>
              <w:t>境内</w:t>
            </w:r>
            <w:r>
              <w:rPr>
                <w:rFonts w:eastAsia="仿宋_GB2312"/>
                <w:sz w:val="21"/>
                <w:szCs w:val="21"/>
              </w:rPr>
              <w:t>人用药</w:t>
            </w:r>
            <w:r>
              <w:rPr>
                <w:rFonts w:eastAsia="仿宋_GB2312" w:hint="eastAsia"/>
                <w:sz w:val="21"/>
                <w:szCs w:val="21"/>
              </w:rPr>
              <w:t>品</w:t>
            </w:r>
            <w:r>
              <w:rPr>
                <w:rFonts w:eastAsia="仿宋_GB2312"/>
                <w:sz w:val="21"/>
                <w:szCs w:val="21"/>
              </w:rPr>
              <w:t>转兽用原料</w:t>
            </w:r>
            <w:r>
              <w:rPr>
                <w:rFonts w:eastAsia="仿宋_GB2312" w:hint="eastAsia"/>
                <w:sz w:val="21"/>
                <w:szCs w:val="21"/>
              </w:rPr>
              <w:t>药和</w:t>
            </w:r>
            <w:r>
              <w:rPr>
                <w:rFonts w:eastAsia="仿宋_GB2312" w:hint="eastAsia"/>
                <w:sz w:val="21"/>
                <w:szCs w:val="21"/>
              </w:rPr>
              <w:t>/</w:t>
            </w:r>
            <w:r>
              <w:rPr>
                <w:rFonts w:eastAsia="仿宋_GB2312" w:hint="eastAsia"/>
                <w:sz w:val="21"/>
                <w:szCs w:val="21"/>
              </w:rPr>
              <w:t>或</w:t>
            </w:r>
            <w:r>
              <w:rPr>
                <w:rFonts w:eastAsia="仿宋_GB2312"/>
                <w:sz w:val="21"/>
                <w:szCs w:val="21"/>
              </w:rPr>
              <w:t>制剂。</w:t>
            </w:r>
          </w:p>
        </w:tc>
      </w:tr>
      <w:tr w:rsidR="005B682B">
        <w:trPr>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sz w:val="21"/>
                <w:szCs w:val="21"/>
              </w:rPr>
              <w:t>2.8</w:t>
            </w:r>
            <w:r>
              <w:rPr>
                <w:rFonts w:eastAsia="仿宋_GB2312"/>
                <w:sz w:val="21"/>
                <w:szCs w:val="21"/>
              </w:rPr>
              <w:t>原研兽</w:t>
            </w:r>
            <w:r>
              <w:rPr>
                <w:rFonts w:eastAsia="仿宋_GB2312" w:hint="eastAsia"/>
                <w:sz w:val="21"/>
                <w:szCs w:val="21"/>
              </w:rPr>
              <w:t>用</w:t>
            </w:r>
            <w:r>
              <w:rPr>
                <w:rFonts w:eastAsia="仿宋_GB2312"/>
                <w:sz w:val="21"/>
                <w:szCs w:val="21"/>
              </w:rPr>
              <w:t>制剂已在境内上市但原料</w:t>
            </w:r>
            <w:r>
              <w:rPr>
                <w:rFonts w:eastAsia="仿宋_GB2312" w:hint="eastAsia"/>
                <w:sz w:val="21"/>
                <w:szCs w:val="21"/>
              </w:rPr>
              <w:t>药</w:t>
            </w:r>
            <w:r>
              <w:rPr>
                <w:rFonts w:eastAsia="仿宋_GB2312"/>
                <w:sz w:val="21"/>
                <w:szCs w:val="21"/>
              </w:rPr>
              <w:t>未上市的原料</w:t>
            </w:r>
            <w:r>
              <w:rPr>
                <w:rFonts w:eastAsia="仿宋_GB2312" w:hint="eastAsia"/>
                <w:sz w:val="21"/>
                <w:szCs w:val="21"/>
              </w:rPr>
              <w:lastRenderedPageBreak/>
              <w:t>药</w:t>
            </w:r>
            <w:r>
              <w:rPr>
                <w:rFonts w:eastAsia="仿宋_GB2312"/>
                <w:sz w:val="21"/>
                <w:szCs w:val="21"/>
              </w:rPr>
              <w:t>及其制剂。</w:t>
            </w:r>
          </w:p>
        </w:tc>
      </w:tr>
      <w:tr w:rsidR="005B682B">
        <w:trPr>
          <w:jc w:val="center"/>
        </w:trPr>
        <w:tc>
          <w:tcPr>
            <w:tcW w:w="740" w:type="dxa"/>
            <w:vMerge/>
            <w:vAlign w:val="center"/>
          </w:tcPr>
          <w:p w:rsidR="005B682B" w:rsidRDefault="005B682B">
            <w:pPr>
              <w:spacing w:line="440" w:lineRule="exact"/>
              <w:jc w:val="center"/>
              <w:rPr>
                <w:rFonts w:eastAsia="仿宋_GB2312"/>
                <w:sz w:val="21"/>
                <w:szCs w:val="21"/>
              </w:rPr>
            </w:pPr>
          </w:p>
        </w:tc>
        <w:tc>
          <w:tcPr>
            <w:tcW w:w="990" w:type="dxa"/>
            <w:gridSpan w:val="2"/>
            <w:vMerge/>
            <w:vAlign w:val="center"/>
          </w:tcPr>
          <w:p w:rsidR="005B682B" w:rsidRDefault="005B682B">
            <w:pPr>
              <w:spacing w:line="440" w:lineRule="exact"/>
              <w:jc w:val="center"/>
              <w:rPr>
                <w:rFonts w:eastAsia="仿宋_GB2312"/>
                <w:sz w:val="21"/>
                <w:szCs w:val="21"/>
              </w:rPr>
            </w:pPr>
          </w:p>
        </w:tc>
        <w:tc>
          <w:tcPr>
            <w:tcW w:w="1376" w:type="dxa"/>
            <w:vMerge/>
            <w:vAlign w:val="center"/>
          </w:tcPr>
          <w:p w:rsidR="005B682B" w:rsidRDefault="005B682B">
            <w:pPr>
              <w:spacing w:line="440" w:lineRule="exact"/>
              <w:rPr>
                <w:rFonts w:eastAsia="仿宋_GB2312"/>
                <w:sz w:val="21"/>
                <w:szCs w:val="21"/>
              </w:rPr>
            </w:pPr>
          </w:p>
        </w:tc>
        <w:tc>
          <w:tcPr>
            <w:tcW w:w="5245" w:type="dxa"/>
            <w:vAlign w:val="center"/>
          </w:tcPr>
          <w:p w:rsidR="005B682B" w:rsidRDefault="001A147D">
            <w:pPr>
              <w:spacing w:line="440" w:lineRule="exact"/>
              <w:rPr>
                <w:rFonts w:eastAsia="仿宋_GB2312"/>
                <w:sz w:val="21"/>
                <w:szCs w:val="21"/>
              </w:rPr>
            </w:pPr>
            <w:r>
              <w:rPr>
                <w:rFonts w:eastAsia="仿宋_GB2312" w:hint="eastAsia"/>
                <w:sz w:val="21"/>
                <w:szCs w:val="21"/>
              </w:rPr>
              <w:t xml:space="preserve">2.9 </w:t>
            </w:r>
            <w:r>
              <w:rPr>
                <w:rFonts w:eastAsia="仿宋_GB2312" w:hint="eastAsia"/>
                <w:sz w:val="21"/>
                <w:szCs w:val="21"/>
              </w:rPr>
              <w:t>其他</w:t>
            </w:r>
            <w:r>
              <w:rPr>
                <w:rFonts w:eastAsia="仿宋_GB2312" w:hint="eastAsia"/>
                <w:sz w:val="21"/>
                <w:szCs w:val="21"/>
              </w:rPr>
              <w:t xml:space="preserve">  </w:t>
            </w:r>
            <w:r>
              <w:rPr>
                <w:rFonts w:eastAsia="仿宋_GB2312" w:hint="eastAsia"/>
                <w:sz w:val="21"/>
                <w:szCs w:val="21"/>
              </w:rPr>
              <w:t>境外已上市但境内未上市的含有已知活性成分的制剂。</w:t>
            </w:r>
          </w:p>
        </w:tc>
      </w:tr>
      <w:tr w:rsidR="005B682B">
        <w:trPr>
          <w:trHeight w:val="574"/>
          <w:jc w:val="center"/>
        </w:trPr>
        <w:tc>
          <w:tcPr>
            <w:tcW w:w="740" w:type="dxa"/>
            <w:vMerge w:val="restart"/>
            <w:tcBorders>
              <w:top w:val="single" w:sz="4" w:space="0" w:color="auto"/>
              <w:left w:val="single" w:sz="4" w:space="0" w:color="auto"/>
              <w:right w:val="single" w:sz="4" w:space="0" w:color="auto"/>
            </w:tcBorders>
            <w:vAlign w:val="center"/>
          </w:tcPr>
          <w:p w:rsidR="005B682B" w:rsidRDefault="001A147D">
            <w:pPr>
              <w:rPr>
                <w:rFonts w:eastAsia="仿宋_GB2312"/>
                <w:sz w:val="21"/>
                <w:szCs w:val="21"/>
              </w:rPr>
            </w:pPr>
            <w:r>
              <w:rPr>
                <w:rFonts w:eastAsia="仿宋_GB2312"/>
                <w:sz w:val="21"/>
                <w:szCs w:val="21"/>
              </w:rPr>
              <w:t>进口兽药注册</w:t>
            </w:r>
          </w:p>
        </w:tc>
        <w:tc>
          <w:tcPr>
            <w:tcW w:w="979" w:type="dxa"/>
            <w:vMerge w:val="restart"/>
            <w:tcBorders>
              <w:top w:val="single" w:sz="4" w:space="0" w:color="auto"/>
              <w:left w:val="single" w:sz="4" w:space="0" w:color="auto"/>
              <w:right w:val="single" w:sz="4" w:space="0" w:color="auto"/>
            </w:tcBorders>
            <w:vAlign w:val="center"/>
          </w:tcPr>
          <w:p w:rsidR="005B682B" w:rsidRDefault="001A147D">
            <w:pPr>
              <w:spacing w:line="440" w:lineRule="exact"/>
              <w:jc w:val="center"/>
              <w:rPr>
                <w:rFonts w:eastAsia="仿宋_GB2312"/>
                <w:sz w:val="21"/>
                <w:szCs w:val="21"/>
              </w:rPr>
            </w:pPr>
            <w:r>
              <w:rPr>
                <w:rFonts w:eastAsia="仿宋_GB2312"/>
                <w:sz w:val="21"/>
                <w:szCs w:val="21"/>
              </w:rPr>
              <w:t>3</w:t>
            </w:r>
          </w:p>
        </w:tc>
        <w:tc>
          <w:tcPr>
            <w:tcW w:w="1387" w:type="dxa"/>
            <w:gridSpan w:val="2"/>
            <w:vMerge w:val="restart"/>
            <w:tcBorders>
              <w:top w:val="single" w:sz="4" w:space="0" w:color="auto"/>
              <w:left w:val="single" w:sz="4" w:space="0" w:color="auto"/>
              <w:right w:val="single" w:sz="4" w:space="0" w:color="auto"/>
            </w:tcBorders>
            <w:vAlign w:val="center"/>
          </w:tcPr>
          <w:p w:rsidR="005B682B" w:rsidRDefault="001A147D">
            <w:pPr>
              <w:jc w:val="center"/>
              <w:rPr>
                <w:rFonts w:eastAsia="仿宋_GB2312"/>
                <w:sz w:val="21"/>
                <w:szCs w:val="21"/>
              </w:rPr>
            </w:pPr>
            <w:r>
              <w:rPr>
                <w:rFonts w:eastAsia="仿宋_GB2312"/>
                <w:sz w:val="21"/>
                <w:szCs w:val="21"/>
              </w:rPr>
              <w:t>境外上市兽药申请境内上市</w:t>
            </w:r>
          </w:p>
        </w:tc>
        <w:tc>
          <w:tcPr>
            <w:tcW w:w="5245" w:type="dxa"/>
            <w:tcBorders>
              <w:top w:val="single" w:sz="4" w:space="0" w:color="auto"/>
              <w:left w:val="single" w:sz="4" w:space="0" w:color="auto"/>
              <w:bottom w:val="single" w:sz="4" w:space="0" w:color="auto"/>
              <w:right w:val="single" w:sz="4" w:space="0" w:color="auto"/>
            </w:tcBorders>
            <w:vAlign w:val="center"/>
          </w:tcPr>
          <w:p w:rsidR="005B682B" w:rsidRDefault="001A147D">
            <w:pPr>
              <w:spacing w:line="440" w:lineRule="exact"/>
              <w:rPr>
                <w:rFonts w:eastAsia="仿宋_GB2312"/>
                <w:sz w:val="21"/>
                <w:szCs w:val="21"/>
              </w:rPr>
            </w:pPr>
            <w:r>
              <w:rPr>
                <w:rFonts w:eastAsia="仿宋_GB2312"/>
                <w:sz w:val="21"/>
                <w:szCs w:val="21"/>
              </w:rPr>
              <w:t xml:space="preserve">3.1 </w:t>
            </w:r>
            <w:r>
              <w:rPr>
                <w:rFonts w:eastAsia="仿宋_GB2312"/>
                <w:sz w:val="21"/>
                <w:szCs w:val="21"/>
              </w:rPr>
              <w:t>境外上市的原研兽药申请境内上市。</w:t>
            </w:r>
          </w:p>
        </w:tc>
      </w:tr>
      <w:tr w:rsidR="005B682B">
        <w:trPr>
          <w:trHeight w:val="574"/>
          <w:jc w:val="center"/>
        </w:trPr>
        <w:tc>
          <w:tcPr>
            <w:tcW w:w="740" w:type="dxa"/>
            <w:vMerge/>
            <w:tcBorders>
              <w:left w:val="single" w:sz="4" w:space="0" w:color="auto"/>
              <w:right w:val="single" w:sz="4" w:space="0" w:color="auto"/>
            </w:tcBorders>
            <w:vAlign w:val="center"/>
          </w:tcPr>
          <w:p w:rsidR="005B682B" w:rsidRDefault="005B682B">
            <w:pPr>
              <w:spacing w:line="440" w:lineRule="exact"/>
              <w:ind w:firstLineChars="100" w:firstLine="210"/>
              <w:rPr>
                <w:rFonts w:eastAsia="仿宋_GB2312"/>
                <w:sz w:val="21"/>
                <w:szCs w:val="21"/>
              </w:rPr>
            </w:pPr>
          </w:p>
        </w:tc>
        <w:tc>
          <w:tcPr>
            <w:tcW w:w="979" w:type="dxa"/>
            <w:vMerge/>
            <w:tcBorders>
              <w:left w:val="single" w:sz="4" w:space="0" w:color="auto"/>
              <w:right w:val="single" w:sz="4" w:space="0" w:color="auto"/>
            </w:tcBorders>
            <w:vAlign w:val="center"/>
          </w:tcPr>
          <w:p w:rsidR="005B682B" w:rsidRDefault="005B682B">
            <w:pPr>
              <w:spacing w:line="440" w:lineRule="exact"/>
              <w:ind w:firstLineChars="100" w:firstLine="210"/>
              <w:rPr>
                <w:rFonts w:eastAsia="仿宋_GB2312"/>
                <w:sz w:val="21"/>
                <w:szCs w:val="21"/>
              </w:rPr>
            </w:pPr>
          </w:p>
        </w:tc>
        <w:tc>
          <w:tcPr>
            <w:tcW w:w="1387" w:type="dxa"/>
            <w:gridSpan w:val="2"/>
            <w:vMerge/>
            <w:tcBorders>
              <w:left w:val="single" w:sz="4" w:space="0" w:color="auto"/>
              <w:right w:val="single" w:sz="4" w:space="0" w:color="auto"/>
            </w:tcBorders>
            <w:vAlign w:val="center"/>
          </w:tcPr>
          <w:p w:rsidR="005B682B" w:rsidRDefault="005B682B">
            <w:pPr>
              <w:spacing w:line="440" w:lineRule="exact"/>
              <w:ind w:firstLineChars="100" w:firstLine="210"/>
              <w:rPr>
                <w:rFonts w:eastAsia="仿宋_GB2312"/>
                <w:sz w:val="21"/>
                <w:szCs w:val="21"/>
              </w:rPr>
            </w:pPr>
          </w:p>
        </w:tc>
        <w:tc>
          <w:tcPr>
            <w:tcW w:w="5245" w:type="dxa"/>
            <w:tcBorders>
              <w:top w:val="single" w:sz="4" w:space="0" w:color="auto"/>
              <w:left w:val="single" w:sz="4" w:space="0" w:color="auto"/>
              <w:bottom w:val="single" w:sz="4" w:space="0" w:color="auto"/>
              <w:right w:val="single" w:sz="4" w:space="0" w:color="auto"/>
            </w:tcBorders>
            <w:vAlign w:val="center"/>
          </w:tcPr>
          <w:p w:rsidR="005B682B" w:rsidRDefault="001A147D">
            <w:pPr>
              <w:spacing w:line="440" w:lineRule="exact"/>
              <w:rPr>
                <w:rFonts w:eastAsia="仿宋_GB2312"/>
                <w:sz w:val="21"/>
                <w:szCs w:val="21"/>
              </w:rPr>
            </w:pPr>
            <w:r>
              <w:rPr>
                <w:rFonts w:eastAsia="仿宋_GB2312"/>
                <w:sz w:val="21"/>
                <w:szCs w:val="21"/>
              </w:rPr>
              <w:t xml:space="preserve">3.2 </w:t>
            </w:r>
            <w:r>
              <w:rPr>
                <w:rFonts w:eastAsia="仿宋_GB2312"/>
                <w:sz w:val="21"/>
                <w:szCs w:val="21"/>
              </w:rPr>
              <w:t>境外上市的非原研兽药申请境内上市。</w:t>
            </w:r>
          </w:p>
        </w:tc>
      </w:tr>
      <w:tr w:rsidR="005B682B">
        <w:trPr>
          <w:trHeight w:val="574"/>
          <w:jc w:val="center"/>
        </w:trPr>
        <w:tc>
          <w:tcPr>
            <w:tcW w:w="740" w:type="dxa"/>
            <w:vMerge/>
            <w:tcBorders>
              <w:left w:val="single" w:sz="4" w:space="0" w:color="auto"/>
              <w:right w:val="single" w:sz="4" w:space="0" w:color="auto"/>
            </w:tcBorders>
            <w:vAlign w:val="center"/>
          </w:tcPr>
          <w:p w:rsidR="005B682B" w:rsidRDefault="005B682B">
            <w:pPr>
              <w:spacing w:line="440" w:lineRule="exact"/>
              <w:ind w:firstLineChars="100" w:firstLine="210"/>
              <w:rPr>
                <w:rFonts w:eastAsia="仿宋_GB2312"/>
                <w:sz w:val="21"/>
                <w:szCs w:val="21"/>
              </w:rPr>
            </w:pPr>
          </w:p>
        </w:tc>
        <w:tc>
          <w:tcPr>
            <w:tcW w:w="979" w:type="dxa"/>
            <w:vMerge/>
            <w:tcBorders>
              <w:left w:val="single" w:sz="4" w:space="0" w:color="auto"/>
              <w:right w:val="single" w:sz="4" w:space="0" w:color="auto"/>
            </w:tcBorders>
            <w:vAlign w:val="center"/>
          </w:tcPr>
          <w:p w:rsidR="005B682B" w:rsidRDefault="005B682B">
            <w:pPr>
              <w:spacing w:line="440" w:lineRule="exact"/>
              <w:ind w:firstLineChars="100" w:firstLine="210"/>
              <w:rPr>
                <w:rFonts w:eastAsia="仿宋_GB2312"/>
                <w:sz w:val="21"/>
                <w:szCs w:val="21"/>
              </w:rPr>
            </w:pPr>
          </w:p>
        </w:tc>
        <w:tc>
          <w:tcPr>
            <w:tcW w:w="1387" w:type="dxa"/>
            <w:gridSpan w:val="2"/>
            <w:vMerge/>
            <w:tcBorders>
              <w:left w:val="single" w:sz="4" w:space="0" w:color="auto"/>
              <w:right w:val="single" w:sz="4" w:space="0" w:color="auto"/>
            </w:tcBorders>
            <w:vAlign w:val="center"/>
          </w:tcPr>
          <w:p w:rsidR="005B682B" w:rsidRDefault="005B682B">
            <w:pPr>
              <w:spacing w:line="440" w:lineRule="exact"/>
              <w:ind w:firstLineChars="100" w:firstLine="210"/>
              <w:rPr>
                <w:rFonts w:eastAsia="仿宋_GB2312"/>
                <w:sz w:val="21"/>
                <w:szCs w:val="21"/>
              </w:rPr>
            </w:pPr>
          </w:p>
        </w:tc>
        <w:tc>
          <w:tcPr>
            <w:tcW w:w="5245" w:type="dxa"/>
            <w:tcBorders>
              <w:top w:val="single" w:sz="4" w:space="0" w:color="auto"/>
              <w:left w:val="single" w:sz="4" w:space="0" w:color="auto"/>
              <w:bottom w:val="single" w:sz="4" w:space="0" w:color="auto"/>
              <w:right w:val="single" w:sz="4" w:space="0" w:color="auto"/>
            </w:tcBorders>
            <w:vAlign w:val="center"/>
          </w:tcPr>
          <w:p w:rsidR="005B682B" w:rsidRDefault="001A147D">
            <w:pPr>
              <w:spacing w:line="440" w:lineRule="exact"/>
              <w:rPr>
                <w:rFonts w:eastAsia="仿宋_GB2312"/>
                <w:sz w:val="21"/>
                <w:szCs w:val="21"/>
              </w:rPr>
            </w:pPr>
            <w:r>
              <w:rPr>
                <w:rFonts w:eastAsia="仿宋_GB2312"/>
                <w:sz w:val="21"/>
                <w:szCs w:val="21"/>
              </w:rPr>
              <w:t>3.3</w:t>
            </w:r>
            <w:r>
              <w:rPr>
                <w:rFonts w:eastAsia="仿宋_GB2312"/>
                <w:sz w:val="21"/>
                <w:szCs w:val="21"/>
              </w:rPr>
              <w:t>已进口</w:t>
            </w:r>
            <w:r>
              <w:rPr>
                <w:rFonts w:eastAsia="仿宋_GB2312" w:hint="eastAsia"/>
                <w:sz w:val="21"/>
                <w:szCs w:val="21"/>
              </w:rPr>
              <w:t>兽药</w:t>
            </w:r>
            <w:r>
              <w:rPr>
                <w:rFonts w:eastAsia="仿宋_GB2312"/>
                <w:sz w:val="21"/>
                <w:szCs w:val="21"/>
              </w:rPr>
              <w:t>注册</w:t>
            </w:r>
            <w:r>
              <w:rPr>
                <w:rFonts w:eastAsia="仿宋_GB2312" w:hint="eastAsia"/>
                <w:sz w:val="21"/>
                <w:szCs w:val="21"/>
              </w:rPr>
              <w:t>的</w:t>
            </w:r>
            <w:r>
              <w:rPr>
                <w:rFonts w:eastAsia="仿宋_GB2312"/>
                <w:sz w:val="21"/>
                <w:szCs w:val="21"/>
              </w:rPr>
              <w:t>原料药或制剂</w:t>
            </w:r>
            <w:r>
              <w:rPr>
                <w:rFonts w:eastAsia="仿宋_GB2312" w:hint="eastAsia"/>
                <w:sz w:val="21"/>
                <w:szCs w:val="21"/>
              </w:rPr>
              <w:t>改变</w:t>
            </w:r>
            <w:r>
              <w:rPr>
                <w:rFonts w:eastAsia="仿宋_GB2312"/>
                <w:sz w:val="21"/>
                <w:szCs w:val="21"/>
              </w:rPr>
              <w:t>生产</w:t>
            </w:r>
            <w:r>
              <w:rPr>
                <w:rFonts w:eastAsia="仿宋_GB2312" w:hint="eastAsia"/>
                <w:sz w:val="21"/>
                <w:szCs w:val="21"/>
              </w:rPr>
              <w:t>场地。</w:t>
            </w:r>
          </w:p>
        </w:tc>
      </w:tr>
    </w:tbl>
    <w:p w:rsidR="005B682B" w:rsidRDefault="001A147D">
      <w:pPr>
        <w:adjustRightInd w:val="0"/>
        <w:snapToGrid w:val="0"/>
        <w:spacing w:line="360" w:lineRule="auto"/>
        <w:ind w:firstLineChars="50" w:firstLine="105"/>
        <w:rPr>
          <w:rFonts w:eastAsia="仿宋_GB2312"/>
          <w:sz w:val="21"/>
          <w:szCs w:val="21"/>
        </w:rPr>
      </w:pPr>
      <w:r>
        <w:rPr>
          <w:rFonts w:eastAsia="仿宋_GB2312"/>
          <w:sz w:val="21"/>
          <w:szCs w:val="21"/>
        </w:rPr>
        <w:t>说明：</w:t>
      </w:r>
    </w:p>
    <w:p w:rsidR="005B682B" w:rsidRDefault="001A147D">
      <w:pPr>
        <w:adjustRightInd w:val="0"/>
        <w:snapToGrid w:val="0"/>
        <w:spacing w:line="360" w:lineRule="auto"/>
        <w:ind w:firstLineChars="250" w:firstLine="525"/>
        <w:rPr>
          <w:rFonts w:eastAsia="仿宋_GB2312"/>
          <w:sz w:val="21"/>
          <w:szCs w:val="21"/>
        </w:rPr>
      </w:pPr>
      <w:r>
        <w:rPr>
          <w:rFonts w:eastAsia="仿宋_GB2312"/>
          <w:sz w:val="21"/>
          <w:szCs w:val="21"/>
        </w:rPr>
        <w:t>1.“</w:t>
      </w:r>
      <w:r>
        <w:rPr>
          <w:rFonts w:eastAsia="仿宋_GB2312"/>
          <w:sz w:val="21"/>
          <w:szCs w:val="21"/>
        </w:rPr>
        <w:t>已知活性成分</w:t>
      </w:r>
      <w:r>
        <w:rPr>
          <w:rFonts w:eastAsia="仿宋_GB2312"/>
          <w:sz w:val="21"/>
          <w:szCs w:val="21"/>
        </w:rPr>
        <w:t>”</w:t>
      </w:r>
      <w:r>
        <w:rPr>
          <w:rFonts w:eastAsia="仿宋_GB2312"/>
          <w:sz w:val="21"/>
          <w:szCs w:val="21"/>
        </w:rPr>
        <w:t>指</w:t>
      </w:r>
      <w:r>
        <w:rPr>
          <w:rFonts w:eastAsia="仿宋_GB2312"/>
          <w:sz w:val="21"/>
          <w:szCs w:val="21"/>
        </w:rPr>
        <w:t>“</w:t>
      </w:r>
      <w:r>
        <w:rPr>
          <w:rFonts w:eastAsia="仿宋_GB2312" w:hint="eastAsia"/>
          <w:sz w:val="21"/>
          <w:szCs w:val="21"/>
        </w:rPr>
        <w:t>已有兽药质量标准或国家药品标准或药品注册标准的</w:t>
      </w:r>
      <w:r>
        <w:rPr>
          <w:rFonts w:eastAsia="仿宋_GB2312"/>
          <w:sz w:val="21"/>
          <w:szCs w:val="21"/>
        </w:rPr>
        <w:t>原料</w:t>
      </w:r>
      <w:r>
        <w:rPr>
          <w:rFonts w:eastAsia="仿宋_GB2312" w:hint="eastAsia"/>
          <w:sz w:val="21"/>
          <w:szCs w:val="21"/>
        </w:rPr>
        <w:t>药</w:t>
      </w:r>
      <w:r>
        <w:rPr>
          <w:rFonts w:eastAsia="仿宋_GB2312"/>
          <w:sz w:val="21"/>
          <w:szCs w:val="21"/>
        </w:rPr>
        <w:t>”</w:t>
      </w:r>
      <w:r>
        <w:rPr>
          <w:rFonts w:eastAsia="仿宋_GB2312"/>
          <w:sz w:val="21"/>
          <w:szCs w:val="21"/>
        </w:rPr>
        <w:t>；</w:t>
      </w:r>
      <w:r>
        <w:rPr>
          <w:rFonts w:eastAsia="仿宋_GB2312"/>
          <w:sz w:val="21"/>
          <w:szCs w:val="21"/>
        </w:rPr>
        <w:t>“</w:t>
      </w:r>
      <w:r>
        <w:rPr>
          <w:rFonts w:eastAsia="仿宋_GB2312"/>
          <w:sz w:val="21"/>
          <w:szCs w:val="21"/>
        </w:rPr>
        <w:t>新的给药系统</w:t>
      </w:r>
      <w:r>
        <w:rPr>
          <w:rFonts w:eastAsia="仿宋_GB2312"/>
          <w:sz w:val="21"/>
          <w:szCs w:val="21"/>
        </w:rPr>
        <w:t>”</w:t>
      </w:r>
      <w:r>
        <w:rPr>
          <w:rFonts w:eastAsia="仿宋_GB2312"/>
          <w:sz w:val="21"/>
          <w:szCs w:val="21"/>
        </w:rPr>
        <w:t>指</w:t>
      </w:r>
      <w:r>
        <w:rPr>
          <w:rFonts w:eastAsia="仿宋_GB2312"/>
          <w:sz w:val="21"/>
          <w:szCs w:val="21"/>
        </w:rPr>
        <w:t>“</w:t>
      </w:r>
      <w:r>
        <w:rPr>
          <w:rFonts w:eastAsia="仿宋_GB2312" w:hint="eastAsia"/>
          <w:sz w:val="21"/>
          <w:szCs w:val="21"/>
        </w:rPr>
        <w:t>调释</w:t>
      </w:r>
      <w:r>
        <w:rPr>
          <w:rFonts w:eastAsia="仿宋_GB2312"/>
          <w:sz w:val="21"/>
          <w:szCs w:val="21"/>
        </w:rPr>
        <w:t>制剂（</w:t>
      </w:r>
      <w:r>
        <w:rPr>
          <w:rFonts w:eastAsia="仿宋_GB2312" w:hint="eastAsia"/>
          <w:sz w:val="21"/>
          <w:szCs w:val="21"/>
        </w:rPr>
        <w:t>如</w:t>
      </w:r>
      <w:r>
        <w:rPr>
          <w:rFonts w:eastAsia="仿宋_GB2312"/>
          <w:sz w:val="21"/>
          <w:szCs w:val="21"/>
        </w:rPr>
        <w:t>缓控释）、靶向等给药系统</w:t>
      </w:r>
      <w:r>
        <w:rPr>
          <w:rFonts w:eastAsia="仿宋_GB2312"/>
          <w:sz w:val="21"/>
          <w:szCs w:val="21"/>
        </w:rPr>
        <w:t>”</w:t>
      </w:r>
      <w:r>
        <w:rPr>
          <w:rFonts w:eastAsia="仿宋_GB2312"/>
          <w:sz w:val="21"/>
          <w:szCs w:val="21"/>
        </w:rPr>
        <w:t>。</w:t>
      </w:r>
    </w:p>
    <w:p w:rsidR="005B682B" w:rsidRDefault="001A147D">
      <w:pPr>
        <w:adjustRightInd w:val="0"/>
        <w:snapToGrid w:val="0"/>
        <w:spacing w:line="360" w:lineRule="auto"/>
        <w:ind w:firstLineChars="250" w:firstLine="525"/>
        <w:rPr>
          <w:rFonts w:eastAsia="仿宋_GB2312"/>
          <w:sz w:val="21"/>
          <w:szCs w:val="21"/>
        </w:rPr>
      </w:pPr>
      <w:r>
        <w:rPr>
          <w:rFonts w:eastAsia="仿宋_GB2312"/>
          <w:sz w:val="21"/>
          <w:szCs w:val="21"/>
        </w:rPr>
        <w:t>2.</w:t>
      </w:r>
      <w:r>
        <w:rPr>
          <w:rFonts w:eastAsia="仿宋_GB2312"/>
          <w:sz w:val="21"/>
          <w:szCs w:val="21"/>
        </w:rPr>
        <w:t>注册分类</w:t>
      </w:r>
      <w:r>
        <w:rPr>
          <w:rFonts w:eastAsia="仿宋_GB2312"/>
          <w:sz w:val="21"/>
          <w:szCs w:val="21"/>
        </w:rPr>
        <w:t>2.3</w:t>
      </w:r>
      <w:r>
        <w:rPr>
          <w:rFonts w:eastAsia="仿宋_GB2312"/>
          <w:sz w:val="21"/>
          <w:szCs w:val="21"/>
        </w:rPr>
        <w:t>中不包括</w:t>
      </w:r>
      <w:r>
        <w:rPr>
          <w:rFonts w:eastAsia="仿宋_GB2312"/>
          <w:sz w:val="21"/>
          <w:szCs w:val="21"/>
        </w:rPr>
        <w:t>“</w:t>
      </w:r>
      <w:r>
        <w:rPr>
          <w:rFonts w:eastAsia="仿宋_GB2312"/>
          <w:sz w:val="21"/>
          <w:szCs w:val="21"/>
        </w:rPr>
        <w:t>含有未知活性成分的制剂</w:t>
      </w:r>
      <w:r>
        <w:rPr>
          <w:rFonts w:eastAsia="仿宋_GB2312"/>
          <w:sz w:val="21"/>
          <w:szCs w:val="21"/>
        </w:rPr>
        <w:t>”</w:t>
      </w:r>
      <w:r>
        <w:rPr>
          <w:rFonts w:eastAsia="仿宋_GB2312"/>
          <w:sz w:val="21"/>
          <w:szCs w:val="21"/>
        </w:rPr>
        <w:t>。</w:t>
      </w:r>
    </w:p>
    <w:p w:rsidR="005B682B" w:rsidRDefault="001A147D">
      <w:pPr>
        <w:adjustRightInd w:val="0"/>
        <w:snapToGrid w:val="0"/>
        <w:spacing w:line="360" w:lineRule="auto"/>
        <w:ind w:firstLineChars="250" w:firstLine="525"/>
        <w:rPr>
          <w:rFonts w:eastAsia="仿宋_GB2312"/>
          <w:sz w:val="21"/>
          <w:szCs w:val="21"/>
        </w:rPr>
      </w:pPr>
      <w:r>
        <w:rPr>
          <w:rFonts w:eastAsia="仿宋_GB2312"/>
          <w:sz w:val="21"/>
          <w:szCs w:val="21"/>
        </w:rPr>
        <w:t>3</w:t>
      </w:r>
      <w:r>
        <w:rPr>
          <w:rFonts w:eastAsia="仿宋_GB2312" w:hint="eastAsia"/>
          <w:sz w:val="21"/>
          <w:szCs w:val="21"/>
        </w:rPr>
        <w:t>.</w:t>
      </w:r>
      <w:r>
        <w:rPr>
          <w:rFonts w:eastAsia="仿宋_GB2312" w:hint="eastAsia"/>
          <w:sz w:val="21"/>
          <w:szCs w:val="21"/>
        </w:rPr>
        <w:t>注册</w:t>
      </w:r>
      <w:r>
        <w:rPr>
          <w:rFonts w:eastAsia="仿宋_GB2312"/>
          <w:sz w:val="21"/>
          <w:szCs w:val="21"/>
        </w:rPr>
        <w:t>分类</w:t>
      </w:r>
      <w:r>
        <w:rPr>
          <w:rFonts w:eastAsia="仿宋_GB2312" w:hint="eastAsia"/>
          <w:sz w:val="21"/>
          <w:szCs w:val="21"/>
        </w:rPr>
        <w:t>3.3</w:t>
      </w:r>
      <w:r>
        <w:rPr>
          <w:rFonts w:eastAsia="仿宋_GB2312" w:hint="eastAsia"/>
          <w:sz w:val="21"/>
          <w:szCs w:val="21"/>
        </w:rPr>
        <w:t>改变</w:t>
      </w:r>
      <w:r>
        <w:rPr>
          <w:rFonts w:eastAsia="仿宋_GB2312"/>
          <w:sz w:val="21"/>
          <w:szCs w:val="21"/>
        </w:rPr>
        <w:t>生产</w:t>
      </w:r>
      <w:r>
        <w:rPr>
          <w:rFonts w:eastAsia="仿宋_GB2312" w:hint="eastAsia"/>
          <w:sz w:val="21"/>
          <w:szCs w:val="21"/>
        </w:rPr>
        <w:t>场地</w:t>
      </w:r>
      <w:r>
        <w:rPr>
          <w:rFonts w:eastAsia="仿宋_GB2312"/>
          <w:sz w:val="21"/>
          <w:szCs w:val="21"/>
        </w:rPr>
        <w:t>是指</w:t>
      </w:r>
      <w:r>
        <w:rPr>
          <w:rFonts w:eastAsia="仿宋_GB2312" w:hint="eastAsia"/>
          <w:sz w:val="21"/>
          <w:szCs w:val="21"/>
        </w:rPr>
        <w:t>改变</w:t>
      </w:r>
      <w:r>
        <w:rPr>
          <w:rFonts w:eastAsia="仿宋_GB2312"/>
          <w:sz w:val="21"/>
          <w:szCs w:val="21"/>
        </w:rPr>
        <w:t>后</w:t>
      </w:r>
      <w:r>
        <w:rPr>
          <w:rFonts w:eastAsia="仿宋_GB2312" w:hint="eastAsia"/>
          <w:sz w:val="21"/>
          <w:szCs w:val="21"/>
        </w:rPr>
        <w:t>的</w:t>
      </w:r>
      <w:r>
        <w:rPr>
          <w:rFonts w:eastAsia="仿宋_GB2312"/>
          <w:sz w:val="21"/>
          <w:szCs w:val="21"/>
        </w:rPr>
        <w:t>生产</w:t>
      </w:r>
      <w:r>
        <w:rPr>
          <w:rFonts w:eastAsia="仿宋_GB2312" w:hint="eastAsia"/>
          <w:sz w:val="21"/>
          <w:szCs w:val="21"/>
        </w:rPr>
        <w:t>场地不</w:t>
      </w:r>
      <w:r>
        <w:rPr>
          <w:rFonts w:eastAsia="仿宋_GB2312"/>
          <w:sz w:val="21"/>
          <w:szCs w:val="21"/>
        </w:rPr>
        <w:t>属于</w:t>
      </w:r>
      <w:r>
        <w:rPr>
          <w:rFonts w:eastAsia="仿宋_GB2312" w:hint="eastAsia"/>
          <w:sz w:val="21"/>
          <w:szCs w:val="21"/>
        </w:rPr>
        <w:t>原进口</w:t>
      </w:r>
      <w:r>
        <w:rPr>
          <w:rFonts w:eastAsia="仿宋_GB2312"/>
          <w:sz w:val="21"/>
          <w:szCs w:val="21"/>
        </w:rPr>
        <w:t>兽药注册的</w:t>
      </w:r>
      <w:r>
        <w:rPr>
          <w:rFonts w:eastAsia="仿宋_GB2312" w:hint="eastAsia"/>
          <w:sz w:val="21"/>
          <w:szCs w:val="21"/>
        </w:rPr>
        <w:t>生产</w:t>
      </w:r>
      <w:r>
        <w:rPr>
          <w:rFonts w:eastAsia="仿宋_GB2312"/>
          <w:sz w:val="21"/>
          <w:szCs w:val="21"/>
        </w:rPr>
        <w:t>场地</w:t>
      </w:r>
      <w:r>
        <w:rPr>
          <w:rFonts w:eastAsia="仿宋_GB2312" w:hint="eastAsia"/>
          <w:sz w:val="21"/>
          <w:szCs w:val="21"/>
        </w:rPr>
        <w:t>所在的</w:t>
      </w:r>
      <w:r>
        <w:rPr>
          <w:rFonts w:eastAsia="仿宋_GB2312"/>
          <w:sz w:val="21"/>
          <w:szCs w:val="21"/>
        </w:rPr>
        <w:t>国家或地区</w:t>
      </w:r>
      <w:r>
        <w:rPr>
          <w:rFonts w:eastAsia="仿宋_GB2312" w:hint="eastAsia"/>
          <w:sz w:val="21"/>
          <w:szCs w:val="21"/>
        </w:rPr>
        <w:t>，该项</w:t>
      </w:r>
      <w:r>
        <w:rPr>
          <w:rFonts w:eastAsia="仿宋_GB2312"/>
          <w:sz w:val="21"/>
          <w:szCs w:val="21"/>
        </w:rPr>
        <w:t>注册包括</w:t>
      </w:r>
      <w:r>
        <w:rPr>
          <w:rFonts w:eastAsia="仿宋_GB2312" w:hint="eastAsia"/>
          <w:sz w:val="21"/>
          <w:szCs w:val="21"/>
        </w:rPr>
        <w:t>新</w:t>
      </w:r>
      <w:r>
        <w:rPr>
          <w:rFonts w:eastAsia="仿宋_GB2312"/>
          <w:sz w:val="21"/>
          <w:szCs w:val="21"/>
        </w:rPr>
        <w:t>增生产</w:t>
      </w:r>
      <w:r>
        <w:rPr>
          <w:rFonts w:eastAsia="仿宋_GB2312" w:hint="eastAsia"/>
          <w:sz w:val="21"/>
          <w:szCs w:val="21"/>
        </w:rPr>
        <w:t>场地</w:t>
      </w:r>
      <w:r>
        <w:rPr>
          <w:rFonts w:eastAsia="仿宋_GB2312"/>
          <w:sz w:val="21"/>
          <w:szCs w:val="21"/>
        </w:rPr>
        <w:t>。</w:t>
      </w:r>
    </w:p>
    <w:p w:rsidR="005B682B" w:rsidRDefault="001A147D">
      <w:pPr>
        <w:adjustRightInd w:val="0"/>
        <w:snapToGrid w:val="0"/>
        <w:spacing w:line="360" w:lineRule="auto"/>
        <w:ind w:firstLineChars="250" w:firstLine="525"/>
        <w:rPr>
          <w:rFonts w:eastAsia="仿宋_GB2312"/>
          <w:sz w:val="21"/>
          <w:szCs w:val="21"/>
        </w:rPr>
      </w:pPr>
      <w:r>
        <w:rPr>
          <w:rFonts w:eastAsia="仿宋_GB2312"/>
          <w:sz w:val="21"/>
          <w:szCs w:val="21"/>
        </w:rPr>
        <w:t>4</w:t>
      </w:r>
      <w:r>
        <w:rPr>
          <w:rFonts w:eastAsia="仿宋_GB2312" w:hint="eastAsia"/>
          <w:sz w:val="21"/>
          <w:szCs w:val="21"/>
        </w:rPr>
        <w:t>.</w:t>
      </w:r>
      <w:r>
        <w:rPr>
          <w:rFonts w:eastAsia="仿宋_GB2312" w:hint="eastAsia"/>
          <w:sz w:val="21"/>
          <w:szCs w:val="21"/>
        </w:rPr>
        <w:t>原研兽药指境内外首个获准上市，且具有完整和充分的安全性、有效性数据作为上市依据的兽药。</w:t>
      </w:r>
    </w:p>
    <w:p w:rsidR="005B682B" w:rsidRDefault="001A147D">
      <w:pPr>
        <w:adjustRightInd w:val="0"/>
        <w:snapToGrid w:val="0"/>
        <w:spacing w:line="360" w:lineRule="auto"/>
        <w:ind w:firstLineChars="250" w:firstLine="525"/>
        <w:rPr>
          <w:rFonts w:eastAsia="仿宋_GB2312"/>
          <w:sz w:val="21"/>
          <w:szCs w:val="21"/>
        </w:rPr>
      </w:pPr>
      <w:r>
        <w:rPr>
          <w:rFonts w:eastAsia="仿宋_GB2312"/>
          <w:sz w:val="21"/>
          <w:szCs w:val="21"/>
        </w:rPr>
        <w:t>5.</w:t>
      </w:r>
      <w:r>
        <w:rPr>
          <w:rFonts w:eastAsia="仿宋_GB2312" w:hint="eastAsia"/>
          <w:sz w:val="21"/>
          <w:szCs w:val="21"/>
        </w:rPr>
        <w:t>注册分类不代表药物研制水平及药物疗效的高低，仅表明不同注册分类的注册申报资料要求不同。</w:t>
      </w:r>
    </w:p>
    <w:p w:rsidR="005B682B" w:rsidRDefault="001A147D">
      <w:pPr>
        <w:adjustRightInd w:val="0"/>
        <w:snapToGrid w:val="0"/>
        <w:spacing w:line="360" w:lineRule="auto"/>
        <w:ind w:firstLineChars="250" w:firstLine="525"/>
        <w:rPr>
          <w:rFonts w:eastAsia="仿宋_GB2312"/>
          <w:sz w:val="21"/>
          <w:szCs w:val="21"/>
        </w:rPr>
      </w:pPr>
      <w:r>
        <w:rPr>
          <w:rFonts w:eastAsia="仿宋_GB2312"/>
          <w:sz w:val="21"/>
          <w:szCs w:val="21"/>
        </w:rPr>
        <w:t>6.</w:t>
      </w:r>
      <w:r>
        <w:rPr>
          <w:rFonts w:eastAsia="仿宋_GB2312" w:hint="eastAsia"/>
          <w:sz w:val="21"/>
          <w:szCs w:val="21"/>
        </w:rPr>
        <w:t>改良型兽药如相关事项同时改变的，注册资料需同时满足各改良情形的技术要求。</w:t>
      </w:r>
    </w:p>
    <w:p w:rsidR="005B682B" w:rsidRDefault="005B682B">
      <w:pPr>
        <w:adjustRightInd w:val="0"/>
        <w:snapToGrid w:val="0"/>
        <w:spacing w:line="360" w:lineRule="auto"/>
        <w:ind w:firstLineChars="250" w:firstLine="525"/>
        <w:rPr>
          <w:rFonts w:eastAsia="仿宋_GB2312"/>
          <w:sz w:val="21"/>
          <w:szCs w:val="21"/>
        </w:rPr>
      </w:pPr>
    </w:p>
    <w:p w:rsidR="005B682B" w:rsidRDefault="001A147D">
      <w:pPr>
        <w:widowControl/>
        <w:adjustRightInd w:val="0"/>
        <w:snapToGrid w:val="0"/>
        <w:spacing w:line="360" w:lineRule="auto"/>
        <w:jc w:val="left"/>
        <w:rPr>
          <w:rFonts w:ascii="CESI黑体-GB13000" w:eastAsia="CESI黑体-GB13000" w:hAnsi="CESI黑体-GB13000" w:cs="CESI黑体-GB13000"/>
          <w:sz w:val="28"/>
          <w:szCs w:val="28"/>
        </w:rPr>
      </w:pPr>
      <w:r>
        <w:rPr>
          <w:rFonts w:ascii="CESI黑体-GB13000" w:eastAsia="CESI黑体-GB13000" w:hAnsi="CESI黑体-GB13000" w:cs="CESI黑体-GB13000" w:hint="eastAsia"/>
          <w:sz w:val="28"/>
          <w:szCs w:val="28"/>
        </w:rPr>
        <w:t>二、申报资料项目</w:t>
      </w:r>
    </w:p>
    <w:p w:rsidR="005B682B" w:rsidRDefault="001A147D">
      <w:pPr>
        <w:tabs>
          <w:tab w:val="right" w:leader="dot" w:pos="8296"/>
        </w:tabs>
        <w:adjustRightInd w:val="0"/>
        <w:snapToGrid w:val="0"/>
        <w:spacing w:line="360" w:lineRule="auto"/>
        <w:ind w:firstLineChars="200" w:firstLine="480"/>
        <w:rPr>
          <w:rFonts w:ascii="方正楷体_GBK" w:eastAsia="方正楷体_GBK" w:hAnsi="方正楷体_GBK" w:cs="方正楷体_GBK"/>
          <w:bCs/>
          <w:kern w:val="0"/>
          <w:sz w:val="24"/>
        </w:rPr>
      </w:pPr>
      <w:r>
        <w:rPr>
          <w:rFonts w:ascii="方正楷体_GBK" w:eastAsia="方正楷体_GBK" w:hAnsi="方正楷体_GBK" w:cs="方正楷体_GBK" w:hint="eastAsia"/>
          <w:bCs/>
          <w:kern w:val="0"/>
          <w:sz w:val="24"/>
        </w:rPr>
        <w:t>（一）综述资料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w:t>
      </w:r>
      <w:r>
        <w:rPr>
          <w:rFonts w:eastAsia="仿宋_GB2312"/>
          <w:bCs/>
          <w:kern w:val="0"/>
          <w:sz w:val="24"/>
        </w:rPr>
        <w:t>兽药名称。</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w:t>
      </w:r>
      <w:r>
        <w:rPr>
          <w:rFonts w:eastAsia="仿宋_GB2312"/>
          <w:bCs/>
          <w:kern w:val="0"/>
          <w:sz w:val="24"/>
        </w:rPr>
        <w:t>证明性文件。</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3.</w:t>
      </w:r>
      <w:r>
        <w:rPr>
          <w:rFonts w:eastAsia="仿宋_GB2312"/>
          <w:bCs/>
          <w:kern w:val="0"/>
          <w:sz w:val="24"/>
        </w:rPr>
        <w:t>立题目的与依据。</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4.</w:t>
      </w:r>
      <w:r>
        <w:rPr>
          <w:rFonts w:eastAsia="仿宋_GB2312"/>
          <w:bCs/>
          <w:kern w:val="0"/>
          <w:sz w:val="24"/>
        </w:rPr>
        <w:t>对主要研究结果的总结及评价。</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5.</w:t>
      </w:r>
      <w:r>
        <w:rPr>
          <w:rFonts w:eastAsia="仿宋_GB2312"/>
          <w:bCs/>
          <w:kern w:val="0"/>
          <w:sz w:val="24"/>
        </w:rPr>
        <w:t>兽药说明书样稿、起草说明及最新参考文献。</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6.</w:t>
      </w:r>
      <w:r>
        <w:rPr>
          <w:rFonts w:eastAsia="仿宋_GB2312"/>
          <w:bCs/>
          <w:kern w:val="0"/>
          <w:sz w:val="24"/>
        </w:rPr>
        <w:t>包装、标签设计样稿。</w:t>
      </w:r>
    </w:p>
    <w:p w:rsidR="005B682B" w:rsidRDefault="001A147D">
      <w:pPr>
        <w:tabs>
          <w:tab w:val="right" w:leader="dot" w:pos="8296"/>
        </w:tabs>
        <w:adjustRightInd w:val="0"/>
        <w:snapToGrid w:val="0"/>
        <w:spacing w:line="360" w:lineRule="auto"/>
        <w:ind w:firstLineChars="200" w:firstLine="480"/>
        <w:rPr>
          <w:rFonts w:ascii="方正楷体_GBK" w:eastAsia="方正楷体_GBK" w:hAnsi="方正楷体_GBK" w:cs="方正楷体_GBK"/>
          <w:bCs/>
          <w:kern w:val="0"/>
          <w:sz w:val="24"/>
        </w:rPr>
      </w:pPr>
      <w:r>
        <w:rPr>
          <w:rFonts w:ascii="方正楷体_GBK" w:eastAsia="方正楷体_GBK" w:hAnsi="方正楷体_GBK" w:cs="方正楷体_GBK" w:hint="eastAsia"/>
          <w:bCs/>
          <w:kern w:val="0"/>
          <w:sz w:val="24"/>
        </w:rPr>
        <w:t>（二）药学研究资料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7.</w:t>
      </w:r>
      <w:r>
        <w:rPr>
          <w:rFonts w:eastAsia="仿宋_GB2312"/>
          <w:bCs/>
          <w:kern w:val="0"/>
          <w:sz w:val="24"/>
        </w:rPr>
        <w:t>药学研究资料综述。</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8.</w:t>
      </w:r>
      <w:r>
        <w:rPr>
          <w:rFonts w:eastAsia="仿宋_GB2312"/>
          <w:bCs/>
          <w:kern w:val="0"/>
          <w:sz w:val="24"/>
        </w:rPr>
        <w:t>确证化学结构或者组</w:t>
      </w:r>
      <w:r>
        <w:rPr>
          <w:rFonts w:eastAsia="仿宋_GB2312" w:hint="eastAsia"/>
          <w:bCs/>
          <w:kern w:val="0"/>
          <w:sz w:val="24"/>
        </w:rPr>
        <w:t>分</w:t>
      </w:r>
      <w:r>
        <w:rPr>
          <w:rFonts w:eastAsia="仿宋_GB2312"/>
          <w:bCs/>
          <w:kern w:val="0"/>
          <w:sz w:val="24"/>
        </w:rPr>
        <w:t>的试验资料及文献资料。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lastRenderedPageBreak/>
        <w:t>9.</w:t>
      </w:r>
      <w:r>
        <w:rPr>
          <w:rFonts w:eastAsia="仿宋_GB2312"/>
          <w:bCs/>
          <w:kern w:val="0"/>
          <w:sz w:val="24"/>
        </w:rPr>
        <w:t>原料药生产工艺的研究资料及文献资料。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10.</w:t>
      </w:r>
      <w:r>
        <w:rPr>
          <w:rFonts w:eastAsia="仿宋_GB2312"/>
          <w:bCs/>
          <w:kern w:val="0"/>
          <w:sz w:val="24"/>
        </w:rPr>
        <w:t>制剂处方及工艺的研究资料及文献资料；辅料的来源及质量标准。</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11.</w:t>
      </w:r>
      <w:r>
        <w:rPr>
          <w:rFonts w:eastAsia="仿宋_GB2312"/>
          <w:bCs/>
          <w:kern w:val="0"/>
          <w:sz w:val="24"/>
        </w:rPr>
        <w:t>质量研究工作的试验资料及文献资料。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12.</w:t>
      </w:r>
      <w:r>
        <w:rPr>
          <w:rFonts w:eastAsia="仿宋_GB2312"/>
          <w:bCs/>
          <w:kern w:val="0"/>
          <w:sz w:val="24"/>
        </w:rPr>
        <w:t>兽药标准草案及起草说明。</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13.</w:t>
      </w:r>
      <w:r>
        <w:rPr>
          <w:rFonts w:eastAsia="仿宋_GB2312"/>
          <w:bCs/>
          <w:kern w:val="0"/>
          <w:sz w:val="24"/>
        </w:rPr>
        <w:t>兽药标准物质的制备及考核材料。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14.</w:t>
      </w:r>
      <w:r>
        <w:rPr>
          <w:rFonts w:eastAsia="仿宋_GB2312" w:hint="eastAsia"/>
          <w:bCs/>
          <w:kern w:val="0"/>
          <w:sz w:val="24"/>
        </w:rPr>
        <w:t>兽药</w:t>
      </w:r>
      <w:r>
        <w:rPr>
          <w:rFonts w:eastAsia="仿宋_GB2312"/>
          <w:bCs/>
          <w:kern w:val="0"/>
          <w:sz w:val="24"/>
        </w:rPr>
        <w:t>稳定性研究的试验资料及文献资料。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15.</w:t>
      </w:r>
      <w:r>
        <w:rPr>
          <w:rFonts w:eastAsia="仿宋_GB2312"/>
          <w:bCs/>
          <w:kern w:val="0"/>
          <w:sz w:val="24"/>
        </w:rPr>
        <w:t>直接接触兽药的包装材料和容器的选择依据及质量标准。</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16.</w:t>
      </w:r>
      <w:r>
        <w:rPr>
          <w:rFonts w:eastAsia="仿宋_GB2312"/>
          <w:bCs/>
          <w:kern w:val="0"/>
          <w:sz w:val="24"/>
        </w:rPr>
        <w:t>样品的检验报告书。</w:t>
      </w:r>
    </w:p>
    <w:p w:rsidR="005B682B" w:rsidRDefault="001A147D">
      <w:pPr>
        <w:widowControl/>
        <w:adjustRightInd w:val="0"/>
        <w:snapToGrid w:val="0"/>
        <w:spacing w:line="360" w:lineRule="auto"/>
        <w:ind w:firstLineChars="200" w:firstLine="480"/>
        <w:jc w:val="left"/>
        <w:rPr>
          <w:rFonts w:ascii="方正楷体_GBK" w:eastAsia="方正楷体_GBK" w:hAnsi="方正楷体_GBK" w:cs="方正楷体_GBK"/>
          <w:kern w:val="0"/>
          <w:sz w:val="24"/>
        </w:rPr>
      </w:pPr>
      <w:r>
        <w:rPr>
          <w:rFonts w:ascii="方正楷体_GBK" w:eastAsia="方正楷体_GBK" w:hAnsi="方正楷体_GBK" w:cs="方正楷体_GBK" w:hint="eastAsia"/>
          <w:kern w:val="0"/>
          <w:sz w:val="24"/>
        </w:rPr>
        <w:t>（三）药理毒理研究资料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17.</w:t>
      </w:r>
      <w:r>
        <w:rPr>
          <w:rFonts w:eastAsia="仿宋_GB2312"/>
          <w:bCs/>
          <w:kern w:val="0"/>
          <w:sz w:val="24"/>
        </w:rPr>
        <w:t>药理毒理研究资料综述。</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18.</w:t>
      </w:r>
      <w:r>
        <w:rPr>
          <w:rFonts w:eastAsia="仿宋_GB2312"/>
          <w:bCs/>
          <w:kern w:val="0"/>
          <w:sz w:val="24"/>
        </w:rPr>
        <w:t>主要药效学试验资料及文献资料。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19.</w:t>
      </w:r>
      <w:r>
        <w:rPr>
          <w:rFonts w:eastAsia="仿宋_GB2312" w:hint="eastAsia"/>
          <w:bCs/>
          <w:kern w:val="0"/>
          <w:sz w:val="24"/>
        </w:rPr>
        <w:t>安全药理学研究的试验资料及文献资料。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20.</w:t>
      </w:r>
      <w:r>
        <w:rPr>
          <w:rFonts w:eastAsia="仿宋_GB2312"/>
          <w:bCs/>
          <w:kern w:val="0"/>
          <w:sz w:val="24"/>
        </w:rPr>
        <w:t>非临床药代动力学试验资料及文献资料。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21.</w:t>
      </w:r>
      <w:r>
        <w:rPr>
          <w:rFonts w:eastAsia="仿宋_GB2312" w:hint="eastAsia"/>
          <w:bCs/>
          <w:kern w:val="0"/>
          <w:sz w:val="24"/>
        </w:rPr>
        <w:t>急性毒性试验资料及文献资料。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22.</w:t>
      </w:r>
      <w:r>
        <w:rPr>
          <w:rFonts w:eastAsia="仿宋_GB2312" w:hint="eastAsia"/>
          <w:bCs/>
          <w:kern w:val="0"/>
          <w:sz w:val="24"/>
        </w:rPr>
        <w:t>亚慢性和慢性毒性试验资料及文献资料。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23.</w:t>
      </w:r>
      <w:r>
        <w:rPr>
          <w:rFonts w:eastAsia="仿宋_GB2312"/>
          <w:bCs/>
          <w:kern w:val="0"/>
          <w:sz w:val="24"/>
        </w:rPr>
        <w:t>致突变试验资料及文献资料。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24.</w:t>
      </w:r>
      <w:r>
        <w:rPr>
          <w:rFonts w:eastAsia="仿宋_GB2312"/>
          <w:bCs/>
          <w:kern w:val="0"/>
          <w:sz w:val="24"/>
        </w:rPr>
        <w:t>繁殖毒性试验资料及文献资料。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25.</w:t>
      </w:r>
      <w:r>
        <w:rPr>
          <w:rFonts w:eastAsia="仿宋_GB2312"/>
          <w:bCs/>
          <w:kern w:val="0"/>
          <w:sz w:val="24"/>
        </w:rPr>
        <w:t>致癌试验资料及文献资料。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26.</w:t>
      </w:r>
      <w:r>
        <w:rPr>
          <w:rFonts w:eastAsia="仿宋_GB2312"/>
          <w:bCs/>
          <w:kern w:val="0"/>
          <w:sz w:val="24"/>
        </w:rPr>
        <w:t>过敏性（局部、全身和光敏毒性）、溶血性和局部（血管、皮肤、黏膜、肌肉等）刺激性等与局部、全身给药相关的特殊安全性试验资料，以及与使用者安全相关的特殊安全性试验</w:t>
      </w:r>
      <w:r>
        <w:rPr>
          <w:rFonts w:eastAsia="仿宋_GB2312" w:hint="eastAsia"/>
          <w:bCs/>
          <w:kern w:val="0"/>
          <w:sz w:val="24"/>
        </w:rPr>
        <w:t>资料及文献资料。</w:t>
      </w:r>
    </w:p>
    <w:p w:rsidR="005B682B" w:rsidRDefault="001A147D">
      <w:pPr>
        <w:tabs>
          <w:tab w:val="right" w:leader="dot" w:pos="8296"/>
        </w:tabs>
        <w:adjustRightInd w:val="0"/>
        <w:snapToGrid w:val="0"/>
        <w:spacing w:line="360" w:lineRule="auto"/>
        <w:ind w:firstLineChars="200" w:firstLine="480"/>
        <w:rPr>
          <w:rFonts w:ascii="方正楷体_GBK" w:eastAsia="方正楷体_GBK" w:hAnsi="方正楷体_GBK" w:cs="方正楷体_GBK"/>
          <w:bCs/>
          <w:kern w:val="0"/>
          <w:sz w:val="24"/>
        </w:rPr>
      </w:pPr>
      <w:r>
        <w:rPr>
          <w:rFonts w:ascii="方正楷体_GBK" w:eastAsia="方正楷体_GBK" w:hAnsi="方正楷体_GBK" w:cs="方正楷体_GBK" w:hint="eastAsia"/>
          <w:bCs/>
          <w:kern w:val="0"/>
          <w:sz w:val="24"/>
        </w:rPr>
        <w:t>（四）临床试验资料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27.</w:t>
      </w:r>
      <w:r>
        <w:rPr>
          <w:rFonts w:eastAsia="仿宋_GB2312"/>
          <w:bCs/>
          <w:kern w:val="0"/>
          <w:sz w:val="24"/>
        </w:rPr>
        <w:t>国内外相关的临床试验资料综述。</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28.</w:t>
      </w:r>
      <w:r>
        <w:rPr>
          <w:rFonts w:eastAsia="仿宋_GB2312"/>
          <w:bCs/>
          <w:kern w:val="0"/>
          <w:sz w:val="24"/>
        </w:rPr>
        <w:t>临床试验备案文件，含临床试验方案等资料。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29.</w:t>
      </w:r>
      <w:r>
        <w:rPr>
          <w:rFonts w:eastAsia="仿宋_GB2312"/>
          <w:bCs/>
          <w:kern w:val="0"/>
          <w:sz w:val="24"/>
        </w:rPr>
        <w:t>临床试验资料</w:t>
      </w:r>
      <w:r>
        <w:rPr>
          <w:rFonts w:eastAsia="仿宋_GB2312" w:hint="eastAsia"/>
          <w:bCs/>
          <w:kern w:val="0"/>
          <w:sz w:val="24"/>
        </w:rPr>
        <w:t>。</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hint="eastAsia"/>
          <w:bCs/>
          <w:kern w:val="0"/>
          <w:sz w:val="24"/>
        </w:rPr>
        <w:t>30.</w:t>
      </w:r>
      <w:r>
        <w:rPr>
          <w:rFonts w:eastAsia="仿宋_GB2312" w:hint="eastAsia"/>
          <w:bCs/>
          <w:kern w:val="0"/>
          <w:sz w:val="24"/>
        </w:rPr>
        <w:t>靶动物</w:t>
      </w:r>
      <w:r>
        <w:rPr>
          <w:rFonts w:eastAsia="仿宋_GB2312"/>
          <w:bCs/>
          <w:kern w:val="0"/>
          <w:sz w:val="24"/>
        </w:rPr>
        <w:t>安全性试验资料</w:t>
      </w:r>
      <w:r>
        <w:rPr>
          <w:rFonts w:eastAsia="仿宋_GB2312" w:hint="eastAsia"/>
          <w:bCs/>
          <w:kern w:val="0"/>
          <w:sz w:val="24"/>
        </w:rPr>
        <w:t>。</w:t>
      </w:r>
    </w:p>
    <w:p w:rsidR="005B682B" w:rsidRDefault="001A147D">
      <w:pPr>
        <w:tabs>
          <w:tab w:val="right" w:leader="dot" w:pos="8296"/>
        </w:tabs>
        <w:adjustRightInd w:val="0"/>
        <w:snapToGrid w:val="0"/>
        <w:spacing w:line="360" w:lineRule="auto"/>
        <w:ind w:firstLineChars="200" w:firstLine="480"/>
        <w:rPr>
          <w:rFonts w:ascii="方正楷体_GBK" w:eastAsia="方正楷体_GBK" w:hAnsi="方正楷体_GBK" w:cs="方正楷体_GBK"/>
          <w:bCs/>
          <w:kern w:val="0"/>
          <w:sz w:val="24"/>
        </w:rPr>
      </w:pPr>
      <w:r>
        <w:rPr>
          <w:rFonts w:ascii="方正楷体_GBK" w:eastAsia="方正楷体_GBK" w:hAnsi="方正楷体_GBK" w:cs="方正楷体_GBK" w:hint="eastAsia"/>
          <w:bCs/>
          <w:kern w:val="0"/>
          <w:sz w:val="24"/>
        </w:rPr>
        <w:t>（五）残留试验资料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31.</w:t>
      </w:r>
      <w:r>
        <w:rPr>
          <w:rFonts w:eastAsia="仿宋_GB2312"/>
          <w:bCs/>
          <w:kern w:val="0"/>
          <w:sz w:val="24"/>
        </w:rPr>
        <w:t>国内外残留试验资料综述。</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32.</w:t>
      </w:r>
      <w:r>
        <w:rPr>
          <w:rFonts w:eastAsia="仿宋_GB2312"/>
          <w:bCs/>
          <w:kern w:val="0"/>
          <w:sz w:val="24"/>
        </w:rPr>
        <w:t>残留消除试验研究资料，包括试验方案。</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lastRenderedPageBreak/>
        <w:t>33.</w:t>
      </w:r>
      <w:r>
        <w:rPr>
          <w:rFonts w:eastAsia="仿宋_GB2312"/>
          <w:bCs/>
          <w:kern w:val="0"/>
          <w:sz w:val="24"/>
        </w:rPr>
        <w:t>残留检测方法及文献资料。</w:t>
      </w:r>
    </w:p>
    <w:p w:rsidR="005B682B" w:rsidRDefault="001A147D">
      <w:pPr>
        <w:tabs>
          <w:tab w:val="right" w:leader="dot" w:pos="8296"/>
        </w:tabs>
        <w:adjustRightInd w:val="0"/>
        <w:snapToGrid w:val="0"/>
        <w:spacing w:line="360" w:lineRule="auto"/>
        <w:ind w:firstLineChars="200" w:firstLine="480"/>
        <w:rPr>
          <w:rFonts w:ascii="方正楷体_GBK" w:eastAsia="方正楷体_GBK" w:hAnsi="方正楷体_GBK" w:cs="方正楷体_GBK"/>
          <w:bCs/>
          <w:kern w:val="0"/>
          <w:sz w:val="24"/>
        </w:rPr>
      </w:pPr>
      <w:r>
        <w:rPr>
          <w:rFonts w:ascii="方正楷体_GBK" w:eastAsia="方正楷体_GBK" w:hAnsi="方正楷体_GBK" w:cs="方正楷体_GBK" w:hint="eastAsia"/>
          <w:bCs/>
          <w:kern w:val="0"/>
          <w:sz w:val="24"/>
        </w:rPr>
        <w:t>（六）环境毒性研究资料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34.</w:t>
      </w:r>
      <w:r>
        <w:rPr>
          <w:rFonts w:eastAsia="仿宋_GB2312" w:hint="eastAsia"/>
          <w:bCs/>
          <w:kern w:val="0"/>
          <w:sz w:val="24"/>
        </w:rPr>
        <w:t>环境毒性研究资料及文献资料。</w:t>
      </w:r>
    </w:p>
    <w:p w:rsidR="005B682B" w:rsidRDefault="001A147D">
      <w:pPr>
        <w:widowControl/>
        <w:adjustRightInd w:val="0"/>
        <w:snapToGrid w:val="0"/>
        <w:spacing w:line="360" w:lineRule="auto"/>
        <w:jc w:val="left"/>
        <w:rPr>
          <w:rFonts w:ascii="CESI黑体-GB13000" w:eastAsia="CESI黑体-GB13000" w:hAnsi="CESI黑体-GB13000" w:cs="CESI黑体-GB13000"/>
          <w:sz w:val="28"/>
          <w:szCs w:val="28"/>
        </w:rPr>
      </w:pPr>
      <w:r>
        <w:rPr>
          <w:rFonts w:ascii="CESI黑体-GB13000" w:eastAsia="CESI黑体-GB13000" w:hAnsi="CESI黑体-GB13000" w:cs="CESI黑体-GB13000" w:hint="eastAsia"/>
          <w:sz w:val="28"/>
          <w:szCs w:val="28"/>
        </w:rPr>
        <w:t>三、申报资料项目说明</w:t>
      </w:r>
    </w:p>
    <w:p w:rsidR="005B682B" w:rsidRDefault="001A147D">
      <w:pPr>
        <w:widowControl/>
        <w:adjustRightInd w:val="0"/>
        <w:snapToGrid w:val="0"/>
        <w:spacing w:line="360" w:lineRule="auto"/>
        <w:ind w:firstLineChars="200" w:firstLine="560"/>
        <w:jc w:val="left"/>
        <w:rPr>
          <w:rFonts w:ascii="方正楷体_GBK" w:eastAsia="方正楷体_GBK" w:hAnsi="方正楷体_GBK" w:cs="方正楷体_GBK"/>
          <w:b/>
          <w:kern w:val="0"/>
          <w:sz w:val="28"/>
          <w:szCs w:val="28"/>
        </w:rPr>
      </w:pPr>
      <w:r>
        <w:rPr>
          <w:rFonts w:ascii="方正楷体_GBK" w:eastAsia="方正楷体_GBK" w:hAnsi="方正楷体_GBK" w:cs="方正楷体_GBK" w:hint="eastAsia"/>
          <w:b/>
          <w:kern w:val="0"/>
          <w:sz w:val="28"/>
          <w:szCs w:val="28"/>
        </w:rPr>
        <w:t>（一）综述资料</w:t>
      </w:r>
    </w:p>
    <w:p w:rsidR="005B682B" w:rsidRDefault="001A147D">
      <w:pPr>
        <w:adjustRightInd w:val="0"/>
        <w:snapToGrid w:val="0"/>
        <w:spacing w:line="360" w:lineRule="auto"/>
        <w:rPr>
          <w:rFonts w:eastAsia="仿宋_GB2312"/>
          <w:b/>
          <w:sz w:val="28"/>
          <w:szCs w:val="28"/>
        </w:rPr>
      </w:pPr>
      <w:bookmarkStart w:id="1" w:name="_Toc462062104"/>
      <w:r>
        <w:rPr>
          <w:rFonts w:eastAsia="仿宋_GB2312"/>
          <w:b/>
          <w:sz w:val="28"/>
          <w:szCs w:val="28"/>
        </w:rPr>
        <w:t>1.</w:t>
      </w:r>
      <w:r>
        <w:rPr>
          <w:rFonts w:eastAsia="仿宋_GB2312"/>
          <w:b/>
          <w:sz w:val="28"/>
          <w:szCs w:val="28"/>
        </w:rPr>
        <w:t>兽药名称。</w:t>
      </w:r>
      <w:bookmarkEnd w:id="1"/>
    </w:p>
    <w:p w:rsidR="005B682B" w:rsidRDefault="001A147D">
      <w:pPr>
        <w:adjustRightInd w:val="0"/>
        <w:snapToGrid w:val="0"/>
        <w:spacing w:line="360" w:lineRule="auto"/>
        <w:ind w:firstLine="567"/>
        <w:rPr>
          <w:rFonts w:eastAsia="仿宋_GB2312"/>
          <w:sz w:val="24"/>
        </w:rPr>
      </w:pPr>
      <w:r>
        <w:rPr>
          <w:rFonts w:eastAsia="仿宋_GB2312"/>
          <w:sz w:val="24"/>
        </w:rPr>
        <w:t>包括通用名、化学名、英文名</w:t>
      </w:r>
      <w:r>
        <w:rPr>
          <w:rFonts w:eastAsia="仿宋_GB2312" w:hint="eastAsia"/>
          <w:sz w:val="24"/>
        </w:rPr>
        <w:t>和</w:t>
      </w:r>
      <w:r>
        <w:rPr>
          <w:rFonts w:eastAsia="仿宋_GB2312"/>
          <w:sz w:val="24"/>
        </w:rPr>
        <w:t>汉语拼音，并注明其化学结构式、分子式、分子量</w:t>
      </w:r>
      <w:r>
        <w:rPr>
          <w:rFonts w:eastAsia="仿宋_GB2312" w:hint="eastAsia"/>
          <w:sz w:val="24"/>
        </w:rPr>
        <w:t>和</w:t>
      </w:r>
      <w:r>
        <w:rPr>
          <w:rFonts w:eastAsia="仿宋_GB2312"/>
          <w:sz w:val="24"/>
        </w:rPr>
        <w:t>化学文摘（</w:t>
      </w:r>
      <w:r>
        <w:rPr>
          <w:rFonts w:eastAsia="仿宋_GB2312"/>
          <w:sz w:val="24"/>
        </w:rPr>
        <w:t>CAS</w:t>
      </w:r>
      <w:r>
        <w:rPr>
          <w:rFonts w:eastAsia="仿宋_GB2312"/>
          <w:sz w:val="24"/>
        </w:rPr>
        <w:t>）号等。新制定的名称，应说明命名依据。</w:t>
      </w:r>
    </w:p>
    <w:p w:rsidR="005B682B" w:rsidRDefault="001A147D">
      <w:pPr>
        <w:adjustRightInd w:val="0"/>
        <w:snapToGrid w:val="0"/>
        <w:spacing w:line="360" w:lineRule="auto"/>
        <w:rPr>
          <w:rFonts w:eastAsia="仿宋_GB2312"/>
          <w:b/>
          <w:sz w:val="28"/>
          <w:szCs w:val="28"/>
        </w:rPr>
      </w:pPr>
      <w:bookmarkStart w:id="2" w:name="_Toc462062105"/>
      <w:r>
        <w:rPr>
          <w:rFonts w:eastAsia="仿宋_GB2312"/>
          <w:b/>
          <w:sz w:val="28"/>
          <w:szCs w:val="28"/>
        </w:rPr>
        <w:t>2.</w:t>
      </w:r>
      <w:r>
        <w:rPr>
          <w:rFonts w:eastAsia="仿宋_GB2312"/>
          <w:b/>
          <w:sz w:val="28"/>
          <w:szCs w:val="28"/>
        </w:rPr>
        <w:t>证明性文件。</w:t>
      </w:r>
      <w:bookmarkEnd w:id="2"/>
    </w:p>
    <w:p w:rsidR="005B682B" w:rsidRDefault="001A147D">
      <w:pPr>
        <w:adjustRightInd w:val="0"/>
        <w:snapToGrid w:val="0"/>
        <w:spacing w:line="360" w:lineRule="auto"/>
        <w:rPr>
          <w:rFonts w:eastAsia="仿宋_GB2312"/>
          <w:b/>
          <w:sz w:val="24"/>
        </w:rPr>
      </w:pPr>
      <w:r>
        <w:rPr>
          <w:rFonts w:eastAsia="仿宋_GB2312"/>
          <w:b/>
          <w:sz w:val="24"/>
        </w:rPr>
        <w:t xml:space="preserve">2.1 </w:t>
      </w:r>
      <w:r>
        <w:rPr>
          <w:rFonts w:eastAsia="仿宋_GB2312"/>
          <w:b/>
          <w:sz w:val="24"/>
        </w:rPr>
        <w:t>申请新兽药注册</w:t>
      </w:r>
    </w:p>
    <w:p w:rsidR="005B682B" w:rsidRDefault="001A147D">
      <w:pPr>
        <w:adjustRightInd w:val="0"/>
        <w:snapToGrid w:val="0"/>
        <w:spacing w:line="360" w:lineRule="auto"/>
        <w:rPr>
          <w:rFonts w:eastAsia="仿宋_GB2312"/>
          <w:sz w:val="24"/>
        </w:rPr>
      </w:pPr>
      <w:r>
        <w:rPr>
          <w:rFonts w:eastAsia="仿宋_GB2312"/>
          <w:sz w:val="24"/>
        </w:rPr>
        <w:t xml:space="preserve">2.1.1 </w:t>
      </w:r>
      <w:r>
        <w:rPr>
          <w:rFonts w:eastAsia="仿宋_GB2312"/>
          <w:sz w:val="24"/>
        </w:rPr>
        <w:t>申请人合法登记证明文件（营业执照或组织代码证及法人证书等）。</w:t>
      </w:r>
    </w:p>
    <w:p w:rsidR="005B682B" w:rsidRDefault="001A147D">
      <w:pPr>
        <w:adjustRightInd w:val="0"/>
        <w:snapToGrid w:val="0"/>
        <w:spacing w:line="360" w:lineRule="auto"/>
        <w:rPr>
          <w:rFonts w:eastAsia="仿宋_GB2312"/>
          <w:sz w:val="24"/>
        </w:rPr>
      </w:pPr>
      <w:r>
        <w:rPr>
          <w:rFonts w:eastAsia="仿宋_GB2312"/>
          <w:sz w:val="24"/>
        </w:rPr>
        <w:t xml:space="preserve">2.1.2 </w:t>
      </w:r>
      <w:r>
        <w:rPr>
          <w:rFonts w:eastAsia="仿宋_GB2312"/>
          <w:sz w:val="24"/>
        </w:rPr>
        <w:t>申请的兽药或者使用的处方、工艺、用途等专利情况</w:t>
      </w:r>
      <w:r>
        <w:rPr>
          <w:rFonts w:eastAsia="仿宋_GB2312" w:hint="eastAsia"/>
          <w:sz w:val="24"/>
        </w:rPr>
        <w:t>和</w:t>
      </w:r>
      <w:r>
        <w:rPr>
          <w:rFonts w:eastAsia="仿宋_GB2312"/>
          <w:sz w:val="24"/>
        </w:rPr>
        <w:t>其权属状态说明，以及对他人的专利不构成侵权的声明。</w:t>
      </w:r>
    </w:p>
    <w:p w:rsidR="005B682B" w:rsidRDefault="001A147D">
      <w:pPr>
        <w:adjustRightInd w:val="0"/>
        <w:snapToGrid w:val="0"/>
        <w:spacing w:line="360" w:lineRule="auto"/>
        <w:rPr>
          <w:rFonts w:eastAsia="仿宋_GB2312"/>
          <w:bCs/>
          <w:kern w:val="0"/>
          <w:sz w:val="24"/>
        </w:rPr>
      </w:pPr>
      <w:r>
        <w:rPr>
          <w:rFonts w:eastAsia="仿宋_GB2312"/>
          <w:sz w:val="24"/>
        </w:rPr>
        <w:t xml:space="preserve">2.1.3 </w:t>
      </w:r>
      <w:r>
        <w:rPr>
          <w:rFonts w:eastAsia="仿宋_GB2312"/>
          <w:sz w:val="24"/>
        </w:rPr>
        <w:t>单独申请制剂的，应提供原料药的合法来源证明文件，包括原料药的批准证明文件、</w:t>
      </w:r>
      <w:r>
        <w:rPr>
          <w:rFonts w:eastAsia="仿宋_GB2312" w:hint="eastAsia"/>
          <w:sz w:val="24"/>
        </w:rPr>
        <w:t>兽药</w:t>
      </w:r>
      <w:r>
        <w:rPr>
          <w:rFonts w:eastAsia="仿宋_GB2312"/>
          <w:sz w:val="24"/>
        </w:rPr>
        <w:t>/</w:t>
      </w:r>
      <w:r>
        <w:rPr>
          <w:rFonts w:eastAsia="仿宋_GB2312" w:hint="eastAsia"/>
          <w:sz w:val="24"/>
        </w:rPr>
        <w:t>药品标准</w:t>
      </w:r>
      <w:r>
        <w:rPr>
          <w:rFonts w:eastAsia="仿宋_GB2312"/>
          <w:sz w:val="24"/>
        </w:rPr>
        <w:t>、检验报告、原料药生产企业的营业执照、销售发票</w:t>
      </w:r>
      <w:r>
        <w:rPr>
          <w:rFonts w:eastAsia="仿宋_GB2312" w:hint="eastAsia"/>
          <w:sz w:val="24"/>
        </w:rPr>
        <w:t>和</w:t>
      </w:r>
      <w:r>
        <w:rPr>
          <w:rFonts w:eastAsia="仿宋_GB2312"/>
          <w:sz w:val="24"/>
        </w:rPr>
        <w:t>供货协议等的复印件</w:t>
      </w:r>
      <w:r>
        <w:rPr>
          <w:rFonts w:eastAsia="仿宋_GB2312" w:hint="eastAsia"/>
          <w:sz w:val="24"/>
        </w:rPr>
        <w:t>，来源于药品的需要提供《</w:t>
      </w:r>
      <w:r>
        <w:rPr>
          <w:rFonts w:eastAsia="仿宋_GB2312"/>
          <w:sz w:val="24"/>
        </w:rPr>
        <w:t>药品生产许可证》《药品</w:t>
      </w:r>
      <w:r>
        <w:rPr>
          <w:rFonts w:eastAsia="仿宋_GB2312"/>
          <w:sz w:val="24"/>
        </w:rPr>
        <w:t>GMP</w:t>
      </w:r>
      <w:r>
        <w:rPr>
          <w:rFonts w:eastAsia="仿宋_GB2312"/>
          <w:sz w:val="24"/>
        </w:rPr>
        <w:t>证书》</w:t>
      </w:r>
      <w:r>
        <w:rPr>
          <w:rFonts w:eastAsia="仿宋_GB2312" w:hint="eastAsia"/>
          <w:sz w:val="24"/>
        </w:rPr>
        <w:t>和原料药</w:t>
      </w:r>
      <w:r>
        <w:rPr>
          <w:rFonts w:eastAsia="仿宋_GB2312"/>
          <w:sz w:val="24"/>
        </w:rPr>
        <w:t>批件</w:t>
      </w:r>
      <w:r>
        <w:rPr>
          <w:rFonts w:eastAsia="仿宋_GB2312" w:hint="eastAsia"/>
          <w:sz w:val="24"/>
        </w:rPr>
        <w:t>或登记</w:t>
      </w:r>
      <w:r>
        <w:rPr>
          <w:rFonts w:eastAsia="仿宋_GB2312"/>
          <w:sz w:val="24"/>
        </w:rPr>
        <w:t>信息（如登记号、注明在已批准的上市制剂中使用情况等）等的复印件</w:t>
      </w:r>
      <w:r>
        <w:rPr>
          <w:rFonts w:eastAsia="仿宋_GB2312" w:hint="eastAsia"/>
          <w:sz w:val="24"/>
        </w:rPr>
        <w:t>（以上复印件需要加盖原料药生产企业公章）。</w:t>
      </w:r>
    </w:p>
    <w:p w:rsidR="005B682B" w:rsidRDefault="001A147D">
      <w:pPr>
        <w:adjustRightInd w:val="0"/>
        <w:snapToGrid w:val="0"/>
        <w:spacing w:line="360" w:lineRule="auto"/>
        <w:rPr>
          <w:rFonts w:eastAsia="仿宋_GB2312"/>
          <w:sz w:val="24"/>
        </w:rPr>
      </w:pPr>
      <w:r>
        <w:rPr>
          <w:rFonts w:eastAsia="仿宋_GB2312"/>
          <w:sz w:val="24"/>
        </w:rPr>
        <w:t xml:space="preserve">2.1.4 </w:t>
      </w:r>
      <w:r>
        <w:rPr>
          <w:rFonts w:eastAsia="仿宋_GB2312"/>
          <w:sz w:val="24"/>
        </w:rPr>
        <w:t>直接接触兽药的包装材料和容器应提供其登记信息（如登记号、注明在已批准的上市制剂中使用情况等）、标准、检验报告、生产企业的营业执照、销售发票</w:t>
      </w:r>
      <w:r>
        <w:rPr>
          <w:rFonts w:eastAsia="仿宋_GB2312" w:hint="eastAsia"/>
          <w:sz w:val="24"/>
        </w:rPr>
        <w:t>和</w:t>
      </w:r>
      <w:r>
        <w:rPr>
          <w:rFonts w:eastAsia="仿宋_GB2312"/>
          <w:sz w:val="24"/>
        </w:rPr>
        <w:t>供货协议等的复印件。</w:t>
      </w:r>
    </w:p>
    <w:p w:rsidR="005B682B" w:rsidRDefault="001A147D">
      <w:pPr>
        <w:adjustRightInd w:val="0"/>
        <w:snapToGrid w:val="0"/>
        <w:spacing w:line="360" w:lineRule="auto"/>
        <w:rPr>
          <w:rFonts w:eastAsia="仿宋_GB2312"/>
          <w:b/>
          <w:sz w:val="24"/>
        </w:rPr>
      </w:pPr>
      <w:r>
        <w:rPr>
          <w:rFonts w:eastAsia="仿宋_GB2312"/>
          <w:b/>
          <w:sz w:val="24"/>
        </w:rPr>
        <w:t xml:space="preserve">2.2 </w:t>
      </w:r>
      <w:r>
        <w:rPr>
          <w:rFonts w:eastAsia="仿宋_GB2312"/>
          <w:b/>
          <w:sz w:val="24"/>
        </w:rPr>
        <w:t>申请进口兽药注册</w:t>
      </w:r>
    </w:p>
    <w:p w:rsidR="005B682B" w:rsidRDefault="001A147D">
      <w:pPr>
        <w:spacing w:line="360" w:lineRule="auto"/>
        <w:rPr>
          <w:rFonts w:eastAsia="仿宋_GB2312"/>
          <w:sz w:val="28"/>
          <w:szCs w:val="28"/>
        </w:rPr>
      </w:pPr>
      <w:r>
        <w:rPr>
          <w:rFonts w:eastAsia="仿宋_GB2312"/>
          <w:sz w:val="24"/>
        </w:rPr>
        <w:t xml:space="preserve">2.2.1 </w:t>
      </w:r>
      <w:r>
        <w:rPr>
          <w:rFonts w:eastAsia="仿宋_GB2312" w:hint="eastAsia"/>
          <w:sz w:val="24"/>
        </w:rPr>
        <w:t>提供</w:t>
      </w:r>
      <w:r>
        <w:rPr>
          <w:rFonts w:eastAsia="仿宋_GB2312"/>
          <w:sz w:val="24"/>
        </w:rPr>
        <w:t>生产</w:t>
      </w:r>
      <w:r>
        <w:rPr>
          <w:rFonts w:eastAsia="仿宋_GB2312" w:hint="eastAsia"/>
          <w:sz w:val="24"/>
        </w:rPr>
        <w:t>企业所在</w:t>
      </w:r>
      <w:r>
        <w:rPr>
          <w:rFonts w:eastAsia="仿宋_GB2312"/>
          <w:sz w:val="24"/>
        </w:rPr>
        <w:t>国家或者地区兽药管理机构出具的允许兽药上市销售及兽药生产企业符合</w:t>
      </w:r>
      <w:r>
        <w:rPr>
          <w:rFonts w:eastAsia="仿宋_GB2312"/>
          <w:sz w:val="24"/>
        </w:rPr>
        <w:t>GMP</w:t>
      </w:r>
      <w:r>
        <w:rPr>
          <w:rFonts w:eastAsia="仿宋_GB2312"/>
          <w:sz w:val="24"/>
        </w:rPr>
        <w:t>的证明文件、公证文书及其中文译本</w:t>
      </w:r>
      <w:r>
        <w:rPr>
          <w:rFonts w:eastAsia="仿宋_GB2312" w:hint="eastAsia"/>
          <w:sz w:val="24"/>
        </w:rPr>
        <w:t>，</w:t>
      </w:r>
      <w:r>
        <w:rPr>
          <w:rFonts w:eastAsia="仿宋_GB2312"/>
          <w:sz w:val="24"/>
        </w:rPr>
        <w:t>证明文件应当符合世界卫生组织推荐的统一格式</w:t>
      </w:r>
      <w:r>
        <w:rPr>
          <w:rFonts w:eastAsia="仿宋_GB2312" w:hint="eastAsia"/>
          <w:sz w:val="24"/>
        </w:rPr>
        <w:t>，经所在国公证机构公证及驻所在国中国使领馆认证。</w:t>
      </w:r>
    </w:p>
    <w:p w:rsidR="005B682B" w:rsidRDefault="001A147D">
      <w:pPr>
        <w:adjustRightInd w:val="0"/>
        <w:snapToGrid w:val="0"/>
        <w:spacing w:line="360" w:lineRule="auto"/>
        <w:rPr>
          <w:rFonts w:eastAsia="仿宋_GB2312"/>
          <w:sz w:val="24"/>
        </w:rPr>
      </w:pPr>
      <w:r>
        <w:rPr>
          <w:rFonts w:eastAsia="仿宋_GB2312"/>
          <w:sz w:val="24"/>
        </w:rPr>
        <w:t xml:space="preserve">2.2.2 </w:t>
      </w:r>
      <w:r>
        <w:rPr>
          <w:rFonts w:eastAsia="仿宋_GB2312"/>
          <w:sz w:val="24"/>
        </w:rPr>
        <w:t>由境外兽药厂商常驻中国代表机构办理注册事务的，应当提供《外国企业常驻中国代表机构登记证》复印件。</w:t>
      </w:r>
    </w:p>
    <w:p w:rsidR="005B682B" w:rsidRDefault="001A147D">
      <w:pPr>
        <w:adjustRightInd w:val="0"/>
        <w:snapToGrid w:val="0"/>
        <w:spacing w:line="360" w:lineRule="auto"/>
        <w:ind w:firstLineChars="200" w:firstLine="480"/>
        <w:rPr>
          <w:rFonts w:eastAsia="仿宋_GB2312"/>
          <w:sz w:val="24"/>
        </w:rPr>
      </w:pPr>
      <w:r>
        <w:rPr>
          <w:rFonts w:eastAsia="仿宋_GB2312"/>
          <w:sz w:val="24"/>
        </w:rPr>
        <w:lastRenderedPageBreak/>
        <w:t>境外兽药厂商委托中国代理机构代理申报的，应当提供委托文书、公证文书</w:t>
      </w:r>
      <w:r>
        <w:rPr>
          <w:rFonts w:eastAsia="仿宋_GB2312" w:hint="eastAsia"/>
          <w:sz w:val="24"/>
        </w:rPr>
        <w:t>和</w:t>
      </w:r>
      <w:r>
        <w:rPr>
          <w:rFonts w:eastAsia="仿宋_GB2312"/>
          <w:sz w:val="24"/>
        </w:rPr>
        <w:t>其中文译本，以及中国代理机构的《营业执照》复印件。</w:t>
      </w:r>
    </w:p>
    <w:p w:rsidR="005B682B" w:rsidRDefault="001A147D">
      <w:pPr>
        <w:adjustRightInd w:val="0"/>
        <w:snapToGrid w:val="0"/>
        <w:spacing w:line="360" w:lineRule="auto"/>
        <w:rPr>
          <w:rFonts w:eastAsia="仿宋_GB2312"/>
          <w:sz w:val="24"/>
        </w:rPr>
      </w:pPr>
      <w:r>
        <w:rPr>
          <w:rFonts w:eastAsia="仿宋_GB2312"/>
          <w:sz w:val="24"/>
        </w:rPr>
        <w:t xml:space="preserve">2.2.3 </w:t>
      </w:r>
      <w:r>
        <w:rPr>
          <w:rFonts w:eastAsia="仿宋_GB2312"/>
          <w:sz w:val="24"/>
        </w:rPr>
        <w:t>申请的兽药或者使用的处方、工艺等专利情况及其权属状态说明，以及对他人的专利不构成侵权的声明。</w:t>
      </w:r>
    </w:p>
    <w:p w:rsidR="005B682B" w:rsidRDefault="001A147D">
      <w:pPr>
        <w:spacing w:line="360" w:lineRule="auto"/>
        <w:rPr>
          <w:rFonts w:eastAsia="仿宋_GB2312"/>
          <w:bCs/>
          <w:kern w:val="0"/>
          <w:sz w:val="24"/>
        </w:rPr>
      </w:pPr>
      <w:r>
        <w:rPr>
          <w:rFonts w:eastAsia="仿宋_GB2312"/>
          <w:sz w:val="24"/>
        </w:rPr>
        <w:t xml:space="preserve">2.2.4 </w:t>
      </w:r>
      <w:r>
        <w:rPr>
          <w:rFonts w:eastAsia="仿宋_GB2312"/>
          <w:sz w:val="24"/>
        </w:rPr>
        <w:t>原料药可提供生产国家或者地区兽药管理机构出具的该兽药生产企业符合</w:t>
      </w:r>
      <w:r>
        <w:rPr>
          <w:rFonts w:eastAsia="仿宋_GB2312"/>
          <w:sz w:val="24"/>
        </w:rPr>
        <w:t>GMP</w:t>
      </w:r>
      <w:r>
        <w:rPr>
          <w:rFonts w:eastAsia="仿宋_GB2312"/>
          <w:sz w:val="24"/>
        </w:rPr>
        <w:t>的证明文件。也可提供欧洲药典适用性证明文件（</w:t>
      </w:r>
      <w:r>
        <w:rPr>
          <w:rFonts w:eastAsia="仿宋_GB2312"/>
          <w:sz w:val="24"/>
        </w:rPr>
        <w:t>CEP</w:t>
      </w:r>
      <w:r>
        <w:rPr>
          <w:rFonts w:eastAsia="仿宋_GB2312"/>
          <w:sz w:val="24"/>
        </w:rPr>
        <w:t>，</w:t>
      </w:r>
      <w:r>
        <w:rPr>
          <w:rFonts w:eastAsia="仿宋_GB2312"/>
          <w:sz w:val="24"/>
        </w:rPr>
        <w:t>Certificate of Suitability to the Monographs of the European Pharmacopeia</w:t>
      </w:r>
      <w:r>
        <w:rPr>
          <w:rFonts w:eastAsia="仿宋_GB2312"/>
          <w:sz w:val="24"/>
        </w:rPr>
        <w:t>）与附件，或者该原料药主控系统文件（</w:t>
      </w:r>
      <w:r>
        <w:rPr>
          <w:rFonts w:eastAsia="仿宋_GB2312"/>
          <w:sz w:val="24"/>
        </w:rPr>
        <w:t>DMF</w:t>
      </w:r>
      <w:r>
        <w:rPr>
          <w:rFonts w:eastAsia="仿宋_GB2312"/>
          <w:sz w:val="24"/>
        </w:rPr>
        <w:t>，</w:t>
      </w:r>
      <w:r>
        <w:rPr>
          <w:rFonts w:eastAsia="仿宋_GB2312"/>
          <w:sz w:val="24"/>
        </w:rPr>
        <w:t>Drug Master File</w:t>
      </w:r>
      <w:r>
        <w:rPr>
          <w:rFonts w:eastAsia="仿宋_GB2312"/>
          <w:sz w:val="24"/>
        </w:rPr>
        <w:t>）的文件号以及采用该原料药的制剂已在国外获准上市的证明文件及该兽药生产企业符合</w:t>
      </w:r>
      <w:r>
        <w:rPr>
          <w:rFonts w:eastAsia="仿宋_GB2312"/>
          <w:sz w:val="24"/>
        </w:rPr>
        <w:t>GMP</w:t>
      </w:r>
      <w:r>
        <w:rPr>
          <w:rFonts w:eastAsia="仿宋_GB2312"/>
          <w:sz w:val="24"/>
        </w:rPr>
        <w:t>的证明文件。</w:t>
      </w:r>
      <w:r>
        <w:rPr>
          <w:rFonts w:eastAsia="仿宋_GB2312"/>
          <w:bCs/>
          <w:kern w:val="0"/>
          <w:sz w:val="24"/>
        </w:rPr>
        <w:t>原辅料有动物来源的，提供来源非疫区证明和无</w:t>
      </w:r>
      <w:r>
        <w:rPr>
          <w:rFonts w:eastAsia="仿宋_GB2312"/>
          <w:bCs/>
          <w:kern w:val="0"/>
          <w:sz w:val="24"/>
        </w:rPr>
        <w:t>TSE</w:t>
      </w:r>
      <w:r>
        <w:rPr>
          <w:rFonts w:eastAsia="仿宋_GB2312"/>
          <w:bCs/>
          <w:kern w:val="0"/>
          <w:sz w:val="24"/>
        </w:rPr>
        <w:t>风险声明。</w:t>
      </w:r>
    </w:p>
    <w:p w:rsidR="005B682B" w:rsidRDefault="001A147D">
      <w:pPr>
        <w:spacing w:line="360" w:lineRule="auto"/>
        <w:rPr>
          <w:rFonts w:eastAsia="仿宋_GB2312"/>
          <w:bCs/>
          <w:kern w:val="0"/>
          <w:sz w:val="24"/>
        </w:rPr>
      </w:pPr>
      <w:r>
        <w:rPr>
          <w:rFonts w:eastAsia="仿宋_GB2312" w:hint="eastAsia"/>
          <w:sz w:val="24"/>
        </w:rPr>
        <w:t xml:space="preserve">2.2.5 </w:t>
      </w:r>
      <w:r>
        <w:rPr>
          <w:rFonts w:eastAsia="仿宋_GB2312"/>
          <w:sz w:val="24"/>
        </w:rPr>
        <w:t>特殊兽药提供</w:t>
      </w:r>
      <w:r>
        <w:rPr>
          <w:rFonts w:eastAsia="仿宋_GB2312" w:hint="eastAsia"/>
          <w:sz w:val="24"/>
        </w:rPr>
        <w:t>允许</w:t>
      </w:r>
      <w:r>
        <w:rPr>
          <w:rFonts w:eastAsia="仿宋_GB2312"/>
          <w:sz w:val="24"/>
        </w:rPr>
        <w:t>进口的批准文件（如适用）。</w:t>
      </w:r>
      <w:r>
        <w:rPr>
          <w:rFonts w:eastAsia="仿宋_GB2312" w:hint="eastAsia"/>
          <w:sz w:val="24"/>
        </w:rPr>
        <w:t>如麻醉药和精神药品需提供</w:t>
      </w:r>
      <w:r>
        <w:rPr>
          <w:rFonts w:eastAsia="仿宋_GB2312"/>
          <w:sz w:val="24"/>
        </w:rPr>
        <w:t>特殊兽药</w:t>
      </w:r>
      <w:r>
        <w:rPr>
          <w:rFonts w:eastAsia="仿宋_GB2312" w:hint="eastAsia"/>
          <w:sz w:val="24"/>
        </w:rPr>
        <w:t>允许</w:t>
      </w:r>
      <w:r>
        <w:rPr>
          <w:rFonts w:eastAsia="仿宋_GB2312"/>
          <w:sz w:val="24"/>
        </w:rPr>
        <w:t>进口</w:t>
      </w:r>
      <w:r>
        <w:rPr>
          <w:rFonts w:eastAsia="仿宋_GB2312" w:hint="eastAsia"/>
          <w:sz w:val="24"/>
        </w:rPr>
        <w:t>的批准文件原件。</w:t>
      </w:r>
    </w:p>
    <w:p w:rsidR="005B682B" w:rsidRDefault="001A147D">
      <w:pPr>
        <w:adjustRightInd w:val="0"/>
        <w:snapToGrid w:val="0"/>
        <w:spacing w:line="360" w:lineRule="auto"/>
        <w:rPr>
          <w:rFonts w:eastAsia="仿宋_GB2312"/>
          <w:sz w:val="24"/>
        </w:rPr>
      </w:pPr>
      <w:r>
        <w:rPr>
          <w:rFonts w:eastAsia="仿宋_GB2312" w:hint="eastAsia"/>
          <w:sz w:val="24"/>
        </w:rPr>
        <w:t>2.2.</w:t>
      </w:r>
      <w:r>
        <w:rPr>
          <w:rFonts w:eastAsia="仿宋_GB2312"/>
          <w:sz w:val="24"/>
        </w:rPr>
        <w:t>6</w:t>
      </w:r>
      <w:r>
        <w:rPr>
          <w:rFonts w:eastAsia="仿宋_GB2312" w:hint="eastAsia"/>
          <w:sz w:val="24"/>
        </w:rPr>
        <w:t xml:space="preserve"> </w:t>
      </w:r>
      <w:r>
        <w:rPr>
          <w:rFonts w:eastAsia="仿宋_GB2312" w:hint="eastAsia"/>
          <w:sz w:val="24"/>
        </w:rPr>
        <w:t>国内临床验证需提供临床试验备案文件的原件。</w:t>
      </w:r>
    </w:p>
    <w:p w:rsidR="005B682B" w:rsidRDefault="001A147D">
      <w:pPr>
        <w:adjustRightInd w:val="0"/>
        <w:snapToGrid w:val="0"/>
        <w:spacing w:line="360" w:lineRule="auto"/>
        <w:rPr>
          <w:rFonts w:eastAsia="仿宋_GB2312"/>
          <w:b/>
          <w:sz w:val="28"/>
          <w:szCs w:val="28"/>
        </w:rPr>
      </w:pPr>
      <w:bookmarkStart w:id="3" w:name="_Toc462062106"/>
      <w:r>
        <w:rPr>
          <w:rFonts w:eastAsia="仿宋_GB2312"/>
          <w:b/>
          <w:sz w:val="28"/>
          <w:szCs w:val="28"/>
        </w:rPr>
        <w:t>3.</w:t>
      </w:r>
      <w:r>
        <w:rPr>
          <w:rFonts w:eastAsia="仿宋_GB2312" w:hint="eastAsia"/>
          <w:b/>
          <w:sz w:val="28"/>
          <w:szCs w:val="28"/>
        </w:rPr>
        <w:t>研发</w:t>
      </w:r>
      <w:r>
        <w:rPr>
          <w:rFonts w:eastAsia="仿宋_GB2312"/>
          <w:b/>
          <w:sz w:val="28"/>
          <w:szCs w:val="28"/>
        </w:rPr>
        <w:t>目的与依据。</w:t>
      </w:r>
      <w:bookmarkEnd w:id="3"/>
    </w:p>
    <w:p w:rsidR="005B682B" w:rsidRDefault="001A147D">
      <w:pPr>
        <w:adjustRightInd w:val="0"/>
        <w:snapToGrid w:val="0"/>
        <w:spacing w:line="360" w:lineRule="auto"/>
        <w:ind w:firstLine="567"/>
        <w:rPr>
          <w:rFonts w:eastAsia="仿宋_GB2312"/>
          <w:sz w:val="24"/>
        </w:rPr>
      </w:pPr>
      <w:r>
        <w:rPr>
          <w:rFonts w:eastAsia="仿宋_GB2312" w:hint="eastAsia"/>
          <w:sz w:val="24"/>
        </w:rPr>
        <w:t>研发</w:t>
      </w:r>
      <w:r>
        <w:rPr>
          <w:rFonts w:eastAsia="仿宋_GB2312"/>
          <w:sz w:val="24"/>
        </w:rPr>
        <w:t>目的应着重阐述所研发兽药的临床需求和现有兽药应用的局限性等。</w:t>
      </w:r>
      <w:r>
        <w:rPr>
          <w:rFonts w:eastAsia="仿宋_GB2312" w:hint="eastAsia"/>
          <w:sz w:val="24"/>
        </w:rPr>
        <w:t>研发</w:t>
      </w:r>
      <w:r>
        <w:rPr>
          <w:rFonts w:eastAsia="仿宋_GB2312"/>
          <w:sz w:val="24"/>
        </w:rPr>
        <w:t>依据的阐述应基于对所申报兽药的自身特点，临床应用的</w:t>
      </w:r>
      <w:r>
        <w:rPr>
          <w:rFonts w:eastAsia="仿宋_GB2312" w:hint="eastAsia"/>
          <w:sz w:val="24"/>
        </w:rPr>
        <w:t>收益</w:t>
      </w:r>
      <w:r>
        <w:rPr>
          <w:rFonts w:eastAsia="仿宋_GB2312"/>
          <w:sz w:val="24"/>
        </w:rPr>
        <w:t>/</w:t>
      </w:r>
      <w:r>
        <w:rPr>
          <w:rFonts w:eastAsia="仿宋_GB2312"/>
          <w:sz w:val="24"/>
        </w:rPr>
        <w:t>风险，国内外有关该类兽药研发、上市销售、生产使用情况，以及知识产权情况等的综合分析。在此基础上，从安全性、有效性、质量可控性</w:t>
      </w:r>
      <w:r>
        <w:rPr>
          <w:rFonts w:eastAsia="仿宋_GB2312" w:hint="eastAsia"/>
          <w:sz w:val="24"/>
        </w:rPr>
        <w:t>、</w:t>
      </w:r>
      <w:r>
        <w:rPr>
          <w:rFonts w:eastAsia="仿宋_GB2312"/>
          <w:sz w:val="24"/>
        </w:rPr>
        <w:t>临床定位、临床应用的</w:t>
      </w:r>
      <w:r>
        <w:rPr>
          <w:rFonts w:eastAsia="仿宋_GB2312" w:hint="eastAsia"/>
          <w:sz w:val="24"/>
        </w:rPr>
        <w:t>收益</w:t>
      </w:r>
      <w:r>
        <w:rPr>
          <w:rFonts w:eastAsia="仿宋_GB2312"/>
          <w:sz w:val="24"/>
        </w:rPr>
        <w:t>/</w:t>
      </w:r>
      <w:r>
        <w:rPr>
          <w:rFonts w:eastAsia="仿宋_GB2312"/>
          <w:sz w:val="24"/>
        </w:rPr>
        <w:t>风险比</w:t>
      </w:r>
      <w:r>
        <w:rPr>
          <w:rFonts w:eastAsia="仿宋_GB2312" w:hint="eastAsia"/>
          <w:sz w:val="24"/>
        </w:rPr>
        <w:t>和</w:t>
      </w:r>
      <w:r>
        <w:rPr>
          <w:rFonts w:eastAsia="仿宋_GB2312"/>
          <w:sz w:val="24"/>
        </w:rPr>
        <w:t>药物经济学等方面对申报兽药进行综合分析与评价，进一步阐明其立题目的与依据。</w:t>
      </w:r>
    </w:p>
    <w:p w:rsidR="005B682B" w:rsidRDefault="001A147D">
      <w:pPr>
        <w:adjustRightInd w:val="0"/>
        <w:snapToGrid w:val="0"/>
        <w:spacing w:line="360" w:lineRule="auto"/>
        <w:ind w:firstLine="567"/>
        <w:rPr>
          <w:rFonts w:eastAsia="仿宋_GB2312"/>
          <w:sz w:val="24"/>
        </w:rPr>
      </w:pPr>
      <w:r>
        <w:rPr>
          <w:rFonts w:eastAsia="仿宋_GB2312"/>
          <w:sz w:val="24"/>
        </w:rPr>
        <w:t>创新型兽药应重点描述创新点以及临床价值。</w:t>
      </w:r>
    </w:p>
    <w:p w:rsidR="005B682B" w:rsidRDefault="001A147D">
      <w:pPr>
        <w:adjustRightInd w:val="0"/>
        <w:snapToGrid w:val="0"/>
        <w:spacing w:line="360" w:lineRule="auto"/>
        <w:ind w:firstLine="567"/>
        <w:rPr>
          <w:rFonts w:eastAsia="仿宋_GB2312"/>
          <w:sz w:val="24"/>
        </w:rPr>
      </w:pPr>
      <w:r>
        <w:rPr>
          <w:rFonts w:eastAsia="仿宋_GB2312"/>
          <w:sz w:val="24"/>
        </w:rPr>
        <w:t>改良型兽药应重点叙述改良的目的和解决的问题</w:t>
      </w:r>
      <w:r>
        <w:rPr>
          <w:rFonts w:eastAsia="仿宋_GB2312" w:hint="eastAsia"/>
          <w:sz w:val="24"/>
        </w:rPr>
        <w:t>，</w:t>
      </w:r>
      <w:r>
        <w:rPr>
          <w:rFonts w:eastAsia="仿宋_GB2312"/>
          <w:sz w:val="24"/>
        </w:rPr>
        <w:t>以及与改良前比较的临床优势</w:t>
      </w:r>
    </w:p>
    <w:p w:rsidR="005B682B" w:rsidRDefault="001A147D">
      <w:pPr>
        <w:adjustRightInd w:val="0"/>
        <w:snapToGrid w:val="0"/>
        <w:spacing w:line="360" w:lineRule="auto"/>
        <w:ind w:firstLine="567"/>
        <w:rPr>
          <w:rFonts w:eastAsia="仿宋_GB2312"/>
          <w:sz w:val="24"/>
        </w:rPr>
      </w:pPr>
      <w:r>
        <w:rPr>
          <w:rFonts w:eastAsia="仿宋_GB2312" w:hint="eastAsia"/>
          <w:sz w:val="24"/>
        </w:rPr>
        <w:t>属注册分类</w:t>
      </w:r>
      <w:r>
        <w:rPr>
          <w:rFonts w:eastAsia="仿宋_GB2312"/>
          <w:sz w:val="24"/>
        </w:rPr>
        <w:t>1.2</w:t>
      </w:r>
      <w:r>
        <w:rPr>
          <w:rFonts w:eastAsia="仿宋_GB2312" w:hint="eastAsia"/>
          <w:sz w:val="24"/>
        </w:rPr>
        <w:t>、</w:t>
      </w:r>
      <w:r>
        <w:rPr>
          <w:rFonts w:eastAsia="仿宋_GB2312"/>
          <w:sz w:val="24"/>
        </w:rPr>
        <w:t>2.8</w:t>
      </w:r>
      <w:r>
        <w:rPr>
          <w:rFonts w:eastAsia="仿宋_GB2312" w:hint="eastAsia"/>
          <w:sz w:val="24"/>
        </w:rPr>
        <w:t>和</w:t>
      </w:r>
      <w:r>
        <w:rPr>
          <w:rFonts w:eastAsia="仿宋_GB2312"/>
          <w:sz w:val="24"/>
        </w:rPr>
        <w:t xml:space="preserve">2.9 </w:t>
      </w:r>
      <w:r>
        <w:rPr>
          <w:rFonts w:eastAsia="仿宋_GB2312" w:hint="eastAsia"/>
          <w:sz w:val="24"/>
        </w:rPr>
        <w:t>及</w:t>
      </w:r>
      <w:r>
        <w:rPr>
          <w:rFonts w:eastAsia="仿宋_GB2312"/>
          <w:sz w:val="24"/>
        </w:rPr>
        <w:t>3.2</w:t>
      </w:r>
      <w:r>
        <w:rPr>
          <w:rFonts w:eastAsia="仿宋_GB2312" w:hint="eastAsia"/>
          <w:sz w:val="24"/>
        </w:rPr>
        <w:t>（以下统称仿制</w:t>
      </w:r>
      <w:r>
        <w:rPr>
          <w:rFonts w:eastAsia="仿宋_GB2312"/>
          <w:sz w:val="24"/>
        </w:rPr>
        <w:t>药</w:t>
      </w:r>
      <w:r>
        <w:rPr>
          <w:rFonts w:eastAsia="仿宋_GB2312" w:hint="eastAsia"/>
          <w:sz w:val="24"/>
        </w:rPr>
        <w:t>），</w:t>
      </w:r>
      <w:r>
        <w:rPr>
          <w:rFonts w:eastAsia="仿宋_GB2312"/>
          <w:sz w:val="24"/>
        </w:rPr>
        <w:t>应重点描述原研兽药上市情况以及临床需求。</w:t>
      </w:r>
    </w:p>
    <w:p w:rsidR="005B682B" w:rsidRDefault="001A147D">
      <w:pPr>
        <w:adjustRightInd w:val="0"/>
        <w:snapToGrid w:val="0"/>
        <w:spacing w:line="360" w:lineRule="auto"/>
        <w:ind w:firstLine="567"/>
        <w:rPr>
          <w:rFonts w:eastAsia="仿宋_GB2312"/>
          <w:sz w:val="24"/>
        </w:rPr>
      </w:pPr>
      <w:r>
        <w:rPr>
          <w:rFonts w:eastAsia="仿宋_GB2312"/>
          <w:sz w:val="24"/>
        </w:rPr>
        <w:t>按下表及要求提供原研兽药信息，并以附件的形式提供来源证明（购买发票等）、实物照片、说明书等。</w:t>
      </w:r>
    </w:p>
    <w:p w:rsidR="005B682B" w:rsidRDefault="001A147D">
      <w:pPr>
        <w:snapToGrid w:val="0"/>
        <w:spacing w:line="360" w:lineRule="auto"/>
        <w:jc w:val="center"/>
        <w:rPr>
          <w:rFonts w:eastAsia="仿宋_GB2312"/>
          <w:sz w:val="24"/>
        </w:rPr>
      </w:pPr>
      <w:r>
        <w:rPr>
          <w:rFonts w:eastAsia="仿宋_GB2312"/>
          <w:sz w:val="24"/>
        </w:rPr>
        <w:t>表</w:t>
      </w:r>
      <w:r>
        <w:rPr>
          <w:rFonts w:eastAsia="仿宋_GB2312"/>
          <w:sz w:val="24"/>
        </w:rPr>
        <w:t>1</w:t>
      </w:r>
      <w:r>
        <w:rPr>
          <w:rFonts w:eastAsia="仿宋_GB2312"/>
          <w:sz w:val="24"/>
        </w:rPr>
        <w:t>（注：依次编号，下同）：原研兽药信息表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2410"/>
        <w:gridCol w:w="1268"/>
        <w:gridCol w:w="2326"/>
      </w:tblGrid>
      <w:tr w:rsidR="005B682B">
        <w:trPr>
          <w:jc w:val="center"/>
        </w:trPr>
        <w:tc>
          <w:tcPr>
            <w:tcW w:w="2518" w:type="dxa"/>
            <w:gridSpan w:val="2"/>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兽药通用名</w:t>
            </w:r>
          </w:p>
        </w:tc>
        <w:tc>
          <w:tcPr>
            <w:tcW w:w="6004" w:type="dxa"/>
            <w:gridSpan w:val="3"/>
            <w:vAlign w:val="center"/>
          </w:tcPr>
          <w:p w:rsidR="005B682B" w:rsidRDefault="005B682B">
            <w:pPr>
              <w:widowControl/>
              <w:snapToGrid w:val="0"/>
              <w:spacing w:line="360" w:lineRule="auto"/>
              <w:jc w:val="center"/>
              <w:rPr>
                <w:rFonts w:eastAsia="仿宋_GB2312"/>
                <w:kern w:val="0"/>
                <w:sz w:val="24"/>
              </w:rPr>
            </w:pPr>
          </w:p>
        </w:tc>
      </w:tr>
      <w:tr w:rsidR="005B682B">
        <w:trPr>
          <w:trHeight w:val="143"/>
          <w:jc w:val="center"/>
        </w:trPr>
        <w:tc>
          <w:tcPr>
            <w:tcW w:w="2518" w:type="dxa"/>
            <w:gridSpan w:val="2"/>
            <w:tcBorders>
              <w:bottom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lastRenderedPageBreak/>
              <w:t>英文名</w:t>
            </w:r>
          </w:p>
        </w:tc>
        <w:tc>
          <w:tcPr>
            <w:tcW w:w="2410" w:type="dxa"/>
            <w:tcBorders>
              <w:bottom w:val="single" w:sz="4" w:space="0" w:color="auto"/>
              <w:right w:val="single" w:sz="4" w:space="0" w:color="auto"/>
            </w:tcBorders>
            <w:vAlign w:val="center"/>
          </w:tcPr>
          <w:p w:rsidR="005B682B" w:rsidRDefault="005B682B">
            <w:pPr>
              <w:widowControl/>
              <w:snapToGrid w:val="0"/>
              <w:spacing w:line="360" w:lineRule="auto"/>
              <w:jc w:val="center"/>
              <w:rPr>
                <w:rFonts w:eastAsia="仿宋_GB2312"/>
                <w:kern w:val="0"/>
                <w:sz w:val="24"/>
              </w:rPr>
            </w:pPr>
          </w:p>
        </w:tc>
        <w:tc>
          <w:tcPr>
            <w:tcW w:w="1268" w:type="dxa"/>
            <w:tcBorders>
              <w:left w:val="single" w:sz="4" w:space="0" w:color="auto"/>
              <w:bottom w:val="single" w:sz="4" w:space="0" w:color="auto"/>
              <w:right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商品名</w:t>
            </w:r>
          </w:p>
        </w:tc>
        <w:tc>
          <w:tcPr>
            <w:tcW w:w="2326" w:type="dxa"/>
            <w:tcBorders>
              <w:left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276"/>
          <w:jc w:val="center"/>
        </w:trPr>
        <w:tc>
          <w:tcPr>
            <w:tcW w:w="2518" w:type="dxa"/>
            <w:gridSpan w:val="2"/>
            <w:tcBorders>
              <w:top w:val="single" w:sz="4" w:space="0" w:color="auto"/>
              <w:bottom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剂型</w:t>
            </w:r>
          </w:p>
        </w:tc>
        <w:tc>
          <w:tcPr>
            <w:tcW w:w="2410" w:type="dxa"/>
            <w:tcBorders>
              <w:top w:val="single" w:sz="4" w:space="0" w:color="auto"/>
              <w:bottom w:val="single" w:sz="4" w:space="0" w:color="auto"/>
              <w:right w:val="single" w:sz="4" w:space="0" w:color="auto"/>
            </w:tcBorders>
            <w:vAlign w:val="center"/>
          </w:tcPr>
          <w:p w:rsidR="005B682B" w:rsidRDefault="005B682B">
            <w:pPr>
              <w:widowControl/>
              <w:snapToGrid w:val="0"/>
              <w:spacing w:line="360" w:lineRule="auto"/>
              <w:jc w:val="center"/>
              <w:rPr>
                <w:rFonts w:eastAsia="仿宋_GB2312"/>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规格</w:t>
            </w:r>
          </w:p>
        </w:tc>
        <w:tc>
          <w:tcPr>
            <w:tcW w:w="2326" w:type="dxa"/>
            <w:tcBorders>
              <w:top w:val="single" w:sz="4" w:space="0" w:color="auto"/>
              <w:left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276"/>
          <w:jc w:val="center"/>
        </w:trPr>
        <w:tc>
          <w:tcPr>
            <w:tcW w:w="2518" w:type="dxa"/>
            <w:gridSpan w:val="2"/>
            <w:tcBorders>
              <w:top w:val="single" w:sz="4" w:space="0" w:color="auto"/>
              <w:bottom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包装规格</w:t>
            </w:r>
          </w:p>
        </w:tc>
        <w:tc>
          <w:tcPr>
            <w:tcW w:w="6004" w:type="dxa"/>
            <w:gridSpan w:val="3"/>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113"/>
          <w:jc w:val="center"/>
        </w:trPr>
        <w:tc>
          <w:tcPr>
            <w:tcW w:w="2518" w:type="dxa"/>
            <w:gridSpan w:val="2"/>
            <w:tcBorders>
              <w:top w:val="single" w:sz="4" w:space="0" w:color="auto"/>
              <w:bottom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持证公司及地址</w:t>
            </w:r>
          </w:p>
        </w:tc>
        <w:tc>
          <w:tcPr>
            <w:tcW w:w="6004" w:type="dxa"/>
            <w:gridSpan w:val="3"/>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347"/>
          <w:jc w:val="center"/>
        </w:trPr>
        <w:tc>
          <w:tcPr>
            <w:tcW w:w="2518" w:type="dxa"/>
            <w:gridSpan w:val="2"/>
            <w:tcBorders>
              <w:top w:val="single" w:sz="4" w:space="0" w:color="auto"/>
              <w:bottom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生产商及地址</w:t>
            </w:r>
          </w:p>
        </w:tc>
        <w:tc>
          <w:tcPr>
            <w:tcW w:w="6004" w:type="dxa"/>
            <w:gridSpan w:val="3"/>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337"/>
          <w:jc w:val="center"/>
        </w:trPr>
        <w:tc>
          <w:tcPr>
            <w:tcW w:w="2518" w:type="dxa"/>
            <w:gridSpan w:val="2"/>
            <w:tcBorders>
              <w:top w:val="single" w:sz="4" w:space="0" w:color="auto"/>
              <w:bottom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首次上市国家及时间</w:t>
            </w:r>
          </w:p>
        </w:tc>
        <w:tc>
          <w:tcPr>
            <w:tcW w:w="6004" w:type="dxa"/>
            <w:gridSpan w:val="3"/>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378"/>
          <w:jc w:val="center"/>
        </w:trPr>
        <w:tc>
          <w:tcPr>
            <w:tcW w:w="2518" w:type="dxa"/>
            <w:gridSpan w:val="2"/>
            <w:tcBorders>
              <w:top w:val="single" w:sz="4" w:space="0" w:color="auto"/>
              <w:bottom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其他上市国家</w:t>
            </w:r>
          </w:p>
        </w:tc>
        <w:tc>
          <w:tcPr>
            <w:tcW w:w="6004" w:type="dxa"/>
            <w:gridSpan w:val="3"/>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512"/>
          <w:jc w:val="center"/>
        </w:trPr>
        <w:tc>
          <w:tcPr>
            <w:tcW w:w="2518" w:type="dxa"/>
            <w:gridSpan w:val="2"/>
            <w:tcBorders>
              <w:top w:val="single" w:sz="4" w:space="0" w:color="auto"/>
              <w:bottom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是否已进口中国：</w:t>
            </w:r>
          </w:p>
        </w:tc>
        <w:tc>
          <w:tcPr>
            <w:tcW w:w="6004" w:type="dxa"/>
            <w:gridSpan w:val="3"/>
            <w:tcBorders>
              <w:top w:val="single" w:sz="4" w:space="0" w:color="auto"/>
              <w:bottom w:val="single" w:sz="4" w:space="0" w:color="auto"/>
            </w:tcBorders>
            <w:vAlign w:val="center"/>
          </w:tcPr>
          <w:p w:rsidR="005B682B" w:rsidRDefault="001A147D">
            <w:pPr>
              <w:widowControl/>
              <w:snapToGrid w:val="0"/>
              <w:spacing w:line="360" w:lineRule="auto"/>
              <w:ind w:firstLineChars="100" w:firstLine="240"/>
              <w:jc w:val="center"/>
              <w:rPr>
                <w:rFonts w:eastAsia="仿宋_GB2312"/>
                <w:kern w:val="0"/>
                <w:sz w:val="24"/>
              </w:rPr>
            </w:pPr>
            <w:r>
              <w:rPr>
                <w:rFonts w:eastAsia="仿宋_GB2312"/>
                <w:kern w:val="0"/>
                <w:sz w:val="24"/>
              </w:rPr>
              <w:t>是</w:t>
            </w:r>
            <w:r>
              <w:rPr>
                <w:rFonts w:eastAsia="仿宋_GB2312"/>
                <w:kern w:val="0"/>
                <w:sz w:val="24"/>
              </w:rPr>
              <w:t xml:space="preserve">                 </w:t>
            </w:r>
            <w:r>
              <w:rPr>
                <w:rFonts w:eastAsia="仿宋_GB2312"/>
                <w:kern w:val="0"/>
                <w:sz w:val="24"/>
              </w:rPr>
              <w:t>否</w:t>
            </w:r>
          </w:p>
        </w:tc>
      </w:tr>
      <w:tr w:rsidR="005B682B">
        <w:trPr>
          <w:trHeight w:val="202"/>
          <w:jc w:val="center"/>
        </w:trPr>
        <w:tc>
          <w:tcPr>
            <w:tcW w:w="2518" w:type="dxa"/>
            <w:gridSpan w:val="2"/>
            <w:vMerge w:val="restart"/>
            <w:tcBorders>
              <w:top w:val="single" w:sz="4" w:space="0" w:color="auto"/>
            </w:tcBorders>
            <w:vAlign w:val="center"/>
          </w:tcPr>
          <w:p w:rsidR="005B682B" w:rsidRDefault="005B682B">
            <w:pPr>
              <w:widowControl/>
              <w:snapToGrid w:val="0"/>
              <w:spacing w:line="360" w:lineRule="auto"/>
              <w:jc w:val="center"/>
              <w:rPr>
                <w:rFonts w:eastAsia="仿宋_GB2312"/>
                <w:kern w:val="0"/>
                <w:sz w:val="24"/>
              </w:rPr>
            </w:pPr>
          </w:p>
        </w:tc>
        <w:tc>
          <w:tcPr>
            <w:tcW w:w="2410" w:type="dxa"/>
            <w:tcBorders>
              <w:top w:val="single" w:sz="4" w:space="0" w:color="auto"/>
              <w:bottom w:val="single" w:sz="4" w:space="0" w:color="auto"/>
              <w:right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进口兽药注册证号</w:t>
            </w:r>
          </w:p>
        </w:tc>
        <w:tc>
          <w:tcPr>
            <w:tcW w:w="3594" w:type="dxa"/>
            <w:gridSpan w:val="2"/>
            <w:tcBorders>
              <w:top w:val="single" w:sz="4" w:space="0" w:color="auto"/>
              <w:left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235"/>
          <w:jc w:val="center"/>
        </w:trPr>
        <w:tc>
          <w:tcPr>
            <w:tcW w:w="2518" w:type="dxa"/>
            <w:gridSpan w:val="2"/>
            <w:vMerge/>
            <w:vAlign w:val="center"/>
          </w:tcPr>
          <w:p w:rsidR="005B682B" w:rsidRDefault="005B682B">
            <w:pPr>
              <w:widowControl/>
              <w:snapToGrid w:val="0"/>
              <w:spacing w:line="360" w:lineRule="auto"/>
              <w:jc w:val="center"/>
              <w:rPr>
                <w:rFonts w:eastAsia="仿宋_GB2312"/>
                <w:kern w:val="0"/>
                <w:sz w:val="24"/>
              </w:rPr>
            </w:pPr>
          </w:p>
        </w:tc>
        <w:tc>
          <w:tcPr>
            <w:tcW w:w="2410" w:type="dxa"/>
            <w:tcBorders>
              <w:top w:val="single" w:sz="4" w:space="0" w:color="auto"/>
              <w:bottom w:val="single" w:sz="4" w:space="0" w:color="auto"/>
              <w:right w:val="single" w:sz="4" w:space="0" w:color="auto"/>
            </w:tcBorders>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首次批准的时间</w:t>
            </w:r>
          </w:p>
        </w:tc>
        <w:tc>
          <w:tcPr>
            <w:tcW w:w="3594" w:type="dxa"/>
            <w:gridSpan w:val="2"/>
            <w:tcBorders>
              <w:top w:val="single" w:sz="4" w:space="0" w:color="auto"/>
              <w:left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344"/>
          <w:jc w:val="center"/>
        </w:trPr>
        <w:tc>
          <w:tcPr>
            <w:tcW w:w="2093" w:type="dxa"/>
            <w:tcBorders>
              <w:bottom w:val="single" w:sz="4" w:space="0" w:color="auto"/>
            </w:tcBorders>
            <w:vAlign w:val="center"/>
          </w:tcPr>
          <w:p w:rsidR="005B682B" w:rsidRDefault="001A147D">
            <w:pPr>
              <w:widowControl/>
              <w:snapToGrid w:val="0"/>
              <w:spacing w:line="360" w:lineRule="auto"/>
              <w:ind w:firstLineChars="150" w:firstLine="360"/>
              <w:jc w:val="center"/>
              <w:rPr>
                <w:rFonts w:eastAsia="仿宋_GB2312"/>
                <w:kern w:val="0"/>
                <w:sz w:val="24"/>
              </w:rPr>
            </w:pPr>
            <w:r>
              <w:rPr>
                <w:rFonts w:eastAsia="仿宋_GB2312"/>
                <w:kern w:val="0"/>
                <w:sz w:val="24"/>
              </w:rPr>
              <w:t>产品批号</w:t>
            </w:r>
          </w:p>
        </w:tc>
        <w:tc>
          <w:tcPr>
            <w:tcW w:w="6429" w:type="dxa"/>
            <w:gridSpan w:val="4"/>
            <w:tcBorders>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264"/>
          <w:jc w:val="center"/>
        </w:trPr>
        <w:tc>
          <w:tcPr>
            <w:tcW w:w="2093" w:type="dxa"/>
            <w:tcBorders>
              <w:top w:val="single" w:sz="4" w:space="0" w:color="auto"/>
              <w:bottom w:val="single" w:sz="4" w:space="0" w:color="auto"/>
            </w:tcBorders>
            <w:vAlign w:val="center"/>
          </w:tcPr>
          <w:p w:rsidR="005B682B" w:rsidRDefault="001A147D">
            <w:pPr>
              <w:widowControl/>
              <w:snapToGrid w:val="0"/>
              <w:spacing w:line="360" w:lineRule="auto"/>
              <w:ind w:firstLineChars="150" w:firstLine="360"/>
              <w:jc w:val="center"/>
              <w:rPr>
                <w:rFonts w:eastAsia="仿宋_GB2312"/>
                <w:kern w:val="0"/>
                <w:sz w:val="24"/>
              </w:rPr>
            </w:pPr>
            <w:r>
              <w:rPr>
                <w:rFonts w:eastAsia="仿宋_GB2312"/>
                <w:kern w:val="0"/>
                <w:sz w:val="24"/>
              </w:rPr>
              <w:t>产品效期</w:t>
            </w:r>
          </w:p>
        </w:tc>
        <w:tc>
          <w:tcPr>
            <w:tcW w:w="6429" w:type="dxa"/>
            <w:gridSpan w:val="4"/>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367"/>
          <w:jc w:val="center"/>
        </w:trPr>
        <w:tc>
          <w:tcPr>
            <w:tcW w:w="2093" w:type="dxa"/>
            <w:tcBorders>
              <w:top w:val="single" w:sz="4" w:space="0" w:color="auto"/>
              <w:bottom w:val="single" w:sz="4" w:space="0" w:color="auto"/>
            </w:tcBorders>
            <w:vAlign w:val="center"/>
          </w:tcPr>
          <w:p w:rsidR="005B682B" w:rsidRDefault="001A147D">
            <w:pPr>
              <w:widowControl/>
              <w:snapToGrid w:val="0"/>
              <w:spacing w:line="360" w:lineRule="auto"/>
              <w:ind w:firstLineChars="150" w:firstLine="360"/>
              <w:jc w:val="center"/>
              <w:rPr>
                <w:rFonts w:eastAsia="仿宋_GB2312"/>
                <w:kern w:val="0"/>
                <w:sz w:val="24"/>
              </w:rPr>
            </w:pPr>
            <w:r>
              <w:rPr>
                <w:rFonts w:eastAsia="仿宋_GB2312"/>
                <w:kern w:val="0"/>
                <w:sz w:val="24"/>
              </w:rPr>
              <w:t>贮藏条件</w:t>
            </w:r>
          </w:p>
        </w:tc>
        <w:tc>
          <w:tcPr>
            <w:tcW w:w="6429" w:type="dxa"/>
            <w:gridSpan w:val="4"/>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367"/>
          <w:jc w:val="center"/>
        </w:trPr>
        <w:tc>
          <w:tcPr>
            <w:tcW w:w="2093" w:type="dxa"/>
            <w:tcBorders>
              <w:top w:val="single" w:sz="4" w:space="0" w:color="auto"/>
              <w:bottom w:val="single" w:sz="4" w:space="0" w:color="auto"/>
            </w:tcBorders>
            <w:vAlign w:val="center"/>
          </w:tcPr>
          <w:p w:rsidR="005B682B" w:rsidRDefault="001A147D">
            <w:pPr>
              <w:widowControl/>
              <w:snapToGrid w:val="0"/>
              <w:spacing w:line="360" w:lineRule="auto"/>
              <w:ind w:firstLineChars="150" w:firstLine="360"/>
              <w:jc w:val="center"/>
              <w:rPr>
                <w:rFonts w:eastAsia="仿宋_GB2312"/>
                <w:kern w:val="0"/>
                <w:sz w:val="24"/>
              </w:rPr>
            </w:pPr>
            <w:r>
              <w:rPr>
                <w:rFonts w:eastAsia="仿宋_GB2312"/>
                <w:kern w:val="0"/>
                <w:sz w:val="24"/>
              </w:rPr>
              <w:t>数量</w:t>
            </w:r>
          </w:p>
        </w:tc>
        <w:tc>
          <w:tcPr>
            <w:tcW w:w="6429" w:type="dxa"/>
            <w:gridSpan w:val="4"/>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r w:rsidR="005B682B">
        <w:trPr>
          <w:trHeight w:val="274"/>
          <w:jc w:val="center"/>
        </w:trPr>
        <w:tc>
          <w:tcPr>
            <w:tcW w:w="2093" w:type="dxa"/>
            <w:tcBorders>
              <w:top w:val="single" w:sz="4" w:space="0" w:color="auto"/>
              <w:bottom w:val="single" w:sz="4" w:space="0" w:color="auto"/>
            </w:tcBorders>
            <w:vAlign w:val="center"/>
          </w:tcPr>
          <w:p w:rsidR="005B682B" w:rsidRDefault="001A147D">
            <w:pPr>
              <w:widowControl/>
              <w:snapToGrid w:val="0"/>
              <w:spacing w:line="360" w:lineRule="auto"/>
              <w:ind w:firstLineChars="150" w:firstLine="360"/>
              <w:jc w:val="center"/>
              <w:rPr>
                <w:rFonts w:eastAsia="仿宋_GB2312"/>
                <w:kern w:val="0"/>
                <w:sz w:val="24"/>
              </w:rPr>
            </w:pPr>
            <w:r>
              <w:rPr>
                <w:rFonts w:eastAsia="仿宋_GB2312"/>
                <w:kern w:val="0"/>
                <w:sz w:val="24"/>
              </w:rPr>
              <w:t>备注</w:t>
            </w:r>
          </w:p>
        </w:tc>
        <w:tc>
          <w:tcPr>
            <w:tcW w:w="6429" w:type="dxa"/>
            <w:gridSpan w:val="4"/>
            <w:tcBorders>
              <w:top w:val="single" w:sz="4" w:space="0" w:color="auto"/>
              <w:bottom w:val="single" w:sz="4" w:space="0" w:color="auto"/>
            </w:tcBorders>
            <w:vAlign w:val="center"/>
          </w:tcPr>
          <w:p w:rsidR="005B682B" w:rsidRDefault="005B682B">
            <w:pPr>
              <w:widowControl/>
              <w:snapToGrid w:val="0"/>
              <w:spacing w:line="360" w:lineRule="auto"/>
              <w:jc w:val="center"/>
              <w:rPr>
                <w:rFonts w:eastAsia="仿宋_GB2312"/>
                <w:kern w:val="0"/>
                <w:sz w:val="24"/>
              </w:rPr>
            </w:pPr>
          </w:p>
        </w:tc>
      </w:tr>
    </w:tbl>
    <w:p w:rsidR="005B682B" w:rsidRDefault="001A147D">
      <w:pPr>
        <w:adjustRightInd w:val="0"/>
        <w:snapToGrid w:val="0"/>
        <w:spacing w:line="360" w:lineRule="auto"/>
        <w:rPr>
          <w:rFonts w:eastAsia="仿宋_GB2312"/>
          <w:b/>
          <w:sz w:val="28"/>
          <w:szCs w:val="28"/>
        </w:rPr>
      </w:pPr>
      <w:bookmarkStart w:id="4" w:name="_Toc462062107"/>
      <w:r>
        <w:rPr>
          <w:rFonts w:eastAsia="仿宋_GB2312"/>
          <w:b/>
          <w:sz w:val="28"/>
          <w:szCs w:val="28"/>
        </w:rPr>
        <w:t>4.</w:t>
      </w:r>
      <w:r>
        <w:rPr>
          <w:rFonts w:eastAsia="仿宋_GB2312"/>
          <w:b/>
          <w:sz w:val="28"/>
          <w:szCs w:val="28"/>
        </w:rPr>
        <w:t>对主要研究结果的总结及评价。</w:t>
      </w:r>
      <w:bookmarkEnd w:id="4"/>
    </w:p>
    <w:p w:rsidR="005B682B" w:rsidRDefault="001A147D">
      <w:pPr>
        <w:adjustRightInd w:val="0"/>
        <w:snapToGrid w:val="0"/>
        <w:spacing w:line="360" w:lineRule="auto"/>
        <w:ind w:firstLine="567"/>
        <w:rPr>
          <w:rFonts w:eastAsia="仿宋_GB2312"/>
          <w:sz w:val="24"/>
        </w:rPr>
      </w:pPr>
      <w:r>
        <w:rPr>
          <w:rFonts w:eastAsia="仿宋_GB2312"/>
          <w:sz w:val="24"/>
        </w:rPr>
        <w:t>申请人对主要研究结果进行总结，从安全性、有效性、质量可控性等方面对所申报</w:t>
      </w:r>
      <w:r>
        <w:rPr>
          <w:rFonts w:eastAsia="仿宋_GB2312" w:hint="eastAsia"/>
          <w:sz w:val="24"/>
        </w:rPr>
        <w:t>产品</w:t>
      </w:r>
      <w:r>
        <w:rPr>
          <w:rFonts w:eastAsia="仿宋_GB2312"/>
          <w:sz w:val="24"/>
        </w:rPr>
        <w:t>进行综合评价，判断能否支持拟进行的上市申请。</w:t>
      </w:r>
    </w:p>
    <w:p w:rsidR="005B682B" w:rsidRDefault="001A147D">
      <w:pPr>
        <w:adjustRightInd w:val="0"/>
        <w:snapToGrid w:val="0"/>
        <w:spacing w:line="360" w:lineRule="auto"/>
        <w:ind w:firstLine="567"/>
        <w:rPr>
          <w:rFonts w:eastAsia="仿宋_GB2312"/>
          <w:sz w:val="24"/>
        </w:rPr>
      </w:pPr>
      <w:r>
        <w:rPr>
          <w:rFonts w:eastAsia="仿宋_GB2312"/>
          <w:sz w:val="24"/>
        </w:rPr>
        <w:t>对于</w:t>
      </w:r>
      <w:r>
        <w:rPr>
          <w:rFonts w:eastAsia="仿宋_GB2312" w:hint="eastAsia"/>
          <w:sz w:val="24"/>
        </w:rPr>
        <w:t>仿制药</w:t>
      </w:r>
      <w:r>
        <w:rPr>
          <w:rFonts w:eastAsia="仿宋_GB2312"/>
          <w:sz w:val="24"/>
        </w:rPr>
        <w:t>，申请人应从原研兽药是否为境内外首个获准上市，且具有完整和充分的安全性、有效性数据作为上市依据、申报产品处方工艺的合理性与</w:t>
      </w:r>
      <w:r>
        <w:rPr>
          <w:rFonts w:eastAsia="仿宋_GB2312" w:hint="eastAsia"/>
          <w:sz w:val="24"/>
        </w:rPr>
        <w:t>商业化</w:t>
      </w:r>
      <w:r>
        <w:rPr>
          <w:rFonts w:eastAsia="仿宋_GB2312"/>
          <w:sz w:val="24"/>
        </w:rPr>
        <w:t>生产可行性、质量的可控性与稳定性等方面对所申报品种进行综合评价，判断能否支持拟上市申请。</w:t>
      </w:r>
    </w:p>
    <w:p w:rsidR="005B682B" w:rsidRDefault="001A147D">
      <w:pPr>
        <w:adjustRightInd w:val="0"/>
        <w:snapToGrid w:val="0"/>
        <w:spacing w:line="360" w:lineRule="auto"/>
        <w:ind w:firstLine="567"/>
        <w:rPr>
          <w:rFonts w:eastAsia="仿宋_GB2312"/>
          <w:sz w:val="24"/>
        </w:rPr>
      </w:pPr>
      <w:r>
        <w:rPr>
          <w:rFonts w:eastAsia="仿宋_GB2312"/>
          <w:sz w:val="24"/>
        </w:rPr>
        <w:t>对于注册分类</w:t>
      </w:r>
      <w:r>
        <w:rPr>
          <w:rFonts w:eastAsia="仿宋_GB2312"/>
          <w:sz w:val="24"/>
        </w:rPr>
        <w:t>3.3</w:t>
      </w:r>
      <w:r>
        <w:rPr>
          <w:rFonts w:eastAsia="仿宋_GB2312"/>
          <w:sz w:val="24"/>
        </w:rPr>
        <w:t>，申请人应对改变前后质量研究数据进行综合评价，判断是否与</w:t>
      </w:r>
      <w:r>
        <w:rPr>
          <w:rFonts w:eastAsia="仿宋_GB2312" w:hint="eastAsia"/>
          <w:sz w:val="24"/>
        </w:rPr>
        <w:t>已</w:t>
      </w:r>
      <w:r>
        <w:rPr>
          <w:rFonts w:eastAsia="仿宋_GB2312"/>
          <w:sz w:val="24"/>
        </w:rPr>
        <w:t>批准产品的质量一致。</w:t>
      </w:r>
    </w:p>
    <w:p w:rsidR="005B682B" w:rsidRDefault="001A147D">
      <w:pPr>
        <w:adjustRightInd w:val="0"/>
        <w:snapToGrid w:val="0"/>
        <w:spacing w:line="360" w:lineRule="auto"/>
        <w:rPr>
          <w:rFonts w:eastAsia="仿宋_GB2312"/>
          <w:b/>
          <w:sz w:val="28"/>
          <w:szCs w:val="28"/>
        </w:rPr>
      </w:pPr>
      <w:bookmarkStart w:id="5" w:name="_Toc462062108"/>
      <w:r>
        <w:rPr>
          <w:rFonts w:eastAsia="仿宋_GB2312"/>
          <w:b/>
          <w:sz w:val="28"/>
          <w:szCs w:val="28"/>
        </w:rPr>
        <w:t>5.</w:t>
      </w:r>
      <w:r>
        <w:rPr>
          <w:rFonts w:eastAsia="仿宋_GB2312"/>
          <w:b/>
          <w:sz w:val="28"/>
          <w:szCs w:val="28"/>
        </w:rPr>
        <w:t>兽药说明书样稿、起草说明及最新参考文献。</w:t>
      </w:r>
      <w:bookmarkEnd w:id="5"/>
    </w:p>
    <w:p w:rsidR="005B682B" w:rsidRDefault="001A147D">
      <w:pPr>
        <w:adjustRightInd w:val="0"/>
        <w:snapToGrid w:val="0"/>
        <w:spacing w:line="360" w:lineRule="auto"/>
        <w:ind w:firstLineChars="200" w:firstLine="480"/>
        <w:rPr>
          <w:rFonts w:eastAsia="仿宋_GB2312"/>
          <w:sz w:val="24"/>
        </w:rPr>
      </w:pPr>
      <w:r>
        <w:rPr>
          <w:rFonts w:eastAsia="仿宋_GB2312"/>
          <w:sz w:val="24"/>
        </w:rPr>
        <w:t>包括按农业农村部有关规定起草的说明书样稿、说明书各项内容的起草说明，相关最新文献或原研兽药最新版的正式说明书原文</w:t>
      </w:r>
      <w:r>
        <w:rPr>
          <w:rFonts w:eastAsia="仿宋_GB2312" w:hint="eastAsia"/>
          <w:sz w:val="24"/>
        </w:rPr>
        <w:t>、</w:t>
      </w:r>
      <w:r>
        <w:rPr>
          <w:rFonts w:eastAsia="仿宋_GB2312"/>
          <w:sz w:val="24"/>
        </w:rPr>
        <w:t>英文及中文译文。</w:t>
      </w:r>
    </w:p>
    <w:p w:rsidR="005B682B" w:rsidRDefault="001A147D">
      <w:pPr>
        <w:adjustRightInd w:val="0"/>
        <w:snapToGrid w:val="0"/>
        <w:spacing w:line="360" w:lineRule="auto"/>
        <w:rPr>
          <w:rFonts w:eastAsia="仿宋_GB2312"/>
          <w:b/>
          <w:sz w:val="28"/>
          <w:szCs w:val="28"/>
        </w:rPr>
      </w:pPr>
      <w:bookmarkStart w:id="6" w:name="_Toc462062109"/>
      <w:r>
        <w:rPr>
          <w:rFonts w:eastAsia="仿宋_GB2312"/>
          <w:b/>
          <w:sz w:val="28"/>
          <w:szCs w:val="28"/>
        </w:rPr>
        <w:t>6.</w:t>
      </w:r>
      <w:r>
        <w:rPr>
          <w:rFonts w:eastAsia="仿宋_GB2312"/>
          <w:b/>
          <w:sz w:val="28"/>
          <w:szCs w:val="28"/>
        </w:rPr>
        <w:t>包装、标签设计样稿。</w:t>
      </w:r>
      <w:bookmarkEnd w:id="6"/>
    </w:p>
    <w:p w:rsidR="005B682B" w:rsidRDefault="001A147D">
      <w:pPr>
        <w:widowControl/>
        <w:adjustRightInd w:val="0"/>
        <w:snapToGrid w:val="0"/>
        <w:spacing w:line="360" w:lineRule="auto"/>
        <w:ind w:firstLineChars="200" w:firstLine="560"/>
        <w:jc w:val="left"/>
        <w:rPr>
          <w:rFonts w:ascii="方正楷体_GBK" w:eastAsia="方正楷体_GBK" w:hAnsi="方正楷体_GBK" w:cs="方正楷体_GBK"/>
          <w:b/>
          <w:kern w:val="0"/>
          <w:sz w:val="28"/>
          <w:szCs w:val="28"/>
        </w:rPr>
      </w:pPr>
      <w:r>
        <w:rPr>
          <w:rFonts w:ascii="方正楷体_GBK" w:eastAsia="方正楷体_GBK" w:hAnsi="方正楷体_GBK" w:cs="方正楷体_GBK" w:hint="eastAsia"/>
          <w:b/>
          <w:kern w:val="0"/>
          <w:sz w:val="28"/>
          <w:szCs w:val="28"/>
        </w:rPr>
        <w:lastRenderedPageBreak/>
        <w:t>（二）药学研究资料</w:t>
      </w:r>
    </w:p>
    <w:p w:rsidR="005B682B" w:rsidRDefault="001A147D">
      <w:pPr>
        <w:adjustRightInd w:val="0"/>
        <w:snapToGrid w:val="0"/>
        <w:spacing w:line="360" w:lineRule="auto"/>
        <w:rPr>
          <w:rFonts w:eastAsia="仿宋_GB2312"/>
          <w:b/>
          <w:sz w:val="28"/>
          <w:szCs w:val="28"/>
        </w:rPr>
      </w:pPr>
      <w:bookmarkStart w:id="7" w:name="_Toc462062110"/>
      <w:r>
        <w:rPr>
          <w:rFonts w:eastAsia="仿宋_GB2312"/>
          <w:b/>
          <w:sz w:val="28"/>
          <w:szCs w:val="28"/>
        </w:rPr>
        <w:t>7.</w:t>
      </w:r>
      <w:r>
        <w:rPr>
          <w:rFonts w:eastAsia="仿宋_GB2312"/>
          <w:b/>
          <w:sz w:val="28"/>
          <w:szCs w:val="28"/>
        </w:rPr>
        <w:t>药学研究资料综述。</w:t>
      </w:r>
      <w:bookmarkEnd w:id="7"/>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是指所申请兽药的药学研究（合成工艺、结构确证</w:t>
      </w:r>
      <w:r>
        <w:rPr>
          <w:rFonts w:eastAsia="仿宋_GB2312" w:hint="eastAsia"/>
          <w:kern w:val="0"/>
          <w:sz w:val="24"/>
        </w:rPr>
        <w:t>、</w:t>
      </w:r>
      <w:r>
        <w:rPr>
          <w:rFonts w:eastAsia="仿宋_GB2312"/>
          <w:kern w:val="0"/>
          <w:sz w:val="24"/>
        </w:rPr>
        <w:t>剂型选择、处方</w:t>
      </w:r>
      <w:r>
        <w:rPr>
          <w:rFonts w:eastAsia="仿宋_GB2312" w:hint="eastAsia"/>
          <w:kern w:val="0"/>
          <w:sz w:val="24"/>
        </w:rPr>
        <w:t>工艺</w:t>
      </w:r>
      <w:r>
        <w:rPr>
          <w:rFonts w:eastAsia="仿宋_GB2312"/>
          <w:kern w:val="0"/>
          <w:sz w:val="24"/>
        </w:rPr>
        <w:t>、质量研究和质量标准制定及稳定性研究等）的试验和国内外文献资料的综述。</w:t>
      </w:r>
    </w:p>
    <w:p w:rsidR="005B682B" w:rsidRDefault="001A147D">
      <w:pPr>
        <w:adjustRightInd w:val="0"/>
        <w:snapToGrid w:val="0"/>
        <w:spacing w:line="360" w:lineRule="auto"/>
        <w:rPr>
          <w:rFonts w:eastAsia="仿宋_GB2312"/>
          <w:b/>
          <w:sz w:val="24"/>
        </w:rPr>
      </w:pPr>
      <w:bookmarkStart w:id="8" w:name="_Toc462062111"/>
      <w:r>
        <w:rPr>
          <w:rFonts w:eastAsia="仿宋_GB2312"/>
          <w:b/>
          <w:sz w:val="24"/>
        </w:rPr>
        <w:t xml:space="preserve">7.1 </w:t>
      </w:r>
      <w:r>
        <w:rPr>
          <w:rFonts w:eastAsia="仿宋_GB2312"/>
          <w:b/>
          <w:sz w:val="24"/>
        </w:rPr>
        <w:t>原料药药学研究信息汇总</w:t>
      </w:r>
      <w:bookmarkEnd w:id="8"/>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7.1.1 </w:t>
      </w:r>
      <w:r>
        <w:rPr>
          <w:rFonts w:eastAsia="仿宋_GB2312"/>
          <w:kern w:val="0"/>
          <w:sz w:val="24"/>
        </w:rPr>
        <w:t>基本信息</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列出原料药的通用名、化学名、英文名；列出原料药的结构式、分子式、分子量；简述原料药的主要理化性质及数据来源。</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7.1.2 </w:t>
      </w:r>
      <w:r>
        <w:rPr>
          <w:rFonts w:eastAsia="仿宋_GB2312"/>
          <w:kern w:val="0"/>
          <w:sz w:val="24"/>
        </w:rPr>
        <w:t>生产信息</w:t>
      </w:r>
    </w:p>
    <w:p w:rsidR="005B682B" w:rsidRDefault="001A147D">
      <w:pPr>
        <w:widowControl/>
        <w:adjustRightInd w:val="0"/>
        <w:snapToGrid w:val="0"/>
        <w:spacing w:line="360" w:lineRule="auto"/>
        <w:jc w:val="left"/>
        <w:rPr>
          <w:rFonts w:eastAsia="仿宋_GB2312"/>
          <w:bCs/>
          <w:kern w:val="0"/>
          <w:sz w:val="24"/>
        </w:rPr>
      </w:pPr>
      <w:r>
        <w:rPr>
          <w:rFonts w:eastAsia="仿宋_GB2312"/>
          <w:kern w:val="0"/>
          <w:sz w:val="24"/>
        </w:rPr>
        <w:t xml:space="preserve">7.1.2.1 </w:t>
      </w:r>
      <w:r>
        <w:rPr>
          <w:rFonts w:eastAsia="仿宋_GB2312"/>
          <w:bCs/>
          <w:kern w:val="0"/>
          <w:sz w:val="24"/>
        </w:rPr>
        <w:t>生产商</w:t>
      </w:r>
      <w:r>
        <w:rPr>
          <w:rFonts w:eastAsia="仿宋_GB2312"/>
          <w:bCs/>
          <w:kern w:val="0"/>
          <w:sz w:val="24"/>
        </w:rPr>
        <w:t xml:space="preserve"> </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bCs/>
          <w:kern w:val="0"/>
          <w:sz w:val="24"/>
        </w:rPr>
        <w:t>提供中试批</w:t>
      </w:r>
      <w:r>
        <w:rPr>
          <w:rFonts w:eastAsia="仿宋_GB2312" w:hint="eastAsia"/>
          <w:bCs/>
          <w:kern w:val="0"/>
          <w:sz w:val="24"/>
        </w:rPr>
        <w:t>（新兽药注册至少为“中试批”，进口兽药注册需提供“商业化批”，以下统称</w:t>
      </w:r>
      <w:r>
        <w:rPr>
          <w:rFonts w:eastAsia="仿宋_GB2312"/>
          <w:bCs/>
          <w:kern w:val="0"/>
          <w:sz w:val="24"/>
        </w:rPr>
        <w:t>中试批</w:t>
      </w:r>
      <w:r>
        <w:rPr>
          <w:rFonts w:eastAsia="仿宋_GB2312" w:hint="eastAsia"/>
          <w:bCs/>
          <w:kern w:val="0"/>
          <w:sz w:val="24"/>
        </w:rPr>
        <w:t>）</w:t>
      </w:r>
      <w:r>
        <w:rPr>
          <w:rFonts w:eastAsia="仿宋_GB2312"/>
          <w:bCs/>
          <w:kern w:val="0"/>
          <w:sz w:val="24"/>
        </w:rPr>
        <w:t>生产商的名称（全称）、地址以及生产场所的地址（具体到厂房</w:t>
      </w:r>
      <w:r>
        <w:rPr>
          <w:rFonts w:eastAsia="仿宋_GB2312"/>
          <w:bCs/>
          <w:kern w:val="0"/>
          <w:sz w:val="24"/>
        </w:rPr>
        <w:t>/</w:t>
      </w:r>
      <w:r>
        <w:rPr>
          <w:rFonts w:eastAsia="仿宋_GB2312"/>
          <w:bCs/>
          <w:kern w:val="0"/>
          <w:sz w:val="24"/>
        </w:rPr>
        <w:t>车间、生产线）。</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7.1.2.2 </w:t>
      </w:r>
      <w:r>
        <w:rPr>
          <w:rFonts w:eastAsia="仿宋_GB2312"/>
          <w:kern w:val="0"/>
          <w:sz w:val="24"/>
        </w:rPr>
        <w:t>生产工艺和过程控制</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）工艺流程图。</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）工艺描述：按反应路线简述各步反应的反应类型，各步反应的物料、试剂、溶剂和产物的名称，终产物的精制方法和粒度控制等；特殊的反应条件应说明。</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w:t>
      </w:r>
      <w:r>
        <w:rPr>
          <w:rFonts w:eastAsia="仿宋_GB2312"/>
          <w:kern w:val="0"/>
          <w:sz w:val="24"/>
        </w:rPr>
        <w:t>3</w:t>
      </w:r>
      <w:r>
        <w:rPr>
          <w:rFonts w:eastAsia="仿宋_GB2312"/>
          <w:kern w:val="0"/>
          <w:sz w:val="24"/>
        </w:rPr>
        <w:t>）生产设备：列表提供主要生产设备的相关信息。</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7.1.2.3 </w:t>
      </w:r>
      <w:r>
        <w:rPr>
          <w:rFonts w:eastAsia="仿宋_GB2312"/>
          <w:kern w:val="0"/>
          <w:sz w:val="24"/>
        </w:rPr>
        <w:t>物料控制</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列表主要生产用物料（如起始物料、催化剂等）的来源、质量控制项目与限度等。</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简述起始物料选择确定的合理性依据。</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7.1.2.4 </w:t>
      </w:r>
      <w:r>
        <w:rPr>
          <w:rFonts w:eastAsia="仿宋_GB2312"/>
          <w:kern w:val="0"/>
          <w:sz w:val="24"/>
        </w:rPr>
        <w:t>关键步骤和中间体的控制</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列出所有关键工艺步骤及其工艺参数的控制范围，简述关键工艺步骤及关键参数的确定依据。</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列表各中间体的内控标准。</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7.1.2.5 </w:t>
      </w:r>
      <w:r>
        <w:rPr>
          <w:rFonts w:eastAsia="仿宋_GB2312"/>
          <w:kern w:val="0"/>
          <w:sz w:val="24"/>
        </w:rPr>
        <w:t>工艺验证和评价</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lastRenderedPageBreak/>
        <w:t>简述工艺验证报告的主要内容（验证的时间、地点、批次、批量、验证的主要内容、具体的生产线</w:t>
      </w:r>
      <w:r>
        <w:rPr>
          <w:rFonts w:eastAsia="仿宋_GB2312" w:hint="eastAsia"/>
          <w:kern w:val="0"/>
          <w:sz w:val="24"/>
        </w:rPr>
        <w:t>和</w:t>
      </w:r>
      <w:r>
        <w:rPr>
          <w:rFonts w:eastAsia="仿宋_GB2312"/>
          <w:kern w:val="0"/>
          <w:sz w:val="24"/>
        </w:rPr>
        <w:t>主要设备</w:t>
      </w:r>
      <w:r>
        <w:rPr>
          <w:rFonts w:eastAsia="仿宋_GB2312" w:hint="eastAsia"/>
          <w:kern w:val="0"/>
          <w:sz w:val="24"/>
        </w:rPr>
        <w:t>及</w:t>
      </w:r>
      <w:r>
        <w:rPr>
          <w:rFonts w:eastAsia="仿宋_GB2312"/>
          <w:kern w:val="0"/>
          <w:sz w:val="24"/>
        </w:rPr>
        <w:t>验证的结论）。</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7.1.2.6 </w:t>
      </w:r>
      <w:r>
        <w:rPr>
          <w:rFonts w:eastAsia="仿宋_GB2312"/>
          <w:kern w:val="0"/>
          <w:sz w:val="24"/>
        </w:rPr>
        <w:t>生产工艺的开发</w:t>
      </w:r>
      <w:r>
        <w:rPr>
          <w:rFonts w:eastAsia="仿宋_GB2312"/>
          <w:kern w:val="0"/>
          <w:sz w:val="24"/>
        </w:rPr>
        <w:t xml:space="preserve"> </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简要说明工艺路线的来源与选择的依据。</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简述在开发阶段对哪些工艺步骤以何质量指标进行了工艺条件的优选与放大研究，并提供相关的综述资料与实验数据的汇总表。</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简述工艺开发过程中生产工艺的主要变化（包括批量、设备</w:t>
      </w:r>
      <w:r>
        <w:rPr>
          <w:rFonts w:eastAsia="仿宋_GB2312" w:hint="eastAsia"/>
          <w:kern w:val="0"/>
          <w:sz w:val="24"/>
        </w:rPr>
        <w:t>和</w:t>
      </w:r>
      <w:r>
        <w:rPr>
          <w:rFonts w:eastAsia="仿宋_GB2312"/>
          <w:kern w:val="0"/>
          <w:sz w:val="24"/>
        </w:rPr>
        <w:t>关键工艺参数以及工艺路线等变化）。</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7.1.3 </w:t>
      </w:r>
      <w:r>
        <w:rPr>
          <w:rFonts w:eastAsia="仿宋_GB2312"/>
          <w:kern w:val="0"/>
          <w:sz w:val="24"/>
        </w:rPr>
        <w:t>特性鉴定</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7.1.3.1 </w:t>
      </w:r>
      <w:r>
        <w:rPr>
          <w:rFonts w:eastAsia="仿宋_GB2312"/>
          <w:kern w:val="0"/>
          <w:sz w:val="24"/>
        </w:rPr>
        <w:t>结构和理化性质</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）结构确证</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说明结构确证用样品的精制方法、纯度；对照品的来源</w:t>
      </w:r>
      <w:r>
        <w:rPr>
          <w:rFonts w:eastAsia="仿宋_GB2312" w:hint="eastAsia"/>
          <w:kern w:val="0"/>
          <w:sz w:val="24"/>
        </w:rPr>
        <w:t>和</w:t>
      </w:r>
      <w:r>
        <w:rPr>
          <w:rFonts w:eastAsia="仿宋_GB2312"/>
          <w:kern w:val="0"/>
          <w:sz w:val="24"/>
        </w:rPr>
        <w:t>纯度。</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提供结构确证研究数据和图谱并进行解析</w:t>
      </w:r>
      <w:r>
        <w:rPr>
          <w:rFonts w:eastAsia="仿宋_GB2312" w:hint="eastAsia"/>
          <w:kern w:val="0"/>
          <w:sz w:val="24"/>
        </w:rPr>
        <w:t>。</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hint="eastAsia"/>
          <w:kern w:val="0"/>
          <w:sz w:val="24"/>
        </w:rPr>
        <w:t>仿制药</w:t>
      </w:r>
      <w:r>
        <w:rPr>
          <w:rFonts w:eastAsia="仿宋_GB2312"/>
          <w:kern w:val="0"/>
          <w:sz w:val="24"/>
        </w:rPr>
        <w:t>应与原研兽药结构保持一致</w:t>
      </w:r>
      <w:r>
        <w:rPr>
          <w:rFonts w:eastAsia="仿宋_GB2312" w:hint="eastAsia"/>
          <w:kern w:val="0"/>
          <w:sz w:val="24"/>
        </w:rPr>
        <w:t>，</w:t>
      </w:r>
      <w:r>
        <w:rPr>
          <w:rFonts w:eastAsia="仿宋_GB2312"/>
          <w:kern w:val="0"/>
          <w:sz w:val="24"/>
        </w:rPr>
        <w:t>注册分类</w:t>
      </w:r>
      <w:r>
        <w:rPr>
          <w:rFonts w:eastAsia="仿宋_GB2312" w:hint="eastAsia"/>
          <w:kern w:val="0"/>
          <w:sz w:val="24"/>
        </w:rPr>
        <w:t>3.3</w:t>
      </w:r>
      <w:r>
        <w:rPr>
          <w:rFonts w:eastAsia="仿宋_GB2312" w:hint="eastAsia"/>
          <w:kern w:val="0"/>
          <w:sz w:val="24"/>
        </w:rPr>
        <w:t>应与已注册的产品</w:t>
      </w:r>
      <w:r>
        <w:rPr>
          <w:rFonts w:eastAsia="仿宋_GB2312"/>
          <w:kern w:val="0"/>
          <w:sz w:val="24"/>
        </w:rPr>
        <w:t>结构一致</w:t>
      </w:r>
      <w:r>
        <w:rPr>
          <w:rFonts w:eastAsia="仿宋_GB2312" w:hint="eastAsia"/>
          <w:kern w:val="0"/>
          <w:sz w:val="24"/>
        </w:rPr>
        <w:t>。其</w:t>
      </w:r>
      <w:r>
        <w:rPr>
          <w:rFonts w:eastAsia="仿宋_GB2312"/>
          <w:kern w:val="0"/>
          <w:sz w:val="24"/>
        </w:rPr>
        <w:t>晶型</w:t>
      </w:r>
      <w:r>
        <w:rPr>
          <w:rFonts w:eastAsia="仿宋_GB2312" w:hint="eastAsia"/>
          <w:kern w:val="0"/>
          <w:sz w:val="24"/>
        </w:rPr>
        <w:t>不一致时需提供充分的依据。</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）理化性质</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提供本品的主要理化性质实测数据与文献数据的比较表。</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7.1.3.2 </w:t>
      </w:r>
      <w:r>
        <w:rPr>
          <w:rFonts w:eastAsia="仿宋_GB2312"/>
          <w:kern w:val="0"/>
          <w:sz w:val="24"/>
        </w:rPr>
        <w:t>杂质</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结合起始物料可能引入的杂质、原料药的制备工艺引入的杂质、降解产物等，对原料药可能存在的杂质进行全面的分析和研究。</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7.1.4 </w:t>
      </w:r>
      <w:r>
        <w:rPr>
          <w:rFonts w:eastAsia="仿宋_GB2312"/>
          <w:kern w:val="0"/>
          <w:sz w:val="24"/>
        </w:rPr>
        <w:t>原料药的质量控制</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7.1.4.1 </w:t>
      </w:r>
      <w:r>
        <w:rPr>
          <w:rFonts w:eastAsia="仿宋_GB2312"/>
          <w:kern w:val="0"/>
          <w:sz w:val="24"/>
        </w:rPr>
        <w:t>质量控制指标</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提供质量标准的分析方法与限度。如具有放行标准和有效期标准，应分别进行说明。仿制药应与其他标准（如</w:t>
      </w:r>
      <w:r>
        <w:rPr>
          <w:rFonts w:eastAsia="仿宋_GB2312"/>
          <w:kern w:val="0"/>
          <w:sz w:val="24"/>
        </w:rPr>
        <w:t>BP</w:t>
      </w:r>
      <w:r>
        <w:rPr>
          <w:rFonts w:eastAsia="仿宋_GB2312"/>
          <w:kern w:val="0"/>
          <w:sz w:val="24"/>
        </w:rPr>
        <w:t>、</w:t>
      </w:r>
      <w:r>
        <w:rPr>
          <w:rFonts w:eastAsia="仿宋_GB2312"/>
          <w:kern w:val="0"/>
          <w:sz w:val="24"/>
        </w:rPr>
        <w:t>USP</w:t>
      </w:r>
      <w:r>
        <w:rPr>
          <w:rFonts w:eastAsia="仿宋_GB2312"/>
          <w:kern w:val="0"/>
          <w:sz w:val="24"/>
        </w:rPr>
        <w:t>、</w:t>
      </w:r>
      <w:r>
        <w:rPr>
          <w:rFonts w:eastAsia="仿宋_GB2312"/>
          <w:kern w:val="0"/>
          <w:sz w:val="24"/>
        </w:rPr>
        <w:t>EP</w:t>
      </w:r>
      <w:r>
        <w:rPr>
          <w:rFonts w:eastAsia="仿宋_GB2312"/>
          <w:kern w:val="0"/>
          <w:sz w:val="24"/>
        </w:rPr>
        <w:t>等）进行比较</w:t>
      </w:r>
      <w:r>
        <w:rPr>
          <w:rFonts w:eastAsia="仿宋_GB2312" w:hint="eastAsia"/>
          <w:kern w:val="0"/>
          <w:sz w:val="24"/>
        </w:rPr>
        <w:t>，</w:t>
      </w:r>
      <w:r>
        <w:rPr>
          <w:rFonts w:eastAsia="仿宋_GB2312"/>
          <w:kern w:val="0"/>
          <w:sz w:val="24"/>
        </w:rPr>
        <w:t>注册分类</w:t>
      </w:r>
      <w:r>
        <w:rPr>
          <w:rFonts w:eastAsia="仿宋_GB2312"/>
          <w:kern w:val="0"/>
          <w:sz w:val="24"/>
        </w:rPr>
        <w:t>3.3</w:t>
      </w:r>
      <w:r>
        <w:rPr>
          <w:rFonts w:eastAsia="仿宋_GB2312"/>
          <w:kern w:val="0"/>
          <w:sz w:val="24"/>
        </w:rPr>
        <w:t>应与已注册的产品标准</w:t>
      </w:r>
      <w:r>
        <w:rPr>
          <w:rFonts w:eastAsia="仿宋_GB2312" w:hint="eastAsia"/>
          <w:kern w:val="0"/>
          <w:sz w:val="24"/>
        </w:rPr>
        <w:t>进行比较，</w:t>
      </w:r>
      <w:r>
        <w:rPr>
          <w:rFonts w:eastAsia="仿宋_GB2312"/>
          <w:kern w:val="0"/>
          <w:sz w:val="24"/>
        </w:rPr>
        <w:t>如</w:t>
      </w:r>
      <w:r>
        <w:rPr>
          <w:rFonts w:eastAsia="仿宋_GB2312"/>
          <w:kern w:val="0"/>
          <w:sz w:val="24"/>
        </w:rPr>
        <w:t>BP</w:t>
      </w:r>
      <w:r>
        <w:rPr>
          <w:rFonts w:eastAsia="仿宋_GB2312"/>
          <w:kern w:val="0"/>
          <w:sz w:val="24"/>
        </w:rPr>
        <w:t>、</w:t>
      </w:r>
      <w:r>
        <w:rPr>
          <w:rFonts w:eastAsia="仿宋_GB2312"/>
          <w:kern w:val="0"/>
          <w:sz w:val="24"/>
        </w:rPr>
        <w:t>USP</w:t>
      </w:r>
      <w:r>
        <w:rPr>
          <w:rFonts w:eastAsia="仿宋_GB2312"/>
          <w:kern w:val="0"/>
          <w:sz w:val="24"/>
        </w:rPr>
        <w:t>、</w:t>
      </w:r>
      <w:r>
        <w:rPr>
          <w:rFonts w:eastAsia="仿宋_GB2312"/>
          <w:kern w:val="0"/>
          <w:sz w:val="24"/>
        </w:rPr>
        <w:t>EP</w:t>
      </w:r>
      <w:r>
        <w:rPr>
          <w:rFonts w:eastAsia="仿宋_GB2312"/>
          <w:kern w:val="0"/>
          <w:sz w:val="24"/>
        </w:rPr>
        <w:t>等</w:t>
      </w:r>
      <w:r>
        <w:rPr>
          <w:rFonts w:eastAsia="仿宋_GB2312" w:hint="eastAsia"/>
          <w:kern w:val="0"/>
          <w:sz w:val="24"/>
        </w:rPr>
        <w:t>收载</w:t>
      </w:r>
      <w:r>
        <w:rPr>
          <w:rFonts w:eastAsia="仿宋_GB2312"/>
          <w:kern w:val="0"/>
          <w:sz w:val="24"/>
        </w:rPr>
        <w:t>，也</w:t>
      </w:r>
      <w:r>
        <w:rPr>
          <w:rFonts w:eastAsia="仿宋_GB2312" w:hint="eastAsia"/>
          <w:kern w:val="0"/>
          <w:sz w:val="24"/>
        </w:rPr>
        <w:t>应进行</w:t>
      </w:r>
      <w:r>
        <w:rPr>
          <w:rFonts w:eastAsia="仿宋_GB2312"/>
          <w:kern w:val="0"/>
          <w:sz w:val="24"/>
        </w:rPr>
        <w:t>比较</w:t>
      </w:r>
      <w:r>
        <w:rPr>
          <w:rFonts w:eastAsia="仿宋_GB2312" w:hint="eastAsia"/>
          <w:kern w:val="0"/>
          <w:sz w:val="24"/>
        </w:rPr>
        <w:t>。</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7.1.4.2 </w:t>
      </w:r>
      <w:r>
        <w:rPr>
          <w:rFonts w:eastAsia="仿宋_GB2312"/>
          <w:kern w:val="0"/>
          <w:sz w:val="24"/>
        </w:rPr>
        <w:t>分析方法</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列明各色谱方法的色谱条件：有关物质、残留溶剂、含量等。</w:t>
      </w:r>
      <w:r>
        <w:rPr>
          <w:rFonts w:eastAsia="仿宋_GB2312" w:hint="eastAsia"/>
          <w:sz w:val="24"/>
        </w:rPr>
        <w:t>仿制药</w:t>
      </w:r>
      <w:r>
        <w:rPr>
          <w:rFonts w:eastAsia="仿宋_GB2312"/>
          <w:sz w:val="24"/>
        </w:rPr>
        <w:t>应与其他</w:t>
      </w:r>
      <w:r>
        <w:rPr>
          <w:rFonts w:eastAsia="仿宋_GB2312" w:hint="eastAsia"/>
          <w:sz w:val="24"/>
        </w:rPr>
        <w:t>标准</w:t>
      </w:r>
      <w:r>
        <w:rPr>
          <w:rFonts w:eastAsia="仿宋_GB2312"/>
          <w:sz w:val="24"/>
        </w:rPr>
        <w:t>收载的主要项目（</w:t>
      </w:r>
      <w:r>
        <w:rPr>
          <w:rFonts w:eastAsia="仿宋_GB2312"/>
          <w:kern w:val="0"/>
          <w:sz w:val="24"/>
        </w:rPr>
        <w:t>如有关物质、异构体、含量等）</w:t>
      </w:r>
      <w:r>
        <w:rPr>
          <w:rFonts w:eastAsia="仿宋_GB2312"/>
          <w:sz w:val="24"/>
        </w:rPr>
        <w:t>的方法进行比较</w:t>
      </w:r>
      <w:r>
        <w:rPr>
          <w:rFonts w:eastAsia="仿宋_GB2312" w:hint="eastAsia"/>
          <w:kern w:val="0"/>
          <w:sz w:val="24"/>
        </w:rPr>
        <w:t>，</w:t>
      </w:r>
      <w:r>
        <w:rPr>
          <w:rFonts w:eastAsia="仿宋_GB2312"/>
          <w:kern w:val="0"/>
          <w:sz w:val="24"/>
        </w:rPr>
        <w:t>注册分类</w:t>
      </w:r>
      <w:r>
        <w:rPr>
          <w:rFonts w:eastAsia="仿宋_GB2312"/>
          <w:kern w:val="0"/>
          <w:sz w:val="24"/>
        </w:rPr>
        <w:t>3.3</w:t>
      </w:r>
      <w:r>
        <w:rPr>
          <w:rFonts w:eastAsia="仿宋_GB2312"/>
          <w:kern w:val="0"/>
          <w:sz w:val="24"/>
        </w:rPr>
        <w:t>应与已注册的产品</w:t>
      </w:r>
      <w:r>
        <w:rPr>
          <w:rFonts w:eastAsia="仿宋_GB2312" w:hint="eastAsia"/>
          <w:kern w:val="0"/>
          <w:sz w:val="24"/>
        </w:rPr>
        <w:t>标准和</w:t>
      </w:r>
      <w:r>
        <w:rPr>
          <w:rFonts w:eastAsia="仿宋_GB2312"/>
          <w:kern w:val="0"/>
          <w:sz w:val="24"/>
        </w:rPr>
        <w:t>其他药典</w:t>
      </w:r>
      <w:r>
        <w:rPr>
          <w:rFonts w:eastAsia="仿宋_GB2312" w:hint="eastAsia"/>
          <w:kern w:val="0"/>
          <w:sz w:val="24"/>
        </w:rPr>
        <w:t>收载</w:t>
      </w:r>
      <w:r>
        <w:rPr>
          <w:rFonts w:eastAsia="仿宋_GB2312"/>
          <w:kern w:val="0"/>
          <w:sz w:val="24"/>
        </w:rPr>
        <w:t>的标准（</w:t>
      </w:r>
      <w:r>
        <w:rPr>
          <w:rFonts w:eastAsia="仿宋_GB2312" w:hint="eastAsia"/>
          <w:kern w:val="0"/>
          <w:sz w:val="24"/>
        </w:rPr>
        <w:t>如适用</w:t>
      </w:r>
      <w:r>
        <w:rPr>
          <w:rFonts w:eastAsia="仿宋_GB2312"/>
          <w:kern w:val="0"/>
          <w:sz w:val="24"/>
        </w:rPr>
        <w:t>）的主要项目</w:t>
      </w:r>
      <w:r>
        <w:rPr>
          <w:rFonts w:eastAsia="仿宋_GB2312" w:hint="eastAsia"/>
          <w:kern w:val="0"/>
          <w:sz w:val="24"/>
        </w:rPr>
        <w:t>进行比较。</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lastRenderedPageBreak/>
        <w:t xml:space="preserve">7.1.4.3 </w:t>
      </w:r>
      <w:r>
        <w:rPr>
          <w:rFonts w:eastAsia="仿宋_GB2312"/>
          <w:kern w:val="0"/>
          <w:sz w:val="24"/>
        </w:rPr>
        <w:t>分析方法的验证</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以表格形式整理验证结果。</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7.1.4.4 </w:t>
      </w:r>
      <w:r>
        <w:rPr>
          <w:rFonts w:eastAsia="仿宋_GB2312"/>
          <w:kern w:val="0"/>
          <w:sz w:val="24"/>
        </w:rPr>
        <w:t>质量标准制定依据</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简述质量标准制定依据。如果国内外药典已收载，一并进行比较。</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hint="eastAsia"/>
          <w:sz w:val="24"/>
        </w:rPr>
        <w:t>仿制药</w:t>
      </w:r>
      <w:r>
        <w:rPr>
          <w:rFonts w:eastAsia="仿宋_GB2312"/>
          <w:sz w:val="24"/>
        </w:rPr>
        <w:t>应</w:t>
      </w:r>
      <w:r>
        <w:rPr>
          <w:rFonts w:eastAsia="仿宋_GB2312"/>
          <w:kern w:val="0"/>
          <w:sz w:val="24"/>
        </w:rPr>
        <w:t>提供三批本品与多批</w:t>
      </w:r>
      <w:r>
        <w:rPr>
          <w:rFonts w:eastAsia="仿宋_GB2312" w:hint="eastAsia"/>
          <w:kern w:val="0"/>
          <w:sz w:val="24"/>
        </w:rPr>
        <w:t>原研</w:t>
      </w:r>
      <w:r>
        <w:rPr>
          <w:rFonts w:eastAsia="仿宋_GB2312"/>
          <w:kern w:val="0"/>
          <w:sz w:val="24"/>
        </w:rPr>
        <w:t>产品的质量对比资料；注册分类</w:t>
      </w:r>
      <w:r>
        <w:rPr>
          <w:rFonts w:eastAsia="仿宋_GB2312"/>
          <w:kern w:val="0"/>
          <w:sz w:val="24"/>
        </w:rPr>
        <w:t>3.3</w:t>
      </w:r>
      <w:r>
        <w:rPr>
          <w:rFonts w:eastAsia="仿宋_GB2312"/>
          <w:kern w:val="0"/>
          <w:sz w:val="24"/>
        </w:rPr>
        <w:t>提供三批本品与多批</w:t>
      </w:r>
      <w:r>
        <w:rPr>
          <w:rFonts w:eastAsia="仿宋_GB2312" w:hint="eastAsia"/>
          <w:kern w:val="0"/>
          <w:sz w:val="24"/>
        </w:rPr>
        <w:t>已</w:t>
      </w:r>
      <w:r>
        <w:rPr>
          <w:rFonts w:eastAsia="仿宋_GB2312"/>
          <w:kern w:val="0"/>
          <w:sz w:val="24"/>
        </w:rPr>
        <w:t>批准产品的质量对比资料。</w:t>
      </w:r>
    </w:p>
    <w:p w:rsidR="005B682B" w:rsidRDefault="001A147D">
      <w:pPr>
        <w:widowControl/>
        <w:adjustRightInd w:val="0"/>
        <w:snapToGrid w:val="0"/>
        <w:spacing w:line="360" w:lineRule="auto"/>
        <w:jc w:val="left"/>
        <w:rPr>
          <w:rFonts w:eastAsia="仿宋_GB2312"/>
          <w:bCs/>
          <w:kern w:val="0"/>
          <w:sz w:val="24"/>
        </w:rPr>
      </w:pPr>
      <w:r>
        <w:rPr>
          <w:rFonts w:eastAsia="仿宋_GB2312"/>
          <w:kern w:val="0"/>
          <w:sz w:val="24"/>
        </w:rPr>
        <w:t xml:space="preserve">7.1.5 </w:t>
      </w:r>
      <w:r>
        <w:rPr>
          <w:rFonts w:eastAsia="仿宋_GB2312"/>
          <w:bCs/>
          <w:kern w:val="0"/>
          <w:sz w:val="24"/>
        </w:rPr>
        <w:t>标准物质</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国家标准物质或药典标准物质应明确来源、批号、含量</w:t>
      </w:r>
      <w:r>
        <w:rPr>
          <w:rFonts w:eastAsia="仿宋_GB2312"/>
          <w:bCs/>
          <w:kern w:val="0"/>
          <w:sz w:val="24"/>
        </w:rPr>
        <w:t>/</w:t>
      </w:r>
      <w:r>
        <w:rPr>
          <w:rFonts w:eastAsia="仿宋_GB2312"/>
          <w:bCs/>
          <w:kern w:val="0"/>
          <w:sz w:val="24"/>
        </w:rPr>
        <w:t>效价等信息。</w:t>
      </w:r>
    </w:p>
    <w:p w:rsidR="005B682B" w:rsidRDefault="001A147D">
      <w:pPr>
        <w:widowControl/>
        <w:adjustRightInd w:val="0"/>
        <w:snapToGrid w:val="0"/>
        <w:spacing w:line="360" w:lineRule="auto"/>
        <w:ind w:firstLine="480"/>
        <w:rPr>
          <w:rFonts w:eastAsia="仿宋_GB2312"/>
          <w:bCs/>
          <w:kern w:val="0"/>
          <w:sz w:val="24"/>
        </w:rPr>
      </w:pPr>
      <w:r>
        <w:rPr>
          <w:rFonts w:eastAsia="仿宋_GB2312"/>
          <w:bCs/>
          <w:kern w:val="0"/>
          <w:sz w:val="24"/>
        </w:rPr>
        <w:t>其他来源的外购或自制标准物质应明确来源、批号、含量</w:t>
      </w:r>
      <w:r>
        <w:rPr>
          <w:rFonts w:eastAsia="仿宋_GB2312"/>
          <w:bCs/>
          <w:kern w:val="0"/>
          <w:sz w:val="24"/>
        </w:rPr>
        <w:t>/</w:t>
      </w:r>
      <w:r>
        <w:rPr>
          <w:rFonts w:eastAsia="仿宋_GB2312"/>
          <w:bCs/>
          <w:kern w:val="0"/>
          <w:sz w:val="24"/>
        </w:rPr>
        <w:t>效价，并简述含量</w:t>
      </w:r>
      <w:r>
        <w:rPr>
          <w:rFonts w:eastAsia="仿宋_GB2312"/>
          <w:bCs/>
          <w:kern w:val="0"/>
          <w:sz w:val="24"/>
        </w:rPr>
        <w:t>/</w:t>
      </w:r>
      <w:r>
        <w:rPr>
          <w:rFonts w:eastAsia="仿宋_GB2312"/>
          <w:bCs/>
          <w:kern w:val="0"/>
          <w:sz w:val="24"/>
        </w:rPr>
        <w:t>效价赋值方法及结果。</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7.1.6 </w:t>
      </w:r>
      <w:r>
        <w:rPr>
          <w:rFonts w:eastAsia="仿宋_GB2312"/>
          <w:kern w:val="0"/>
          <w:sz w:val="24"/>
        </w:rPr>
        <w:t>稳定性</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提供稳定性总结，如样品信息、稳定性考察的条件、拟定贮藏条件和有效期。列表简述研究结果。</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hint="eastAsia"/>
          <w:sz w:val="24"/>
        </w:rPr>
        <w:t>仿制药</w:t>
      </w:r>
      <w:r>
        <w:rPr>
          <w:rFonts w:eastAsia="仿宋_GB2312"/>
          <w:kern w:val="0"/>
          <w:sz w:val="24"/>
        </w:rPr>
        <w:t>应与原研兽药进行比较</w:t>
      </w:r>
      <w:r>
        <w:rPr>
          <w:rFonts w:eastAsia="仿宋_GB2312" w:hint="eastAsia"/>
          <w:kern w:val="0"/>
          <w:sz w:val="24"/>
        </w:rPr>
        <w:t>（如适用）</w:t>
      </w:r>
      <w:r>
        <w:rPr>
          <w:rFonts w:eastAsia="仿宋_GB2312"/>
          <w:kern w:val="0"/>
          <w:sz w:val="24"/>
        </w:rPr>
        <w:t>，注册分类</w:t>
      </w:r>
      <w:r>
        <w:rPr>
          <w:rFonts w:eastAsia="仿宋_GB2312"/>
          <w:kern w:val="0"/>
          <w:sz w:val="24"/>
        </w:rPr>
        <w:t>3.3</w:t>
      </w:r>
      <w:r>
        <w:rPr>
          <w:rFonts w:eastAsia="仿宋_GB2312"/>
          <w:kern w:val="0"/>
          <w:sz w:val="24"/>
        </w:rPr>
        <w:t>应与已注册的产品比较，其稳定性不得更差。</w:t>
      </w:r>
    </w:p>
    <w:p w:rsidR="005B682B" w:rsidRDefault="001A147D">
      <w:pPr>
        <w:widowControl/>
        <w:adjustRightInd w:val="0"/>
        <w:snapToGrid w:val="0"/>
        <w:spacing w:line="360" w:lineRule="auto"/>
        <w:jc w:val="left"/>
        <w:rPr>
          <w:rFonts w:eastAsia="仿宋_GB2312"/>
          <w:kern w:val="0"/>
          <w:sz w:val="24"/>
        </w:rPr>
      </w:pPr>
      <w:r>
        <w:rPr>
          <w:rFonts w:eastAsia="仿宋_GB2312"/>
          <w:kern w:val="0"/>
          <w:sz w:val="24"/>
        </w:rPr>
        <w:t xml:space="preserve">7.1.7 </w:t>
      </w:r>
      <w:r>
        <w:rPr>
          <w:rFonts w:eastAsia="仿宋_GB2312"/>
          <w:kern w:val="0"/>
          <w:sz w:val="24"/>
        </w:rPr>
        <w:t>包装材料和容器</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kern w:val="0"/>
          <w:sz w:val="24"/>
        </w:rPr>
        <w:t>简述包材类型、来源及选择依据。</w:t>
      </w:r>
    </w:p>
    <w:p w:rsidR="005B682B" w:rsidRDefault="001A147D">
      <w:pPr>
        <w:adjustRightInd w:val="0"/>
        <w:snapToGrid w:val="0"/>
        <w:spacing w:line="360" w:lineRule="auto"/>
        <w:rPr>
          <w:rFonts w:eastAsia="仿宋_GB2312"/>
          <w:b/>
          <w:sz w:val="24"/>
        </w:rPr>
      </w:pPr>
      <w:bookmarkStart w:id="9" w:name="_Toc462062112"/>
      <w:r>
        <w:rPr>
          <w:rFonts w:eastAsia="仿宋_GB2312"/>
          <w:b/>
          <w:sz w:val="24"/>
        </w:rPr>
        <w:t xml:space="preserve">7.2 </w:t>
      </w:r>
      <w:r>
        <w:rPr>
          <w:rFonts w:eastAsia="仿宋_GB2312"/>
          <w:b/>
          <w:sz w:val="24"/>
        </w:rPr>
        <w:t>制剂药学研究信息汇总</w:t>
      </w:r>
      <w:bookmarkEnd w:id="9"/>
    </w:p>
    <w:p w:rsidR="005B682B" w:rsidRDefault="001A147D">
      <w:pPr>
        <w:widowControl/>
        <w:adjustRightInd w:val="0"/>
        <w:snapToGrid w:val="0"/>
        <w:spacing w:line="360" w:lineRule="auto"/>
        <w:jc w:val="left"/>
        <w:rPr>
          <w:rFonts w:eastAsia="仿宋_GB2312"/>
          <w:bCs/>
          <w:kern w:val="0"/>
          <w:sz w:val="24"/>
        </w:rPr>
      </w:pPr>
      <w:r>
        <w:rPr>
          <w:rFonts w:eastAsia="仿宋_GB2312"/>
          <w:bCs/>
          <w:kern w:val="0"/>
          <w:sz w:val="24"/>
        </w:rPr>
        <w:t xml:space="preserve">7.2.1 </w:t>
      </w:r>
      <w:r>
        <w:rPr>
          <w:rFonts w:eastAsia="仿宋_GB2312"/>
          <w:bCs/>
          <w:kern w:val="0"/>
          <w:sz w:val="24"/>
        </w:rPr>
        <w:t>剂型及产品组成</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说明具体的剂型，并以表格的方式列出单位剂量产品的处方组成，列明各成分在处方中的作用，执行的标准。如有过量加入的情况需给予说明。对于处方中用到但最终需去除的溶剂也应列出。说明产品所使用的包装材料和容器。</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7.2.2 </w:t>
      </w:r>
      <w:r>
        <w:rPr>
          <w:rFonts w:eastAsia="仿宋_GB2312"/>
          <w:bCs/>
          <w:kern w:val="0"/>
          <w:sz w:val="24"/>
        </w:rPr>
        <w:t>产品开发</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简要说明产品开发目标，包括剂型、规格的选择依据。</w:t>
      </w:r>
      <w:r>
        <w:rPr>
          <w:rFonts w:eastAsia="仿宋_GB2312" w:hint="eastAsia"/>
          <w:sz w:val="24"/>
        </w:rPr>
        <w:t>仿制药</w:t>
      </w:r>
      <w:r>
        <w:rPr>
          <w:rFonts w:eastAsia="仿宋_GB2312"/>
          <w:sz w:val="24"/>
        </w:rPr>
        <w:t>应结合原研兽药的质量概况进行说明。</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7.2.2.1 </w:t>
      </w:r>
      <w:r>
        <w:rPr>
          <w:rFonts w:eastAsia="仿宋_GB2312"/>
          <w:bCs/>
          <w:kern w:val="0"/>
          <w:sz w:val="24"/>
        </w:rPr>
        <w:t>处方组成</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）原料药</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简述原料药和辅料的相容性试验结果。</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简要分析与制剂生产及制剂性能相关的原料药的关键理化特性（如晶型、溶解性、粒度分布、</w:t>
      </w:r>
      <w:r>
        <w:rPr>
          <w:rFonts w:eastAsia="仿宋_GB2312"/>
          <w:bCs/>
          <w:kern w:val="0"/>
          <w:sz w:val="24"/>
        </w:rPr>
        <w:t>BCS</w:t>
      </w:r>
      <w:r>
        <w:rPr>
          <w:rFonts w:eastAsia="仿宋_GB2312"/>
          <w:bCs/>
          <w:kern w:val="0"/>
          <w:sz w:val="24"/>
        </w:rPr>
        <w:t>分类等）及其依据。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lastRenderedPageBreak/>
        <w:t>明确原料药的来源与质量标准的要求。</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2</w:t>
      </w:r>
      <w:r>
        <w:rPr>
          <w:rFonts w:eastAsia="仿宋_GB2312"/>
          <w:bCs/>
          <w:kern w:val="0"/>
          <w:sz w:val="24"/>
        </w:rPr>
        <w:t>）辅料</w:t>
      </w:r>
    </w:p>
    <w:p w:rsidR="005B682B" w:rsidRDefault="001A147D">
      <w:pPr>
        <w:widowControl/>
        <w:adjustRightInd w:val="0"/>
        <w:snapToGrid w:val="0"/>
        <w:spacing w:line="360" w:lineRule="auto"/>
        <w:ind w:firstLine="480"/>
        <w:rPr>
          <w:rFonts w:eastAsia="仿宋_GB2312"/>
          <w:bCs/>
          <w:kern w:val="0"/>
          <w:sz w:val="24"/>
        </w:rPr>
      </w:pPr>
      <w:r>
        <w:rPr>
          <w:rFonts w:eastAsia="仿宋_GB2312"/>
          <w:bCs/>
          <w:kern w:val="0"/>
          <w:sz w:val="24"/>
        </w:rPr>
        <w:t>简述辅料及其用量适合所用的给药途径的依据，结合辅料在处方中的作用简述辅料与制剂性能相关的关键特性。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简述原料药和辅料的相容性试验的情况，包括试验设计、考察指标、试验结果等。如未进行原料药和辅料的相容性试验，应提供相应的依据。</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7.2.2.2 </w:t>
      </w:r>
      <w:r>
        <w:rPr>
          <w:rFonts w:eastAsia="仿宋_GB2312"/>
          <w:bCs/>
          <w:kern w:val="0"/>
          <w:sz w:val="24"/>
        </w:rPr>
        <w:t>制剂研究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）处方开发过程</w:t>
      </w:r>
    </w:p>
    <w:p w:rsidR="005B682B" w:rsidRDefault="001A147D">
      <w:pPr>
        <w:adjustRightInd w:val="0"/>
        <w:snapToGrid w:val="0"/>
        <w:spacing w:line="360" w:lineRule="auto"/>
        <w:ind w:firstLineChars="202" w:firstLine="485"/>
        <w:rPr>
          <w:rFonts w:eastAsia="仿宋_GB2312"/>
          <w:bCs/>
          <w:sz w:val="24"/>
        </w:rPr>
      </w:pPr>
      <w:r>
        <w:rPr>
          <w:rFonts w:eastAsia="仿宋_GB2312"/>
          <w:bCs/>
          <w:sz w:val="24"/>
        </w:rPr>
        <w:t>简述处方研究的主要内容。</w:t>
      </w:r>
    </w:p>
    <w:p w:rsidR="005B682B" w:rsidRDefault="001A147D">
      <w:pPr>
        <w:adjustRightInd w:val="0"/>
        <w:snapToGrid w:val="0"/>
        <w:spacing w:line="360" w:lineRule="auto"/>
        <w:ind w:firstLineChars="202" w:firstLine="485"/>
        <w:rPr>
          <w:rFonts w:eastAsia="仿宋_GB2312"/>
          <w:bCs/>
          <w:kern w:val="0"/>
          <w:sz w:val="24"/>
        </w:rPr>
      </w:pPr>
      <w:r>
        <w:rPr>
          <w:rFonts w:eastAsia="仿宋_GB2312" w:hint="eastAsia"/>
          <w:sz w:val="24"/>
        </w:rPr>
        <w:t>仿制药</w:t>
      </w:r>
      <w:r>
        <w:rPr>
          <w:rFonts w:eastAsia="仿宋_GB2312"/>
          <w:bCs/>
          <w:sz w:val="24"/>
        </w:rPr>
        <w:t>应说明与原研兽药的比较研究情况。</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以列表方式说明不同开发阶段（如小试、放大化生产、中试或以上规模等）处方组成的变化、原因以及支持变化的验证研究。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2</w:t>
      </w:r>
      <w:r>
        <w:rPr>
          <w:rFonts w:eastAsia="仿宋_GB2312"/>
          <w:bCs/>
          <w:kern w:val="0"/>
          <w:sz w:val="24"/>
        </w:rPr>
        <w:t>）制剂相关特性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简要对与制剂性能相关的理化性质，如</w:t>
      </w:r>
      <w:r>
        <w:rPr>
          <w:rFonts w:eastAsia="仿宋_GB2312"/>
          <w:bCs/>
          <w:kern w:val="0"/>
          <w:sz w:val="24"/>
        </w:rPr>
        <w:t>pH</w:t>
      </w:r>
      <w:r>
        <w:rPr>
          <w:rFonts w:eastAsia="仿宋_GB2312" w:hint="eastAsia"/>
          <w:bCs/>
          <w:kern w:val="0"/>
          <w:sz w:val="24"/>
        </w:rPr>
        <w:t>值</w:t>
      </w:r>
      <w:r>
        <w:rPr>
          <w:rFonts w:eastAsia="仿宋_GB2312"/>
          <w:bCs/>
          <w:kern w:val="0"/>
          <w:sz w:val="24"/>
        </w:rPr>
        <w:t>、离子强度、溶出度、再分散性、复溶、粒径分布、聚合、多晶型等进行分析。</w:t>
      </w:r>
    </w:p>
    <w:p w:rsidR="005B682B" w:rsidRDefault="001A147D">
      <w:pPr>
        <w:widowControl/>
        <w:adjustRightInd w:val="0"/>
        <w:snapToGrid w:val="0"/>
        <w:spacing w:line="360" w:lineRule="auto"/>
        <w:ind w:firstLineChars="200" w:firstLine="480"/>
        <w:rPr>
          <w:rFonts w:eastAsia="仿宋_GB2312"/>
          <w:bCs/>
          <w:sz w:val="24"/>
        </w:rPr>
      </w:pPr>
      <w:r>
        <w:rPr>
          <w:rFonts w:eastAsia="仿宋_GB2312" w:hint="eastAsia"/>
          <w:sz w:val="24"/>
        </w:rPr>
        <w:t>仿制药</w:t>
      </w:r>
      <w:r>
        <w:rPr>
          <w:rFonts w:eastAsia="仿宋_GB2312"/>
          <w:bCs/>
          <w:sz w:val="24"/>
        </w:rPr>
        <w:t>应</w:t>
      </w:r>
      <w:r>
        <w:rPr>
          <w:rFonts w:eastAsia="仿宋_GB2312"/>
          <w:bCs/>
          <w:kern w:val="0"/>
          <w:sz w:val="24"/>
        </w:rPr>
        <w:t>提供与原研兽药在处方开发过程中进行的质量特性对比研究结果。</w:t>
      </w:r>
      <w:r>
        <w:rPr>
          <w:rFonts w:eastAsia="仿宋_GB2312"/>
          <w:kern w:val="0"/>
          <w:sz w:val="24"/>
        </w:rPr>
        <w:t>注册分类</w:t>
      </w:r>
      <w:r>
        <w:rPr>
          <w:rFonts w:eastAsia="仿宋_GB2312"/>
          <w:kern w:val="0"/>
          <w:sz w:val="24"/>
        </w:rPr>
        <w:t>3.3</w:t>
      </w:r>
      <w:r>
        <w:rPr>
          <w:rFonts w:eastAsia="仿宋_GB2312"/>
          <w:kern w:val="0"/>
          <w:sz w:val="24"/>
        </w:rPr>
        <w:t>应提供与已批准产品的对比研究结果</w:t>
      </w:r>
      <w:r>
        <w:rPr>
          <w:rFonts w:eastAsia="仿宋_GB2312" w:hint="eastAsia"/>
          <w:kern w:val="0"/>
          <w:sz w:val="24"/>
        </w:rPr>
        <w:t>。</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7.2.2.3 </w:t>
      </w:r>
      <w:r>
        <w:rPr>
          <w:rFonts w:eastAsia="仿宋_GB2312"/>
          <w:bCs/>
          <w:kern w:val="0"/>
          <w:sz w:val="24"/>
        </w:rPr>
        <w:t>生产工艺的开发</w:t>
      </w:r>
    </w:p>
    <w:p w:rsidR="005B682B" w:rsidRDefault="001A147D">
      <w:pPr>
        <w:widowControl/>
        <w:adjustRightInd w:val="0"/>
        <w:snapToGrid w:val="0"/>
        <w:spacing w:line="360" w:lineRule="auto"/>
        <w:ind w:firstLineChars="202" w:firstLine="485"/>
        <w:rPr>
          <w:rFonts w:eastAsia="仿宋_GB2312"/>
          <w:bCs/>
          <w:kern w:val="0"/>
          <w:sz w:val="24"/>
        </w:rPr>
      </w:pPr>
      <w:r>
        <w:rPr>
          <w:rFonts w:eastAsia="仿宋_GB2312"/>
          <w:bCs/>
          <w:kern w:val="0"/>
          <w:sz w:val="24"/>
        </w:rPr>
        <w:t>综述生产工艺研究与放大的主要过程、主要内容与关键点。包括生产工艺开发的基本思路</w:t>
      </w:r>
      <w:r>
        <w:rPr>
          <w:rFonts w:eastAsia="仿宋_GB2312" w:hint="eastAsia"/>
          <w:bCs/>
          <w:kern w:val="0"/>
          <w:sz w:val="24"/>
        </w:rPr>
        <w:t>、</w:t>
      </w:r>
      <w:r>
        <w:rPr>
          <w:rFonts w:eastAsia="仿宋_GB2312"/>
          <w:bCs/>
          <w:kern w:val="0"/>
          <w:sz w:val="24"/>
        </w:rPr>
        <w:t>试验设计</w:t>
      </w:r>
      <w:r>
        <w:rPr>
          <w:rFonts w:eastAsia="仿宋_GB2312" w:hint="eastAsia"/>
          <w:bCs/>
          <w:kern w:val="0"/>
          <w:sz w:val="24"/>
        </w:rPr>
        <w:t>、</w:t>
      </w:r>
      <w:r>
        <w:rPr>
          <w:rFonts w:eastAsia="仿宋_GB2312"/>
          <w:bCs/>
          <w:kern w:val="0"/>
          <w:sz w:val="24"/>
        </w:rPr>
        <w:t>考察指标和方法</w:t>
      </w:r>
      <w:r>
        <w:rPr>
          <w:rFonts w:eastAsia="仿宋_GB2312" w:hint="eastAsia"/>
          <w:bCs/>
          <w:kern w:val="0"/>
          <w:sz w:val="24"/>
        </w:rPr>
        <w:t>、</w:t>
      </w:r>
      <w:r>
        <w:rPr>
          <w:rFonts w:eastAsia="仿宋_GB2312"/>
          <w:bCs/>
          <w:kern w:val="0"/>
          <w:sz w:val="24"/>
        </w:rPr>
        <w:t>试验结果，批量放大过程中的调整等。</w:t>
      </w:r>
    </w:p>
    <w:p w:rsidR="005B682B" w:rsidRDefault="001A147D">
      <w:pPr>
        <w:widowControl/>
        <w:adjustRightInd w:val="0"/>
        <w:snapToGrid w:val="0"/>
        <w:spacing w:line="360" w:lineRule="auto"/>
        <w:ind w:firstLineChars="200" w:firstLine="480"/>
        <w:rPr>
          <w:rFonts w:eastAsia="仿宋_GB2312"/>
          <w:spacing w:val="-4"/>
          <w:kern w:val="0"/>
          <w:sz w:val="24"/>
        </w:rPr>
      </w:pPr>
      <w:r>
        <w:rPr>
          <w:rFonts w:eastAsia="仿宋_GB2312"/>
          <w:bCs/>
          <w:kern w:val="0"/>
          <w:sz w:val="24"/>
        </w:rPr>
        <w:t>以列表方式说明</w:t>
      </w:r>
      <w:r>
        <w:rPr>
          <w:rFonts w:eastAsia="仿宋_GB2312"/>
          <w:kern w:val="0"/>
          <w:sz w:val="24"/>
        </w:rPr>
        <w:t>从小试、放大生产过程直至中试或以上规模生产过程的变化（包括批量、设备、工艺参数等的变化）及相关的支持性验证研究。</w:t>
      </w:r>
    </w:p>
    <w:p w:rsidR="005B682B" w:rsidRDefault="001A147D">
      <w:pPr>
        <w:widowControl/>
        <w:adjustRightInd w:val="0"/>
        <w:snapToGrid w:val="0"/>
        <w:spacing w:line="360" w:lineRule="auto"/>
        <w:ind w:firstLineChars="200" w:firstLine="464"/>
        <w:rPr>
          <w:rFonts w:eastAsia="仿宋_GB2312"/>
          <w:bCs/>
          <w:kern w:val="0"/>
          <w:sz w:val="24"/>
        </w:rPr>
      </w:pPr>
      <w:r>
        <w:rPr>
          <w:rFonts w:eastAsia="仿宋_GB2312"/>
          <w:spacing w:val="-4"/>
          <w:kern w:val="0"/>
          <w:sz w:val="24"/>
        </w:rPr>
        <w:t>汇总研发过程中代表性批次（应包括但不限于安全性研究批、放大批、中试批等）的样品情况，包括：批号、生产时间及地点、批规模、用途（如用于稳定性试验，用于生物等效性试验</w:t>
      </w:r>
      <w:r>
        <w:rPr>
          <w:rFonts w:eastAsia="仿宋_GB2312" w:hint="eastAsia"/>
          <w:spacing w:val="-4"/>
          <w:kern w:val="0"/>
          <w:sz w:val="24"/>
        </w:rPr>
        <w:t>或临床试验</w:t>
      </w:r>
      <w:r>
        <w:rPr>
          <w:rFonts w:eastAsia="仿宋_GB2312"/>
          <w:spacing w:val="-4"/>
          <w:kern w:val="0"/>
          <w:sz w:val="24"/>
        </w:rPr>
        <w:t>等）、分析结果（例如有关物质、溶出度以及其他主要质量指标）。</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7.2.3 </w:t>
      </w:r>
      <w:r>
        <w:rPr>
          <w:rFonts w:eastAsia="仿宋_GB2312"/>
          <w:bCs/>
          <w:kern w:val="0"/>
          <w:sz w:val="24"/>
        </w:rPr>
        <w:t>生产</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7.2.3.1 </w:t>
      </w:r>
      <w:r>
        <w:rPr>
          <w:rFonts w:eastAsia="仿宋_GB2312"/>
          <w:bCs/>
          <w:kern w:val="0"/>
          <w:sz w:val="24"/>
        </w:rPr>
        <w:t>生产商</w:t>
      </w:r>
      <w:r>
        <w:rPr>
          <w:rFonts w:eastAsia="仿宋_GB2312"/>
          <w:bCs/>
          <w:kern w:val="0"/>
          <w:sz w:val="24"/>
        </w:rPr>
        <w:t xml:space="preserve">  </w:t>
      </w:r>
      <w:r>
        <w:rPr>
          <w:rFonts w:eastAsia="仿宋_GB2312"/>
          <w:bCs/>
          <w:kern w:val="0"/>
          <w:sz w:val="24"/>
        </w:rPr>
        <w:t>提供中试批生产商的名称（全称）、地址以及生产场所的地址（具体到厂房</w:t>
      </w:r>
      <w:r>
        <w:rPr>
          <w:rFonts w:eastAsia="仿宋_GB2312"/>
          <w:bCs/>
          <w:kern w:val="0"/>
          <w:sz w:val="24"/>
        </w:rPr>
        <w:t>/</w:t>
      </w:r>
      <w:r>
        <w:rPr>
          <w:rFonts w:eastAsia="仿宋_GB2312"/>
          <w:bCs/>
          <w:kern w:val="0"/>
          <w:sz w:val="24"/>
        </w:rPr>
        <w:t>车间、生产线）。</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lastRenderedPageBreak/>
        <w:t xml:space="preserve">7.2.3.2 </w:t>
      </w:r>
      <w:r>
        <w:rPr>
          <w:rFonts w:eastAsia="仿宋_GB2312"/>
          <w:bCs/>
          <w:kern w:val="0"/>
          <w:sz w:val="24"/>
        </w:rPr>
        <w:t>批处方</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以表格的方式列出中试批产品的处方组成，列明各成分在处方中的作用，执行的标准。如有过量加入的情况需给予说明并论证合理性。对于处方中用到但最终需去除的溶剂也应列出。</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7.2.3.3 </w:t>
      </w:r>
      <w:r>
        <w:rPr>
          <w:rFonts w:eastAsia="仿宋_GB2312"/>
          <w:bCs/>
          <w:kern w:val="0"/>
          <w:sz w:val="24"/>
        </w:rPr>
        <w:t>生产工艺和工艺控制</w:t>
      </w:r>
    </w:p>
    <w:p w:rsidR="005B682B" w:rsidRDefault="001A147D">
      <w:pPr>
        <w:widowControl/>
        <w:adjustRightInd w:val="0"/>
        <w:snapToGrid w:val="0"/>
        <w:spacing w:line="360" w:lineRule="auto"/>
        <w:ind w:firstLine="480"/>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）工艺流程图。</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2</w:t>
      </w:r>
      <w:r>
        <w:rPr>
          <w:rFonts w:eastAsia="仿宋_GB2312"/>
          <w:bCs/>
          <w:kern w:val="0"/>
          <w:sz w:val="24"/>
        </w:rPr>
        <w:t>）工艺描述：按单元操作过程简述各步工艺（包括包装步骤）的主要操作流程、工艺参数和范围。</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3</w:t>
      </w:r>
      <w:r>
        <w:rPr>
          <w:rFonts w:eastAsia="仿宋_GB2312"/>
          <w:bCs/>
          <w:kern w:val="0"/>
          <w:sz w:val="24"/>
        </w:rPr>
        <w:t>）主要的生产设备：列表提供本品主要生产设备的相关信息。</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7.2.3.4 </w:t>
      </w:r>
      <w:r>
        <w:rPr>
          <w:rFonts w:eastAsia="仿宋_GB2312"/>
          <w:bCs/>
          <w:kern w:val="0"/>
          <w:sz w:val="24"/>
        </w:rPr>
        <w:t>关键步骤和中间体的控制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列出所有关键工艺步骤及其工艺参数控制范围。</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简要说明关键步骤及其工艺参数的研究情况和确定依据。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列出各中间体质量控制标准，并简述确定的依据。</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7.2.3.5 </w:t>
      </w:r>
      <w:r>
        <w:rPr>
          <w:rFonts w:eastAsia="仿宋_GB2312"/>
          <w:bCs/>
          <w:kern w:val="0"/>
          <w:sz w:val="24"/>
        </w:rPr>
        <w:t>工艺验证和评价</w:t>
      </w:r>
    </w:p>
    <w:p w:rsidR="005B682B" w:rsidRDefault="001A147D">
      <w:pPr>
        <w:widowControl/>
        <w:adjustRightInd w:val="0"/>
        <w:snapToGrid w:val="0"/>
        <w:spacing w:line="360" w:lineRule="auto"/>
        <w:ind w:firstLineChars="202" w:firstLine="485"/>
        <w:rPr>
          <w:rFonts w:eastAsia="仿宋_GB2312"/>
          <w:bCs/>
          <w:kern w:val="0"/>
          <w:sz w:val="24"/>
        </w:rPr>
      </w:pPr>
      <w:r>
        <w:rPr>
          <w:rFonts w:eastAsia="仿宋_GB2312"/>
          <w:bCs/>
          <w:kern w:val="0"/>
          <w:sz w:val="24"/>
        </w:rPr>
        <w:t>简述验证报告的主要内容。</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7.2.4 </w:t>
      </w:r>
      <w:r>
        <w:rPr>
          <w:rFonts w:eastAsia="仿宋_GB2312"/>
          <w:bCs/>
          <w:kern w:val="0"/>
          <w:sz w:val="24"/>
        </w:rPr>
        <w:t>原辅料的控制</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    </w:t>
      </w:r>
      <w:r>
        <w:rPr>
          <w:rFonts w:eastAsia="仿宋_GB2312"/>
          <w:bCs/>
          <w:kern w:val="0"/>
          <w:sz w:val="24"/>
        </w:rPr>
        <w:t>提供原辅料的相关信息，如生产商、原辅料批准文号</w:t>
      </w:r>
      <w:r>
        <w:rPr>
          <w:rFonts w:eastAsia="仿宋_GB2312"/>
          <w:bCs/>
          <w:kern w:val="0"/>
          <w:sz w:val="24"/>
        </w:rPr>
        <w:t>/</w:t>
      </w:r>
      <w:r>
        <w:rPr>
          <w:rFonts w:eastAsia="仿宋_GB2312"/>
          <w:bCs/>
          <w:kern w:val="0"/>
          <w:sz w:val="24"/>
        </w:rPr>
        <w:t>登记信息和质量标准等。</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7.2.5 </w:t>
      </w:r>
      <w:r>
        <w:rPr>
          <w:rFonts w:eastAsia="仿宋_GB2312"/>
          <w:bCs/>
          <w:kern w:val="0"/>
          <w:sz w:val="24"/>
        </w:rPr>
        <w:t>制剂的质量控制</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7.2.5.1 </w:t>
      </w:r>
      <w:r>
        <w:rPr>
          <w:rFonts w:eastAsia="仿宋_GB2312"/>
          <w:bCs/>
          <w:kern w:val="0"/>
          <w:sz w:val="24"/>
        </w:rPr>
        <w:t>质量控制指标</w:t>
      </w:r>
    </w:p>
    <w:p w:rsidR="005B682B" w:rsidRDefault="001A147D">
      <w:pPr>
        <w:widowControl/>
        <w:adjustRightInd w:val="0"/>
        <w:snapToGrid w:val="0"/>
        <w:spacing w:line="360" w:lineRule="auto"/>
        <w:ind w:firstLineChars="253" w:firstLine="607"/>
        <w:rPr>
          <w:rFonts w:eastAsia="仿宋_GB2312"/>
          <w:bCs/>
          <w:kern w:val="0"/>
          <w:sz w:val="24"/>
        </w:rPr>
      </w:pPr>
      <w:r>
        <w:rPr>
          <w:rFonts w:eastAsia="仿宋_GB2312"/>
          <w:bCs/>
          <w:kern w:val="0"/>
          <w:sz w:val="24"/>
        </w:rPr>
        <w:t>提供质量标准的分析方法与限度（方法不必详细描述，可简述为</w:t>
      </w:r>
      <w:r>
        <w:rPr>
          <w:rFonts w:eastAsia="仿宋_GB2312"/>
          <w:bCs/>
          <w:kern w:val="0"/>
          <w:sz w:val="24"/>
        </w:rPr>
        <w:t>HPLC</w:t>
      </w:r>
      <w:r>
        <w:rPr>
          <w:rFonts w:eastAsia="仿宋_GB2312"/>
          <w:bCs/>
          <w:kern w:val="0"/>
          <w:sz w:val="24"/>
        </w:rPr>
        <w:t>，或</w:t>
      </w:r>
      <w:r>
        <w:rPr>
          <w:rFonts w:eastAsia="仿宋_GB2312" w:hint="eastAsia"/>
          <w:bCs/>
          <w:kern w:val="0"/>
          <w:sz w:val="24"/>
        </w:rPr>
        <w:t>C</w:t>
      </w:r>
      <w:r>
        <w:rPr>
          <w:rFonts w:eastAsia="仿宋_GB2312"/>
          <w:bCs/>
          <w:kern w:val="0"/>
          <w:sz w:val="24"/>
        </w:rPr>
        <w:t>VP</w:t>
      </w:r>
      <w:r>
        <w:rPr>
          <w:rFonts w:eastAsia="仿宋_GB2312"/>
          <w:bCs/>
          <w:kern w:val="0"/>
          <w:sz w:val="24"/>
        </w:rPr>
        <w:t>方法等）。如具有放行标准和</w:t>
      </w:r>
      <w:r>
        <w:rPr>
          <w:rFonts w:eastAsia="仿宋_GB2312" w:hint="eastAsia"/>
          <w:bCs/>
          <w:kern w:val="0"/>
          <w:sz w:val="24"/>
        </w:rPr>
        <w:t>有效期</w:t>
      </w:r>
      <w:r>
        <w:rPr>
          <w:rFonts w:eastAsia="仿宋_GB2312"/>
          <w:bCs/>
          <w:kern w:val="0"/>
          <w:sz w:val="24"/>
        </w:rPr>
        <w:t>标准，应分别进行说明。</w:t>
      </w:r>
      <w:r>
        <w:rPr>
          <w:rFonts w:eastAsia="仿宋_GB2312" w:hint="eastAsia"/>
          <w:sz w:val="24"/>
        </w:rPr>
        <w:t>仿制药应</w:t>
      </w:r>
      <w:r>
        <w:rPr>
          <w:rFonts w:eastAsia="仿宋_GB2312"/>
          <w:bCs/>
          <w:kern w:val="0"/>
          <w:sz w:val="24"/>
        </w:rPr>
        <w:t>与其他标准（如</w:t>
      </w:r>
      <w:r>
        <w:rPr>
          <w:rFonts w:eastAsia="仿宋_GB2312"/>
          <w:bCs/>
          <w:kern w:val="0"/>
          <w:sz w:val="24"/>
        </w:rPr>
        <w:t>BP</w:t>
      </w:r>
      <w:r>
        <w:rPr>
          <w:rFonts w:eastAsia="仿宋_GB2312"/>
          <w:bCs/>
          <w:kern w:val="0"/>
          <w:sz w:val="24"/>
        </w:rPr>
        <w:t>、</w:t>
      </w:r>
      <w:r>
        <w:rPr>
          <w:rFonts w:eastAsia="仿宋_GB2312"/>
          <w:bCs/>
          <w:kern w:val="0"/>
          <w:sz w:val="24"/>
        </w:rPr>
        <w:t>USP</w:t>
      </w:r>
      <w:r>
        <w:rPr>
          <w:rFonts w:eastAsia="仿宋_GB2312"/>
          <w:bCs/>
          <w:kern w:val="0"/>
          <w:sz w:val="24"/>
        </w:rPr>
        <w:t>、</w:t>
      </w:r>
      <w:r>
        <w:rPr>
          <w:rFonts w:eastAsia="仿宋_GB2312"/>
          <w:bCs/>
          <w:kern w:val="0"/>
          <w:sz w:val="24"/>
        </w:rPr>
        <w:t>EP</w:t>
      </w:r>
      <w:r>
        <w:rPr>
          <w:rFonts w:eastAsia="仿宋_GB2312"/>
          <w:bCs/>
          <w:kern w:val="0"/>
          <w:sz w:val="24"/>
        </w:rPr>
        <w:t>等）进行比较</w:t>
      </w:r>
      <w:r>
        <w:rPr>
          <w:rFonts w:eastAsia="仿宋_GB2312" w:hint="eastAsia"/>
          <w:bCs/>
          <w:kern w:val="0"/>
          <w:sz w:val="24"/>
        </w:rPr>
        <w:t>，</w:t>
      </w:r>
      <w:r>
        <w:rPr>
          <w:rFonts w:eastAsia="仿宋_GB2312"/>
          <w:bCs/>
          <w:kern w:val="0"/>
          <w:sz w:val="24"/>
        </w:rPr>
        <w:t>注册分类</w:t>
      </w:r>
      <w:r>
        <w:rPr>
          <w:rFonts w:eastAsia="仿宋_GB2312" w:hint="eastAsia"/>
          <w:bCs/>
          <w:kern w:val="0"/>
          <w:sz w:val="24"/>
        </w:rPr>
        <w:t>3.2</w:t>
      </w:r>
      <w:r>
        <w:rPr>
          <w:rFonts w:eastAsia="仿宋_GB2312" w:hint="eastAsia"/>
          <w:bCs/>
          <w:kern w:val="0"/>
          <w:sz w:val="24"/>
        </w:rPr>
        <w:t>应与已注册产品标准和</w:t>
      </w:r>
      <w:r>
        <w:rPr>
          <w:rFonts w:eastAsia="仿宋_GB2312"/>
          <w:bCs/>
          <w:kern w:val="0"/>
          <w:sz w:val="24"/>
        </w:rPr>
        <w:t>其他药典</w:t>
      </w:r>
      <w:r>
        <w:rPr>
          <w:rFonts w:eastAsia="仿宋_GB2312" w:hint="eastAsia"/>
          <w:bCs/>
          <w:kern w:val="0"/>
          <w:sz w:val="24"/>
        </w:rPr>
        <w:t>收载</w:t>
      </w:r>
      <w:r>
        <w:rPr>
          <w:rFonts w:eastAsia="仿宋_GB2312"/>
          <w:bCs/>
          <w:kern w:val="0"/>
          <w:sz w:val="24"/>
        </w:rPr>
        <w:t>的标准</w:t>
      </w:r>
      <w:r>
        <w:rPr>
          <w:rFonts w:eastAsia="仿宋_GB2312" w:hint="eastAsia"/>
          <w:bCs/>
          <w:kern w:val="0"/>
          <w:sz w:val="24"/>
        </w:rPr>
        <w:t>（如适用）进行比较</w:t>
      </w:r>
      <w:r>
        <w:rPr>
          <w:rFonts w:eastAsia="仿宋_GB2312"/>
          <w:bCs/>
          <w:kern w:val="0"/>
          <w:sz w:val="24"/>
        </w:rPr>
        <w:t>。</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7.2.5.2 </w:t>
      </w:r>
      <w:r>
        <w:rPr>
          <w:rFonts w:eastAsia="仿宋_GB2312"/>
          <w:bCs/>
          <w:kern w:val="0"/>
          <w:sz w:val="24"/>
        </w:rPr>
        <w:t>分析方法</w:t>
      </w:r>
    </w:p>
    <w:p w:rsidR="005B682B" w:rsidRDefault="001A147D">
      <w:pPr>
        <w:widowControl/>
        <w:adjustRightInd w:val="0"/>
        <w:snapToGrid w:val="0"/>
        <w:spacing w:line="360" w:lineRule="auto"/>
        <w:ind w:firstLineChars="202" w:firstLine="485"/>
        <w:rPr>
          <w:rFonts w:eastAsia="仿宋_GB2312"/>
          <w:bCs/>
          <w:kern w:val="0"/>
          <w:sz w:val="24"/>
        </w:rPr>
      </w:pPr>
      <w:r>
        <w:rPr>
          <w:rFonts w:eastAsia="仿宋_GB2312"/>
          <w:bCs/>
          <w:kern w:val="0"/>
          <w:sz w:val="24"/>
        </w:rPr>
        <w:t>简述各主要质量控制项目（如有关物质、残留溶剂、含量等）的分析方法及其优选、确定的过程，列明各色谱方法的色谱条件（如有关物质、残留溶剂、含量等），列明溶出度检查的溶出条件、定量方法等，并对其他</w:t>
      </w:r>
      <w:r>
        <w:rPr>
          <w:rFonts w:eastAsia="仿宋_GB2312" w:hint="eastAsia"/>
          <w:bCs/>
          <w:kern w:val="0"/>
          <w:sz w:val="24"/>
        </w:rPr>
        <w:t>标准</w:t>
      </w:r>
      <w:r>
        <w:rPr>
          <w:rFonts w:eastAsia="仿宋_GB2312"/>
          <w:bCs/>
          <w:kern w:val="0"/>
          <w:sz w:val="24"/>
        </w:rPr>
        <w:t>的主要项目（如有关物质、溶出度、含量等）方法列表进行比较。</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7.2.5.3 </w:t>
      </w:r>
      <w:r>
        <w:rPr>
          <w:rFonts w:eastAsia="仿宋_GB2312"/>
          <w:bCs/>
          <w:kern w:val="0"/>
          <w:sz w:val="24"/>
        </w:rPr>
        <w:t>分析方法的验证</w:t>
      </w:r>
    </w:p>
    <w:p w:rsidR="005B682B" w:rsidRDefault="001A147D">
      <w:pPr>
        <w:widowControl/>
        <w:adjustRightInd w:val="0"/>
        <w:snapToGrid w:val="0"/>
        <w:spacing w:line="360" w:lineRule="auto"/>
        <w:ind w:firstLine="480"/>
        <w:rPr>
          <w:rFonts w:eastAsia="仿宋_GB2312"/>
          <w:bCs/>
          <w:kern w:val="0"/>
          <w:sz w:val="24"/>
        </w:rPr>
      </w:pPr>
      <w:r>
        <w:rPr>
          <w:rFonts w:eastAsia="仿宋_GB2312"/>
          <w:bCs/>
          <w:kern w:val="0"/>
          <w:sz w:val="24"/>
        </w:rPr>
        <w:lastRenderedPageBreak/>
        <w:t>以表格形式逐项总结各主要项目分析方法的验证结果。</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7.2.5.4 </w:t>
      </w:r>
      <w:r>
        <w:rPr>
          <w:rFonts w:eastAsia="仿宋_GB2312"/>
          <w:bCs/>
          <w:kern w:val="0"/>
          <w:sz w:val="24"/>
        </w:rPr>
        <w:t>杂质分析</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以表格形式列明产品中可能含有的杂质。</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7.2.5.5 </w:t>
      </w:r>
      <w:r>
        <w:rPr>
          <w:rFonts w:eastAsia="仿宋_GB2312"/>
          <w:bCs/>
          <w:kern w:val="0"/>
          <w:sz w:val="24"/>
        </w:rPr>
        <w:t>质量标准制定依据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简述质量标准制定依据。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sz w:val="24"/>
        </w:rPr>
        <w:t>仿制药</w:t>
      </w:r>
      <w:r>
        <w:rPr>
          <w:rFonts w:eastAsia="仿宋_GB2312"/>
          <w:bCs/>
          <w:kern w:val="0"/>
          <w:sz w:val="24"/>
        </w:rPr>
        <w:t>提供</w:t>
      </w:r>
      <w:r>
        <w:rPr>
          <w:rFonts w:eastAsia="仿宋_GB2312" w:hint="eastAsia"/>
          <w:bCs/>
          <w:kern w:val="0"/>
          <w:sz w:val="24"/>
        </w:rPr>
        <w:t>至少</w:t>
      </w:r>
      <w:r>
        <w:rPr>
          <w:rFonts w:eastAsia="仿宋_GB2312"/>
          <w:bCs/>
          <w:kern w:val="0"/>
          <w:sz w:val="24"/>
        </w:rPr>
        <w:t>三批</w:t>
      </w:r>
      <w:r>
        <w:rPr>
          <w:rFonts w:eastAsia="仿宋_GB2312" w:hint="eastAsia"/>
          <w:bCs/>
          <w:kern w:val="0"/>
          <w:sz w:val="24"/>
        </w:rPr>
        <w:t>产</w:t>
      </w:r>
      <w:r>
        <w:rPr>
          <w:rFonts w:eastAsia="仿宋_GB2312"/>
          <w:bCs/>
          <w:kern w:val="0"/>
          <w:sz w:val="24"/>
        </w:rPr>
        <w:t>品与数批原研兽药进行的质量对比研究的资料及结果，以充分证明其质量与原研兽药的质量一致。</w:t>
      </w:r>
      <w:r>
        <w:rPr>
          <w:rFonts w:eastAsia="仿宋_GB2312"/>
          <w:kern w:val="0"/>
          <w:sz w:val="24"/>
        </w:rPr>
        <w:t>注册分类</w:t>
      </w:r>
      <w:r>
        <w:rPr>
          <w:rFonts w:eastAsia="仿宋_GB2312"/>
          <w:kern w:val="0"/>
          <w:sz w:val="24"/>
        </w:rPr>
        <w:t>3.3</w:t>
      </w:r>
      <w:r>
        <w:rPr>
          <w:rFonts w:eastAsia="仿宋_GB2312"/>
          <w:kern w:val="0"/>
          <w:sz w:val="24"/>
        </w:rPr>
        <w:t>应与已注册的产品比较，以证明其质量一致。</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如果国内外药典已收载，一并进行比较。</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7.2.6 </w:t>
      </w:r>
      <w:r>
        <w:rPr>
          <w:rFonts w:eastAsia="仿宋_GB2312"/>
          <w:bCs/>
          <w:kern w:val="0"/>
          <w:sz w:val="24"/>
        </w:rPr>
        <w:t>标准物质</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国家标准物质</w:t>
      </w:r>
      <w:r>
        <w:rPr>
          <w:rFonts w:eastAsia="仿宋_GB2312" w:hint="eastAsia"/>
          <w:bCs/>
          <w:kern w:val="0"/>
          <w:sz w:val="24"/>
        </w:rPr>
        <w:t>或</w:t>
      </w:r>
      <w:r>
        <w:rPr>
          <w:rFonts w:eastAsia="仿宋_GB2312"/>
          <w:bCs/>
          <w:kern w:val="0"/>
          <w:sz w:val="24"/>
        </w:rPr>
        <w:t>药</w:t>
      </w:r>
      <w:r>
        <w:rPr>
          <w:rFonts w:eastAsia="仿宋_GB2312" w:hint="eastAsia"/>
          <w:bCs/>
          <w:kern w:val="0"/>
          <w:sz w:val="24"/>
        </w:rPr>
        <w:t>典</w:t>
      </w:r>
      <w:r>
        <w:rPr>
          <w:rFonts w:eastAsia="仿宋_GB2312"/>
          <w:bCs/>
          <w:kern w:val="0"/>
          <w:sz w:val="24"/>
        </w:rPr>
        <w:t>标准物质应明确来源、批号、含量</w:t>
      </w:r>
      <w:r>
        <w:rPr>
          <w:rFonts w:eastAsia="仿宋_GB2312"/>
          <w:bCs/>
          <w:kern w:val="0"/>
          <w:sz w:val="24"/>
        </w:rPr>
        <w:t>/</w:t>
      </w:r>
      <w:r>
        <w:rPr>
          <w:rFonts w:eastAsia="仿宋_GB2312"/>
          <w:bCs/>
          <w:kern w:val="0"/>
          <w:sz w:val="24"/>
        </w:rPr>
        <w:t>效价等信息。</w:t>
      </w:r>
    </w:p>
    <w:p w:rsidR="005B682B" w:rsidRDefault="001A147D">
      <w:pPr>
        <w:widowControl/>
        <w:adjustRightInd w:val="0"/>
        <w:snapToGrid w:val="0"/>
        <w:spacing w:line="360" w:lineRule="auto"/>
        <w:ind w:firstLine="480"/>
        <w:rPr>
          <w:rFonts w:eastAsia="仿宋_GB2312"/>
          <w:bCs/>
          <w:kern w:val="0"/>
          <w:sz w:val="24"/>
        </w:rPr>
      </w:pPr>
      <w:r>
        <w:rPr>
          <w:rFonts w:eastAsia="仿宋_GB2312"/>
          <w:bCs/>
          <w:kern w:val="0"/>
          <w:sz w:val="24"/>
        </w:rPr>
        <w:t>其他来源的外购或自制标准物质应明确来源、批号、含量</w:t>
      </w:r>
      <w:r>
        <w:rPr>
          <w:rFonts w:eastAsia="仿宋_GB2312"/>
          <w:bCs/>
          <w:kern w:val="0"/>
          <w:sz w:val="24"/>
        </w:rPr>
        <w:t>/</w:t>
      </w:r>
      <w:r>
        <w:rPr>
          <w:rFonts w:eastAsia="仿宋_GB2312"/>
          <w:bCs/>
          <w:kern w:val="0"/>
          <w:sz w:val="24"/>
        </w:rPr>
        <w:t>效价，并简述含量</w:t>
      </w:r>
      <w:r>
        <w:rPr>
          <w:rFonts w:eastAsia="仿宋_GB2312"/>
          <w:bCs/>
          <w:kern w:val="0"/>
          <w:sz w:val="24"/>
        </w:rPr>
        <w:t>/</w:t>
      </w:r>
      <w:r>
        <w:rPr>
          <w:rFonts w:eastAsia="仿宋_GB2312"/>
          <w:bCs/>
          <w:kern w:val="0"/>
          <w:sz w:val="24"/>
        </w:rPr>
        <w:t>效价赋值方法及结果。</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7.2.7 </w:t>
      </w:r>
      <w:r>
        <w:rPr>
          <w:rFonts w:eastAsia="仿宋_GB2312"/>
          <w:bCs/>
          <w:kern w:val="0"/>
          <w:sz w:val="24"/>
        </w:rPr>
        <w:t>稳定性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kern w:val="0"/>
          <w:sz w:val="24"/>
        </w:rPr>
        <w:t>提供稳定性总结，包括</w:t>
      </w:r>
      <w:r>
        <w:rPr>
          <w:rFonts w:eastAsia="仿宋_GB2312"/>
          <w:bCs/>
          <w:kern w:val="0"/>
          <w:sz w:val="24"/>
        </w:rPr>
        <w:t>样品信息、研究内容、拟定包装材料、贮藏条件和有效期。</w:t>
      </w:r>
      <w:r>
        <w:rPr>
          <w:rFonts w:eastAsia="仿宋_GB2312" w:hint="eastAsia"/>
          <w:sz w:val="24"/>
        </w:rPr>
        <w:t>仿制药</w:t>
      </w:r>
      <w:r>
        <w:rPr>
          <w:rFonts w:eastAsia="仿宋_GB2312"/>
          <w:bCs/>
          <w:kern w:val="0"/>
          <w:sz w:val="24"/>
        </w:rPr>
        <w:t>应与原研兽药的要求进行比较，</w:t>
      </w:r>
      <w:r>
        <w:rPr>
          <w:rFonts w:eastAsia="仿宋_GB2312"/>
          <w:kern w:val="0"/>
          <w:sz w:val="24"/>
        </w:rPr>
        <w:t>注册分类</w:t>
      </w:r>
      <w:r>
        <w:rPr>
          <w:rFonts w:eastAsia="仿宋_GB2312"/>
          <w:kern w:val="0"/>
          <w:sz w:val="24"/>
        </w:rPr>
        <w:t>3.3</w:t>
      </w:r>
      <w:r>
        <w:rPr>
          <w:rFonts w:eastAsia="仿宋_GB2312"/>
          <w:kern w:val="0"/>
          <w:sz w:val="24"/>
        </w:rPr>
        <w:t>应与已注册的产品比较，</w:t>
      </w:r>
      <w:r>
        <w:rPr>
          <w:rFonts w:eastAsia="仿宋_GB2312"/>
          <w:bCs/>
          <w:kern w:val="0"/>
          <w:sz w:val="24"/>
        </w:rPr>
        <w:t>其稳定性不得更差。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列表提供主要研究结果。</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7.2.8 </w:t>
      </w:r>
      <w:r>
        <w:rPr>
          <w:rFonts w:eastAsia="仿宋_GB2312"/>
          <w:bCs/>
          <w:kern w:val="0"/>
          <w:sz w:val="24"/>
        </w:rPr>
        <w:t>包装材料</w:t>
      </w:r>
      <w:r>
        <w:rPr>
          <w:rFonts w:eastAsia="仿宋_GB2312"/>
          <w:bCs/>
          <w:kern w:val="0"/>
          <w:sz w:val="24"/>
        </w:rPr>
        <w:t>/</w:t>
      </w:r>
      <w:r>
        <w:rPr>
          <w:rFonts w:eastAsia="仿宋_GB2312"/>
          <w:bCs/>
          <w:kern w:val="0"/>
          <w:sz w:val="24"/>
        </w:rPr>
        <w:t>容器</w:t>
      </w:r>
    </w:p>
    <w:p w:rsidR="005B682B" w:rsidRDefault="001A147D">
      <w:pPr>
        <w:adjustRightInd w:val="0"/>
        <w:snapToGrid w:val="0"/>
        <w:spacing w:line="360" w:lineRule="auto"/>
        <w:ind w:firstLineChars="202" w:firstLine="485"/>
        <w:rPr>
          <w:rFonts w:eastAsia="仿宋_GB2312"/>
          <w:bCs/>
          <w:sz w:val="24"/>
        </w:rPr>
      </w:pPr>
      <w:r>
        <w:rPr>
          <w:rFonts w:eastAsia="仿宋_GB2312"/>
          <w:bCs/>
          <w:sz w:val="24"/>
        </w:rPr>
        <w:t>简要说明本品所用内包材的相关信息与选择依据。</w:t>
      </w:r>
      <w:r>
        <w:rPr>
          <w:rFonts w:eastAsia="仿宋_GB2312" w:hint="eastAsia"/>
          <w:sz w:val="24"/>
        </w:rPr>
        <w:t>仿制药</w:t>
      </w:r>
      <w:r>
        <w:rPr>
          <w:rFonts w:eastAsia="仿宋_GB2312"/>
          <w:bCs/>
          <w:sz w:val="24"/>
        </w:rPr>
        <w:t>应说明与原研兽药所用的内包材是否一致</w:t>
      </w:r>
      <w:r>
        <w:rPr>
          <w:rFonts w:eastAsia="仿宋_GB2312" w:hint="eastAsia"/>
          <w:bCs/>
          <w:sz w:val="24"/>
        </w:rPr>
        <w:t>，</w:t>
      </w:r>
      <w:r>
        <w:rPr>
          <w:rFonts w:eastAsia="仿宋_GB2312"/>
          <w:kern w:val="0"/>
          <w:sz w:val="24"/>
        </w:rPr>
        <w:t>注册分类</w:t>
      </w:r>
      <w:r>
        <w:rPr>
          <w:rFonts w:eastAsia="仿宋_GB2312"/>
          <w:kern w:val="0"/>
          <w:sz w:val="24"/>
        </w:rPr>
        <w:t>3.3</w:t>
      </w:r>
      <w:r>
        <w:rPr>
          <w:rFonts w:eastAsia="仿宋_GB2312"/>
          <w:kern w:val="0"/>
          <w:sz w:val="24"/>
        </w:rPr>
        <w:t>应</w:t>
      </w:r>
      <w:r>
        <w:rPr>
          <w:rFonts w:eastAsia="仿宋_GB2312" w:hint="eastAsia"/>
          <w:kern w:val="0"/>
          <w:sz w:val="24"/>
        </w:rPr>
        <w:t>说明</w:t>
      </w:r>
      <w:r>
        <w:rPr>
          <w:rFonts w:eastAsia="仿宋_GB2312"/>
          <w:kern w:val="0"/>
          <w:sz w:val="24"/>
        </w:rPr>
        <w:t>与已</w:t>
      </w:r>
      <w:r>
        <w:rPr>
          <w:rFonts w:eastAsia="仿宋_GB2312" w:hint="eastAsia"/>
          <w:kern w:val="0"/>
          <w:sz w:val="24"/>
        </w:rPr>
        <w:t>注册</w:t>
      </w:r>
      <w:r>
        <w:rPr>
          <w:rFonts w:eastAsia="仿宋_GB2312"/>
          <w:kern w:val="0"/>
          <w:sz w:val="24"/>
        </w:rPr>
        <w:t>产品所用的内包材是否一致</w:t>
      </w:r>
      <w:r>
        <w:rPr>
          <w:rFonts w:eastAsia="仿宋_GB2312"/>
          <w:bCs/>
          <w:sz w:val="24"/>
        </w:rPr>
        <w:t>。如不一致，应提供充分的依据。</w:t>
      </w:r>
    </w:p>
    <w:p w:rsidR="005B682B" w:rsidRDefault="001A147D">
      <w:pPr>
        <w:adjustRightInd w:val="0"/>
        <w:snapToGrid w:val="0"/>
        <w:spacing w:line="360" w:lineRule="auto"/>
        <w:ind w:firstLineChars="202" w:firstLine="485"/>
        <w:rPr>
          <w:rFonts w:eastAsia="仿宋_GB2312"/>
          <w:bCs/>
          <w:sz w:val="24"/>
        </w:rPr>
      </w:pPr>
      <w:r>
        <w:rPr>
          <w:rFonts w:eastAsia="仿宋_GB2312"/>
          <w:bCs/>
          <w:kern w:val="0"/>
          <w:sz w:val="24"/>
        </w:rPr>
        <w:t>提供本品与包材相容性研究的小结，包括相容性试验的内容、考察指标、检测方法、试验结果及对结果的分析等。</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简述制剂和附带溶剂或者给药装置的相容性试验的方法和结果。</w:t>
      </w:r>
    </w:p>
    <w:p w:rsidR="005B682B" w:rsidRDefault="001A147D">
      <w:pPr>
        <w:adjustRightInd w:val="0"/>
        <w:snapToGrid w:val="0"/>
        <w:spacing w:line="360" w:lineRule="auto"/>
        <w:rPr>
          <w:rFonts w:eastAsia="仿宋_GB2312"/>
          <w:b/>
          <w:sz w:val="24"/>
        </w:rPr>
      </w:pPr>
      <w:bookmarkStart w:id="10" w:name="_Toc462062113"/>
      <w:r>
        <w:rPr>
          <w:rFonts w:eastAsia="仿宋_GB2312"/>
          <w:b/>
          <w:sz w:val="24"/>
        </w:rPr>
        <w:t xml:space="preserve">7.3 </w:t>
      </w:r>
      <w:r>
        <w:rPr>
          <w:rFonts w:eastAsia="仿宋_GB2312"/>
          <w:b/>
          <w:sz w:val="24"/>
        </w:rPr>
        <w:t>综合分析与评价</w:t>
      </w:r>
      <w:bookmarkEnd w:id="10"/>
      <w:r>
        <w:rPr>
          <w:rFonts w:eastAsia="仿宋_GB2312"/>
          <w:b/>
          <w:sz w:val="24"/>
        </w:rPr>
        <w:t xml:space="preserve">  </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围绕质量可控这一核心，对原料药和制剂的药学研究过程和结果进行全面的分析和评价。着重阐述剂型选择的合理性、各项药学研究之间的关联性，以及与非临床研究和</w:t>
      </w:r>
      <w:r>
        <w:rPr>
          <w:rFonts w:eastAsia="仿宋_GB2312"/>
          <w:bCs/>
          <w:kern w:val="0"/>
          <w:sz w:val="24"/>
        </w:rPr>
        <w:t>/</w:t>
      </w:r>
      <w:r>
        <w:rPr>
          <w:rFonts w:eastAsia="仿宋_GB2312"/>
          <w:bCs/>
          <w:kern w:val="0"/>
          <w:sz w:val="24"/>
        </w:rPr>
        <w:t>或临床试验用样品质量的关联性；说明所采用的工艺过程和质量标准是否能有效地控制产品的质量。</w:t>
      </w:r>
    </w:p>
    <w:p w:rsidR="005B682B" w:rsidRDefault="001A147D">
      <w:pPr>
        <w:adjustRightInd w:val="0"/>
        <w:snapToGrid w:val="0"/>
        <w:spacing w:line="360" w:lineRule="auto"/>
        <w:rPr>
          <w:rFonts w:eastAsia="仿宋_GB2312"/>
          <w:b/>
          <w:sz w:val="24"/>
        </w:rPr>
      </w:pPr>
      <w:bookmarkStart w:id="11" w:name="_Toc462062114"/>
      <w:r>
        <w:rPr>
          <w:rFonts w:eastAsia="仿宋_GB2312"/>
          <w:b/>
          <w:sz w:val="24"/>
        </w:rPr>
        <w:lastRenderedPageBreak/>
        <w:t xml:space="preserve">7.4 </w:t>
      </w:r>
      <w:r>
        <w:rPr>
          <w:rFonts w:eastAsia="仿宋_GB2312"/>
          <w:b/>
          <w:sz w:val="24"/>
        </w:rPr>
        <w:t>参考资料</w:t>
      </w:r>
      <w:bookmarkEnd w:id="11"/>
      <w:r>
        <w:rPr>
          <w:rFonts w:eastAsia="仿宋_GB2312"/>
          <w:b/>
          <w:sz w:val="24"/>
        </w:rPr>
        <w:t xml:space="preserve"> </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按正文中引用的顺序列出相关的文献目录。</w:t>
      </w:r>
      <w:r>
        <w:rPr>
          <w:rFonts w:eastAsia="仿宋_GB2312"/>
          <w:bCs/>
          <w:kern w:val="0"/>
          <w:sz w:val="24"/>
        </w:rPr>
        <w:t xml:space="preserve"> </w:t>
      </w:r>
    </w:p>
    <w:p w:rsidR="005B682B" w:rsidRDefault="001A147D">
      <w:pPr>
        <w:adjustRightInd w:val="0"/>
        <w:snapToGrid w:val="0"/>
        <w:spacing w:line="360" w:lineRule="auto"/>
        <w:rPr>
          <w:rFonts w:eastAsia="仿宋_GB2312"/>
          <w:b/>
          <w:sz w:val="28"/>
          <w:szCs w:val="28"/>
        </w:rPr>
      </w:pPr>
      <w:bookmarkStart w:id="12" w:name="_Toc462062115"/>
      <w:r>
        <w:rPr>
          <w:rFonts w:eastAsia="仿宋_GB2312"/>
          <w:b/>
          <w:sz w:val="28"/>
          <w:szCs w:val="28"/>
        </w:rPr>
        <w:t>8.</w:t>
      </w:r>
      <w:r>
        <w:rPr>
          <w:rFonts w:eastAsia="仿宋_GB2312"/>
          <w:b/>
          <w:sz w:val="28"/>
          <w:szCs w:val="28"/>
        </w:rPr>
        <w:t>确证化学结构或者组</w:t>
      </w:r>
      <w:r>
        <w:rPr>
          <w:rFonts w:eastAsia="仿宋_GB2312" w:hint="eastAsia"/>
          <w:b/>
          <w:sz w:val="28"/>
          <w:szCs w:val="28"/>
        </w:rPr>
        <w:t>分</w:t>
      </w:r>
      <w:r>
        <w:rPr>
          <w:rFonts w:eastAsia="仿宋_GB2312"/>
          <w:b/>
          <w:sz w:val="28"/>
          <w:szCs w:val="28"/>
        </w:rPr>
        <w:t>的试验资料及文献资料。</w:t>
      </w:r>
      <w:bookmarkEnd w:id="12"/>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原则：《兽用化学原料药制备和结构确证研究技术指导原则》《兽药晶型研究及晶型质量控制指导原则》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提供结构确证用样品的精制方法、纯度、批号，如用到对照品，应说明对照品来源、含量、批号等信息。</w:t>
      </w:r>
    </w:p>
    <w:p w:rsidR="005B682B" w:rsidRDefault="001A147D">
      <w:pPr>
        <w:widowControl/>
        <w:adjustRightInd w:val="0"/>
        <w:snapToGrid w:val="0"/>
        <w:spacing w:line="360" w:lineRule="auto"/>
        <w:ind w:firstLineChars="200" w:firstLine="480"/>
        <w:rPr>
          <w:rFonts w:eastAsia="仿宋_GB2312"/>
          <w:kern w:val="0"/>
          <w:sz w:val="24"/>
        </w:rPr>
      </w:pPr>
      <w:r>
        <w:rPr>
          <w:rFonts w:eastAsia="仿宋_GB2312"/>
          <w:bCs/>
          <w:kern w:val="0"/>
          <w:sz w:val="24"/>
        </w:rPr>
        <w:t>结合合成路线和各种结构确证手段，提供具体的研究数据和图谱并进行解析。如可能含有立体结构、结晶水</w:t>
      </w:r>
      <w:r>
        <w:rPr>
          <w:rFonts w:eastAsia="仿宋_GB2312"/>
          <w:bCs/>
          <w:kern w:val="0"/>
          <w:sz w:val="24"/>
        </w:rPr>
        <w:t>/</w:t>
      </w:r>
      <w:r>
        <w:rPr>
          <w:rFonts w:eastAsia="仿宋_GB2312"/>
          <w:bCs/>
          <w:kern w:val="0"/>
          <w:sz w:val="24"/>
        </w:rPr>
        <w:t>结晶溶剂或多晶型等，也应采用合适的分析手段予以确证。</w:t>
      </w:r>
      <w:r>
        <w:rPr>
          <w:rFonts w:eastAsia="仿宋_GB2312" w:hint="eastAsia"/>
          <w:bCs/>
          <w:kern w:val="0"/>
          <w:sz w:val="24"/>
        </w:rPr>
        <w:t>仿制药</w:t>
      </w:r>
      <w:r>
        <w:rPr>
          <w:rFonts w:eastAsia="仿宋_GB2312"/>
          <w:bCs/>
          <w:kern w:val="0"/>
          <w:sz w:val="24"/>
        </w:rPr>
        <w:t>结构应与原研兽药完全一致</w:t>
      </w:r>
      <w:r>
        <w:rPr>
          <w:rFonts w:eastAsia="仿宋_GB2312" w:hint="eastAsia"/>
          <w:bCs/>
          <w:kern w:val="0"/>
          <w:sz w:val="24"/>
        </w:rPr>
        <w:t>，</w:t>
      </w:r>
      <w:r>
        <w:rPr>
          <w:rFonts w:eastAsia="仿宋_GB2312"/>
          <w:bCs/>
          <w:kern w:val="0"/>
          <w:sz w:val="24"/>
        </w:rPr>
        <w:t>注册分类</w:t>
      </w:r>
      <w:r>
        <w:rPr>
          <w:rFonts w:eastAsia="仿宋_GB2312" w:hint="eastAsia"/>
          <w:bCs/>
          <w:kern w:val="0"/>
          <w:sz w:val="24"/>
        </w:rPr>
        <w:t>3.3</w:t>
      </w:r>
      <w:r>
        <w:rPr>
          <w:rFonts w:eastAsia="仿宋_GB2312" w:hint="eastAsia"/>
          <w:bCs/>
          <w:kern w:val="0"/>
          <w:sz w:val="24"/>
        </w:rPr>
        <w:t>应与已注册的产品</w:t>
      </w:r>
      <w:r>
        <w:rPr>
          <w:rFonts w:eastAsia="仿宋_GB2312"/>
          <w:bCs/>
          <w:kern w:val="0"/>
          <w:sz w:val="24"/>
        </w:rPr>
        <w:t>完全一致</w:t>
      </w:r>
      <w:r>
        <w:rPr>
          <w:rFonts w:eastAsia="仿宋_GB2312" w:hint="eastAsia"/>
          <w:bCs/>
          <w:kern w:val="0"/>
          <w:sz w:val="24"/>
        </w:rPr>
        <w:t>。晶型</w:t>
      </w:r>
      <w:r>
        <w:rPr>
          <w:rFonts w:eastAsia="仿宋_GB2312"/>
          <w:bCs/>
          <w:kern w:val="0"/>
          <w:sz w:val="24"/>
        </w:rPr>
        <w:t>如</w:t>
      </w:r>
      <w:r>
        <w:rPr>
          <w:rFonts w:eastAsia="仿宋_GB2312" w:hint="eastAsia"/>
          <w:kern w:val="0"/>
          <w:sz w:val="24"/>
        </w:rPr>
        <w:t>不一致需提供充分的依据。</w:t>
      </w:r>
    </w:p>
    <w:p w:rsidR="005B682B" w:rsidRDefault="001A147D">
      <w:pPr>
        <w:adjustRightInd w:val="0"/>
        <w:snapToGrid w:val="0"/>
        <w:spacing w:line="360" w:lineRule="auto"/>
        <w:rPr>
          <w:rFonts w:eastAsia="仿宋_GB2312"/>
          <w:b/>
          <w:sz w:val="28"/>
          <w:szCs w:val="28"/>
        </w:rPr>
      </w:pPr>
      <w:bookmarkStart w:id="13" w:name="_Toc462062116"/>
      <w:r>
        <w:rPr>
          <w:rFonts w:eastAsia="仿宋_GB2312"/>
          <w:b/>
          <w:sz w:val="28"/>
          <w:szCs w:val="28"/>
        </w:rPr>
        <w:t>9.</w:t>
      </w:r>
      <w:r>
        <w:rPr>
          <w:rFonts w:eastAsia="仿宋_GB2312"/>
          <w:b/>
          <w:sz w:val="28"/>
          <w:szCs w:val="28"/>
        </w:rPr>
        <w:t>原料药生产工艺的研究资料及文献资料。</w:t>
      </w:r>
      <w:bookmarkEnd w:id="13"/>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原则：《兽用化学原料药制备和结构确证研究技术指导原则》</w:t>
      </w:r>
    </w:p>
    <w:p w:rsidR="005B682B" w:rsidRDefault="001A147D">
      <w:pPr>
        <w:adjustRightInd w:val="0"/>
        <w:snapToGrid w:val="0"/>
        <w:spacing w:line="360" w:lineRule="auto"/>
        <w:rPr>
          <w:rFonts w:eastAsia="仿宋_GB2312"/>
          <w:b/>
          <w:sz w:val="24"/>
        </w:rPr>
      </w:pPr>
      <w:bookmarkStart w:id="14" w:name="_Toc462062117"/>
      <w:r>
        <w:rPr>
          <w:rFonts w:eastAsia="仿宋_GB2312"/>
          <w:b/>
          <w:sz w:val="24"/>
        </w:rPr>
        <w:t xml:space="preserve">9.1 </w:t>
      </w:r>
      <w:r>
        <w:rPr>
          <w:rFonts w:eastAsia="仿宋_GB2312"/>
          <w:b/>
          <w:sz w:val="24"/>
        </w:rPr>
        <w:t>基本信息</w:t>
      </w:r>
      <w:bookmarkEnd w:id="14"/>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9.1.1 </w:t>
      </w:r>
      <w:r>
        <w:rPr>
          <w:rFonts w:eastAsia="仿宋_GB2312"/>
          <w:bCs/>
          <w:kern w:val="0"/>
          <w:sz w:val="24"/>
        </w:rPr>
        <w:t>兽药名称</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提供原料药的通用名、化学名、英文名</w:t>
      </w:r>
      <w:r>
        <w:rPr>
          <w:rFonts w:eastAsia="仿宋_GB2312" w:hint="eastAsia"/>
          <w:bCs/>
          <w:kern w:val="0"/>
          <w:sz w:val="24"/>
        </w:rPr>
        <w:t>、</w:t>
      </w:r>
      <w:r>
        <w:rPr>
          <w:rFonts w:eastAsia="仿宋_GB2312"/>
          <w:bCs/>
          <w:kern w:val="0"/>
          <w:sz w:val="24"/>
        </w:rPr>
        <w:t>化学文摘（</w:t>
      </w:r>
      <w:r>
        <w:rPr>
          <w:rFonts w:eastAsia="仿宋_GB2312"/>
          <w:bCs/>
          <w:kern w:val="0"/>
          <w:sz w:val="24"/>
        </w:rPr>
        <w:t>CAS</w:t>
      </w:r>
      <w:r>
        <w:rPr>
          <w:rFonts w:eastAsia="仿宋_GB2312"/>
          <w:bCs/>
          <w:kern w:val="0"/>
          <w:sz w:val="24"/>
        </w:rPr>
        <w:t>）号以及其他名称（包括国外药典收载的名称）。</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9.1.2 </w:t>
      </w:r>
      <w:r>
        <w:rPr>
          <w:rFonts w:eastAsia="仿宋_GB2312"/>
          <w:bCs/>
          <w:kern w:val="0"/>
          <w:sz w:val="24"/>
        </w:rPr>
        <w:t>结构</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提供原料药的结构式、分子式、分子量，如有立体结构和多晶型现象应特别说明。</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9.1.3 </w:t>
      </w:r>
      <w:r>
        <w:rPr>
          <w:rFonts w:eastAsia="仿宋_GB2312"/>
          <w:bCs/>
          <w:kern w:val="0"/>
          <w:sz w:val="24"/>
        </w:rPr>
        <w:t>理化性质</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提供原料药的物理和化学性质（一般来源于药典和默克索引等），具体包括如下信息：性状（如外观、颜色、物理状态）、熔点或沸点、比旋度、溶解性、溶液</w:t>
      </w:r>
      <w:r>
        <w:rPr>
          <w:rFonts w:eastAsia="仿宋_GB2312"/>
          <w:bCs/>
          <w:kern w:val="0"/>
          <w:sz w:val="24"/>
        </w:rPr>
        <w:t>pH</w:t>
      </w:r>
      <w:r>
        <w:rPr>
          <w:rFonts w:eastAsia="仿宋_GB2312" w:hint="eastAsia"/>
          <w:bCs/>
          <w:kern w:val="0"/>
          <w:sz w:val="24"/>
        </w:rPr>
        <w:t>值</w:t>
      </w:r>
      <w:r>
        <w:rPr>
          <w:rFonts w:eastAsia="仿宋_GB2312"/>
          <w:bCs/>
          <w:kern w:val="0"/>
          <w:sz w:val="24"/>
        </w:rPr>
        <w:t>、分配系数、解离常数、将用于制剂生产的物理形态（如多晶型、溶剂化物或水合物）、粒度等。如有可靠数据来源，对用于固体制剂的原料药，应尽量明确其</w:t>
      </w:r>
      <w:r>
        <w:rPr>
          <w:rFonts w:eastAsia="仿宋_GB2312"/>
          <w:bCs/>
          <w:kern w:val="0"/>
          <w:sz w:val="24"/>
        </w:rPr>
        <w:t>BCS</w:t>
      </w:r>
      <w:r>
        <w:rPr>
          <w:rFonts w:eastAsia="仿宋_GB2312"/>
          <w:bCs/>
          <w:kern w:val="0"/>
          <w:sz w:val="24"/>
        </w:rPr>
        <w:t>分类。</w:t>
      </w:r>
    </w:p>
    <w:p w:rsidR="005B682B" w:rsidRDefault="001A147D">
      <w:pPr>
        <w:adjustRightInd w:val="0"/>
        <w:snapToGrid w:val="0"/>
        <w:spacing w:line="360" w:lineRule="auto"/>
        <w:rPr>
          <w:rFonts w:eastAsia="仿宋_GB2312"/>
          <w:b/>
          <w:sz w:val="24"/>
        </w:rPr>
      </w:pPr>
      <w:bookmarkStart w:id="15" w:name="_Toc462062118"/>
      <w:r>
        <w:rPr>
          <w:rFonts w:eastAsia="仿宋_GB2312"/>
          <w:b/>
          <w:sz w:val="24"/>
        </w:rPr>
        <w:t xml:space="preserve">9.2 </w:t>
      </w:r>
      <w:r>
        <w:rPr>
          <w:rFonts w:eastAsia="仿宋_GB2312"/>
          <w:b/>
          <w:sz w:val="24"/>
        </w:rPr>
        <w:t>生产信息</w:t>
      </w:r>
      <w:bookmarkEnd w:id="15"/>
    </w:p>
    <w:p w:rsidR="005B682B" w:rsidRDefault="001A147D">
      <w:pPr>
        <w:adjustRightInd w:val="0"/>
        <w:snapToGrid w:val="0"/>
        <w:spacing w:line="360" w:lineRule="auto"/>
        <w:rPr>
          <w:rFonts w:eastAsia="仿宋_GB2312"/>
          <w:bCs/>
          <w:kern w:val="0"/>
          <w:sz w:val="24"/>
        </w:rPr>
      </w:pPr>
      <w:r>
        <w:rPr>
          <w:rFonts w:eastAsia="仿宋_GB2312"/>
          <w:bCs/>
          <w:kern w:val="0"/>
          <w:sz w:val="24"/>
        </w:rPr>
        <w:t xml:space="preserve">9.2.1 </w:t>
      </w:r>
      <w:r>
        <w:rPr>
          <w:rFonts w:eastAsia="仿宋_GB2312"/>
          <w:bCs/>
          <w:kern w:val="0"/>
          <w:sz w:val="24"/>
        </w:rPr>
        <w:t>生产单位</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lastRenderedPageBreak/>
        <w:t>中试批生产单位的名称（全称）、地址、电话、传真以及生产场所的地址（具体到厂房</w:t>
      </w:r>
      <w:r>
        <w:rPr>
          <w:rFonts w:eastAsia="仿宋_GB2312"/>
          <w:bCs/>
          <w:kern w:val="0"/>
          <w:sz w:val="24"/>
        </w:rPr>
        <w:t>/</w:t>
      </w:r>
      <w:r>
        <w:rPr>
          <w:rFonts w:eastAsia="仿宋_GB2312"/>
          <w:bCs/>
          <w:kern w:val="0"/>
          <w:sz w:val="24"/>
        </w:rPr>
        <w:t>车间、生产线）等。</w:t>
      </w:r>
      <w:r>
        <w:rPr>
          <w:rFonts w:eastAsia="仿宋_GB2312" w:hint="eastAsia"/>
          <w:bCs/>
          <w:kern w:val="0"/>
          <w:sz w:val="24"/>
        </w:rPr>
        <w:t>中试</w:t>
      </w:r>
      <w:r>
        <w:rPr>
          <w:rFonts w:eastAsia="仿宋_GB2312"/>
          <w:bCs/>
          <w:kern w:val="0"/>
          <w:sz w:val="24"/>
        </w:rPr>
        <w:t>生产条件应符合兽药</w:t>
      </w:r>
      <w:r>
        <w:rPr>
          <w:rFonts w:eastAsia="仿宋_GB2312"/>
          <w:bCs/>
          <w:kern w:val="0"/>
          <w:sz w:val="24"/>
        </w:rPr>
        <w:t>GMP</w:t>
      </w:r>
      <w:r>
        <w:rPr>
          <w:rFonts w:eastAsia="仿宋_GB2312"/>
          <w:bCs/>
          <w:kern w:val="0"/>
          <w:sz w:val="24"/>
        </w:rPr>
        <w:t>要求。</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9.2.2 </w:t>
      </w:r>
      <w:r>
        <w:rPr>
          <w:rFonts w:eastAsia="仿宋_GB2312"/>
          <w:bCs/>
          <w:kern w:val="0"/>
          <w:sz w:val="24"/>
        </w:rPr>
        <w:t>生产工艺和过程控制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）工艺流程图：按工艺步骤提供流程图，标明工艺参数和所用溶剂。如为化学合成的原料药，还应提供其化学反应式，其中应包括起始物料、中间体、催化剂和所用反应试剂的分子式、分子量、化学结构式。</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2</w:t>
      </w:r>
      <w:r>
        <w:rPr>
          <w:rFonts w:eastAsia="仿宋_GB2312"/>
          <w:bCs/>
          <w:kern w:val="0"/>
          <w:sz w:val="24"/>
        </w:rPr>
        <w:t>）工艺描述：按工艺流程来描述工艺操作，以中试批为代表，列明各反应物料的投料量、摩尔比和各步收率范围，明确关键生产步骤、关键工艺参数以及中间体的质控指标。</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生产工艺描述的详略程度应能使本专业的技术人员根据申报的生产工艺可以完整地重复生产过程，并制得符合标准的产品。</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3</w:t>
      </w:r>
      <w:r>
        <w:rPr>
          <w:rFonts w:eastAsia="仿宋_GB2312"/>
          <w:bCs/>
          <w:kern w:val="0"/>
          <w:sz w:val="24"/>
        </w:rPr>
        <w:t>）生产设备：提供主要和特殊设备的型号及技术参数、正常的批量范围、生产商和生产步骤等。</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9.2.3 </w:t>
      </w:r>
      <w:r>
        <w:rPr>
          <w:rFonts w:eastAsia="仿宋_GB2312"/>
          <w:bCs/>
          <w:kern w:val="0"/>
          <w:sz w:val="24"/>
        </w:rPr>
        <w:t>物料控制</w:t>
      </w:r>
      <w:r>
        <w:rPr>
          <w:rFonts w:eastAsia="仿宋_GB2312"/>
          <w:bCs/>
          <w:kern w:val="0"/>
          <w:sz w:val="24"/>
        </w:rPr>
        <w:t xml:space="preserve"> </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按照工艺流程图中的工序，以表格的形式列明生产中用到的所有物料（如起始物料、反应试剂、溶剂、催化剂等），并说明所使用的步骤。示例如下：</w:t>
      </w:r>
    </w:p>
    <w:p w:rsidR="005B682B" w:rsidRDefault="001A147D">
      <w:pPr>
        <w:widowControl/>
        <w:snapToGrid w:val="0"/>
        <w:spacing w:line="360" w:lineRule="auto"/>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bCs/>
          <w:kern w:val="0"/>
          <w:sz w:val="24"/>
        </w:rPr>
        <w:t>（注：依次编号，下同）</w:t>
      </w:r>
      <w:r>
        <w:rPr>
          <w:rFonts w:eastAsia="仿宋_GB2312"/>
          <w:kern w:val="0"/>
          <w:sz w:val="24"/>
        </w:rPr>
        <w:t>：物料控制信息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26"/>
        <w:gridCol w:w="2272"/>
        <w:gridCol w:w="2242"/>
      </w:tblGrid>
      <w:tr w:rsidR="005B682B">
        <w:trPr>
          <w:jc w:val="center"/>
        </w:trPr>
        <w:tc>
          <w:tcPr>
            <w:tcW w:w="1880" w:type="dxa"/>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物料名称</w:t>
            </w:r>
          </w:p>
        </w:tc>
        <w:tc>
          <w:tcPr>
            <w:tcW w:w="2126" w:type="dxa"/>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质量标准</w:t>
            </w:r>
          </w:p>
        </w:tc>
        <w:tc>
          <w:tcPr>
            <w:tcW w:w="2272" w:type="dxa"/>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生产商</w:t>
            </w:r>
          </w:p>
        </w:tc>
        <w:tc>
          <w:tcPr>
            <w:tcW w:w="2242" w:type="dxa"/>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使用步骤</w:t>
            </w:r>
          </w:p>
        </w:tc>
      </w:tr>
      <w:tr w:rsidR="005B682B">
        <w:trPr>
          <w:jc w:val="center"/>
        </w:trPr>
        <w:tc>
          <w:tcPr>
            <w:tcW w:w="1880" w:type="dxa"/>
          </w:tcPr>
          <w:p w:rsidR="005B682B" w:rsidRDefault="005B682B">
            <w:pPr>
              <w:widowControl/>
              <w:snapToGrid w:val="0"/>
              <w:spacing w:line="360" w:lineRule="auto"/>
              <w:rPr>
                <w:rFonts w:eastAsia="仿宋_GB2312"/>
                <w:kern w:val="0"/>
                <w:sz w:val="24"/>
              </w:rPr>
            </w:pPr>
          </w:p>
        </w:tc>
        <w:tc>
          <w:tcPr>
            <w:tcW w:w="2126" w:type="dxa"/>
          </w:tcPr>
          <w:p w:rsidR="005B682B" w:rsidRDefault="005B682B">
            <w:pPr>
              <w:widowControl/>
              <w:snapToGrid w:val="0"/>
              <w:spacing w:line="360" w:lineRule="auto"/>
              <w:rPr>
                <w:rFonts w:eastAsia="仿宋_GB2312"/>
                <w:kern w:val="0"/>
                <w:sz w:val="24"/>
              </w:rPr>
            </w:pPr>
          </w:p>
        </w:tc>
        <w:tc>
          <w:tcPr>
            <w:tcW w:w="2272" w:type="dxa"/>
          </w:tcPr>
          <w:p w:rsidR="005B682B" w:rsidRDefault="005B682B">
            <w:pPr>
              <w:widowControl/>
              <w:snapToGrid w:val="0"/>
              <w:spacing w:line="360" w:lineRule="auto"/>
              <w:rPr>
                <w:rFonts w:eastAsia="仿宋_GB2312"/>
                <w:kern w:val="0"/>
                <w:sz w:val="24"/>
              </w:rPr>
            </w:pPr>
          </w:p>
        </w:tc>
        <w:tc>
          <w:tcPr>
            <w:tcW w:w="2242" w:type="dxa"/>
          </w:tcPr>
          <w:p w:rsidR="005B682B" w:rsidRDefault="005B682B">
            <w:pPr>
              <w:widowControl/>
              <w:snapToGrid w:val="0"/>
              <w:spacing w:line="360" w:lineRule="auto"/>
              <w:rPr>
                <w:rFonts w:eastAsia="仿宋_GB2312"/>
                <w:kern w:val="0"/>
                <w:sz w:val="24"/>
              </w:rPr>
            </w:pPr>
          </w:p>
        </w:tc>
      </w:tr>
      <w:tr w:rsidR="005B682B">
        <w:trPr>
          <w:jc w:val="center"/>
        </w:trPr>
        <w:tc>
          <w:tcPr>
            <w:tcW w:w="1880" w:type="dxa"/>
          </w:tcPr>
          <w:p w:rsidR="005B682B" w:rsidRDefault="005B682B">
            <w:pPr>
              <w:widowControl/>
              <w:snapToGrid w:val="0"/>
              <w:spacing w:line="360" w:lineRule="auto"/>
              <w:rPr>
                <w:rFonts w:eastAsia="仿宋_GB2312"/>
                <w:kern w:val="0"/>
                <w:sz w:val="24"/>
              </w:rPr>
            </w:pPr>
          </w:p>
        </w:tc>
        <w:tc>
          <w:tcPr>
            <w:tcW w:w="2126" w:type="dxa"/>
          </w:tcPr>
          <w:p w:rsidR="005B682B" w:rsidRDefault="005B682B">
            <w:pPr>
              <w:widowControl/>
              <w:snapToGrid w:val="0"/>
              <w:spacing w:line="360" w:lineRule="auto"/>
              <w:rPr>
                <w:rFonts w:eastAsia="仿宋_GB2312"/>
                <w:kern w:val="0"/>
                <w:sz w:val="24"/>
              </w:rPr>
            </w:pPr>
          </w:p>
        </w:tc>
        <w:tc>
          <w:tcPr>
            <w:tcW w:w="2272" w:type="dxa"/>
          </w:tcPr>
          <w:p w:rsidR="005B682B" w:rsidRDefault="005B682B">
            <w:pPr>
              <w:widowControl/>
              <w:snapToGrid w:val="0"/>
              <w:spacing w:line="360" w:lineRule="auto"/>
              <w:rPr>
                <w:rFonts w:eastAsia="仿宋_GB2312"/>
                <w:kern w:val="0"/>
                <w:sz w:val="24"/>
              </w:rPr>
            </w:pPr>
          </w:p>
        </w:tc>
        <w:tc>
          <w:tcPr>
            <w:tcW w:w="2242" w:type="dxa"/>
          </w:tcPr>
          <w:p w:rsidR="005B682B" w:rsidRDefault="005B682B">
            <w:pPr>
              <w:widowControl/>
              <w:snapToGrid w:val="0"/>
              <w:spacing w:line="360" w:lineRule="auto"/>
              <w:rPr>
                <w:rFonts w:eastAsia="仿宋_GB2312"/>
                <w:kern w:val="0"/>
                <w:sz w:val="24"/>
              </w:rPr>
            </w:pPr>
          </w:p>
        </w:tc>
      </w:tr>
      <w:tr w:rsidR="005B682B">
        <w:trPr>
          <w:jc w:val="center"/>
        </w:trPr>
        <w:tc>
          <w:tcPr>
            <w:tcW w:w="1880" w:type="dxa"/>
          </w:tcPr>
          <w:p w:rsidR="005B682B" w:rsidRDefault="005B682B">
            <w:pPr>
              <w:widowControl/>
              <w:snapToGrid w:val="0"/>
              <w:spacing w:line="360" w:lineRule="auto"/>
              <w:rPr>
                <w:rFonts w:eastAsia="仿宋_GB2312"/>
                <w:kern w:val="0"/>
                <w:sz w:val="24"/>
              </w:rPr>
            </w:pPr>
          </w:p>
        </w:tc>
        <w:tc>
          <w:tcPr>
            <w:tcW w:w="2126" w:type="dxa"/>
          </w:tcPr>
          <w:p w:rsidR="005B682B" w:rsidRDefault="005B682B">
            <w:pPr>
              <w:widowControl/>
              <w:snapToGrid w:val="0"/>
              <w:spacing w:line="360" w:lineRule="auto"/>
              <w:rPr>
                <w:rFonts w:eastAsia="仿宋_GB2312"/>
                <w:kern w:val="0"/>
                <w:sz w:val="24"/>
              </w:rPr>
            </w:pPr>
          </w:p>
        </w:tc>
        <w:tc>
          <w:tcPr>
            <w:tcW w:w="2272" w:type="dxa"/>
          </w:tcPr>
          <w:p w:rsidR="005B682B" w:rsidRDefault="005B682B">
            <w:pPr>
              <w:widowControl/>
              <w:adjustRightInd w:val="0"/>
              <w:snapToGrid w:val="0"/>
              <w:spacing w:line="360" w:lineRule="auto"/>
              <w:ind w:firstLineChars="200" w:firstLine="480"/>
              <w:rPr>
                <w:rFonts w:eastAsia="仿宋_GB2312"/>
                <w:kern w:val="0"/>
                <w:sz w:val="24"/>
              </w:rPr>
            </w:pPr>
          </w:p>
        </w:tc>
        <w:tc>
          <w:tcPr>
            <w:tcW w:w="2242" w:type="dxa"/>
          </w:tcPr>
          <w:p w:rsidR="005B682B" w:rsidRDefault="005B682B">
            <w:pPr>
              <w:widowControl/>
              <w:snapToGrid w:val="0"/>
              <w:spacing w:line="360" w:lineRule="auto"/>
              <w:rPr>
                <w:rFonts w:eastAsia="仿宋_GB2312"/>
                <w:kern w:val="0"/>
                <w:sz w:val="24"/>
              </w:rPr>
            </w:pPr>
          </w:p>
        </w:tc>
      </w:tr>
      <w:tr w:rsidR="005B682B">
        <w:trPr>
          <w:jc w:val="center"/>
        </w:trPr>
        <w:tc>
          <w:tcPr>
            <w:tcW w:w="1880" w:type="dxa"/>
          </w:tcPr>
          <w:p w:rsidR="005B682B" w:rsidRDefault="005B682B">
            <w:pPr>
              <w:widowControl/>
              <w:snapToGrid w:val="0"/>
              <w:spacing w:line="360" w:lineRule="auto"/>
              <w:rPr>
                <w:rFonts w:eastAsia="仿宋_GB2312"/>
                <w:kern w:val="0"/>
                <w:sz w:val="24"/>
              </w:rPr>
            </w:pPr>
          </w:p>
        </w:tc>
        <w:tc>
          <w:tcPr>
            <w:tcW w:w="2126" w:type="dxa"/>
          </w:tcPr>
          <w:p w:rsidR="005B682B" w:rsidRDefault="005B682B">
            <w:pPr>
              <w:widowControl/>
              <w:snapToGrid w:val="0"/>
              <w:spacing w:line="360" w:lineRule="auto"/>
              <w:rPr>
                <w:rFonts w:eastAsia="仿宋_GB2312"/>
                <w:kern w:val="0"/>
                <w:sz w:val="24"/>
              </w:rPr>
            </w:pPr>
          </w:p>
        </w:tc>
        <w:tc>
          <w:tcPr>
            <w:tcW w:w="2272" w:type="dxa"/>
          </w:tcPr>
          <w:p w:rsidR="005B682B" w:rsidRDefault="005B682B">
            <w:pPr>
              <w:widowControl/>
              <w:snapToGrid w:val="0"/>
              <w:spacing w:line="360" w:lineRule="auto"/>
              <w:rPr>
                <w:rFonts w:eastAsia="仿宋_GB2312"/>
                <w:kern w:val="0"/>
                <w:sz w:val="24"/>
              </w:rPr>
            </w:pPr>
          </w:p>
        </w:tc>
        <w:tc>
          <w:tcPr>
            <w:tcW w:w="2242" w:type="dxa"/>
          </w:tcPr>
          <w:p w:rsidR="005B682B" w:rsidRDefault="005B682B">
            <w:pPr>
              <w:widowControl/>
              <w:snapToGrid w:val="0"/>
              <w:spacing w:line="360" w:lineRule="auto"/>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提供以上物料的质量控制信息，明确引用标准，或提供内控标准（包括项目、检测方法和限度），并提供必要的方法学验证资料。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提供起始物料的选择依据，对终产品质量有明显影响的关键步骤均应纳入本品的生产工艺中。应根据从源头开始全程控制兽药质量的要求，选择合适的起始物料。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对于外购的起始物料，为避免对原料药的质量引入不可控因素，需要提供起始物料生产商出具的制备工艺，并根据相关技术指导原则、技术要求对杂质进行全面的分析和控制，明确可能对后续反应影响的杂质或可能引入终产品的杂质</w:t>
      </w:r>
      <w:r>
        <w:rPr>
          <w:rFonts w:eastAsia="仿宋_GB2312"/>
          <w:bCs/>
          <w:kern w:val="0"/>
          <w:sz w:val="24"/>
        </w:rPr>
        <w:lastRenderedPageBreak/>
        <w:t>（如无机杂质、有机杂质、有机溶剂等），在此基础上采用适当的分析方法进行控制，根据各杂质对后续反应及终产品质量的影响制</w:t>
      </w:r>
      <w:r>
        <w:rPr>
          <w:rFonts w:eastAsia="仿宋_GB2312" w:hint="eastAsia"/>
          <w:bCs/>
          <w:kern w:val="0"/>
          <w:sz w:val="24"/>
        </w:rPr>
        <w:t>定</w:t>
      </w:r>
      <w:r>
        <w:rPr>
          <w:rFonts w:eastAsia="仿宋_GB2312"/>
          <w:bCs/>
          <w:kern w:val="0"/>
          <w:sz w:val="24"/>
        </w:rPr>
        <w:t>合理的内控标准，并提供数批外购起始物料的质检报告与相关图谱等。</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结合原料药的制备工艺要求、起始物料生产商提供的制备工艺和控制标准制定起始物料的内控标准，说明内控标准（尤其是杂质限度与含量）的制定依据。</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9.2.4 </w:t>
      </w:r>
      <w:r>
        <w:rPr>
          <w:rFonts w:eastAsia="仿宋_GB2312"/>
          <w:bCs/>
          <w:kern w:val="0"/>
          <w:sz w:val="24"/>
        </w:rPr>
        <w:t>关键步骤和中间体的控制</w:t>
      </w:r>
      <w:r>
        <w:rPr>
          <w:rFonts w:eastAsia="仿宋_GB2312"/>
          <w:bCs/>
          <w:kern w:val="0"/>
          <w:sz w:val="24"/>
        </w:rPr>
        <w:t xml:space="preserve"> </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列出所有关键步骤（包括终产品的精制、纯化工艺步骤）及其工艺参数控制范围。提供详细的研究资料（包括研究方法、研究结果和研究结论），以充分证明关键工艺步骤及工艺参数控制范围的合理性。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列出已分离的中间体质量控制标准，包括项目、方法和限度，说明标准制定的依据，对关键中间体的主要质控方法（如杂质控制方法），应提供必要的方法学验证资料。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明确反应副产物和副反应产物的产生及控制方法、限度、数批样品的检测结果与图谱。若涉及引入新手性中心的反应，应详细提供异构体杂质的分析方法与控制策略。</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9.2.5 </w:t>
      </w:r>
      <w:r>
        <w:rPr>
          <w:rFonts w:eastAsia="仿宋_GB2312"/>
          <w:bCs/>
          <w:kern w:val="0"/>
          <w:sz w:val="24"/>
        </w:rPr>
        <w:t>工艺验证和评价</w:t>
      </w:r>
      <w:r>
        <w:rPr>
          <w:rFonts w:eastAsia="仿宋_GB2312"/>
          <w:bCs/>
          <w:kern w:val="0"/>
          <w:sz w:val="24"/>
        </w:rPr>
        <w:t xml:space="preserve"> </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提供工艺验证资料，包括工艺验证方案和验证报告（验证的时间、地点、批次、批量、验证的主要内容、具体的生产线和主要设备、验证的结论）。</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9.2.6 </w:t>
      </w:r>
      <w:r>
        <w:rPr>
          <w:rFonts w:eastAsia="仿宋_GB2312"/>
          <w:bCs/>
          <w:kern w:val="0"/>
          <w:sz w:val="24"/>
        </w:rPr>
        <w:t>生产工艺的开发</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提供工艺路线的选择依据（包括文献依据和</w:t>
      </w:r>
      <w:r>
        <w:rPr>
          <w:rFonts w:eastAsia="仿宋_GB2312"/>
          <w:bCs/>
          <w:kern w:val="0"/>
          <w:sz w:val="24"/>
        </w:rPr>
        <w:t>/</w:t>
      </w:r>
      <w:r>
        <w:rPr>
          <w:rFonts w:eastAsia="仿宋_GB2312"/>
          <w:bCs/>
          <w:kern w:val="0"/>
          <w:sz w:val="24"/>
        </w:rPr>
        <w:t>或理论依据）。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详细的工艺研究资料（包括实验数据及图谱），说明在开发阶段对哪些工艺步骤以何质量指标进行了工艺条件的优选与放大研究。该资料应能充分证明申报的工艺有充足的研究与放大的数据支持，保证现有的申报工艺的规模、物料控制、操作流程及主要设备均已基本与</w:t>
      </w:r>
      <w:r>
        <w:rPr>
          <w:rFonts w:eastAsia="仿宋_GB2312" w:hint="eastAsia"/>
          <w:bCs/>
          <w:kern w:val="0"/>
          <w:sz w:val="24"/>
        </w:rPr>
        <w:t>商业化</w:t>
      </w:r>
      <w:r>
        <w:rPr>
          <w:rFonts w:eastAsia="仿宋_GB2312"/>
          <w:bCs/>
          <w:kern w:val="0"/>
          <w:sz w:val="24"/>
        </w:rPr>
        <w:t>生产一致，已生产的批数与各批产品的质量均能反映出工艺具备一定的重现性，进而证明该申报工艺的合理性与</w:t>
      </w:r>
      <w:r>
        <w:rPr>
          <w:rFonts w:eastAsia="仿宋_GB2312" w:hint="eastAsia"/>
          <w:bCs/>
          <w:kern w:val="0"/>
          <w:sz w:val="24"/>
        </w:rPr>
        <w:t>商业化</w:t>
      </w:r>
      <w:r>
        <w:rPr>
          <w:rFonts w:eastAsia="仿宋_GB2312"/>
          <w:bCs/>
          <w:kern w:val="0"/>
          <w:sz w:val="24"/>
        </w:rPr>
        <w:t>生产的可行性。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详细说明在工艺开发过程中生产工艺的主要变化（包括批量、设备、工艺参数以及工艺路线等的变化）及相关的支持性验证研究资料。可列表表述，示例如下：</w:t>
      </w:r>
    </w:p>
    <w:p w:rsidR="005B682B" w:rsidRDefault="001A147D">
      <w:pPr>
        <w:widowControl/>
        <w:adjustRightInd w:val="0"/>
        <w:snapToGrid w:val="0"/>
        <w:spacing w:line="360" w:lineRule="auto"/>
        <w:ind w:firstLineChars="200" w:firstLine="480"/>
        <w:jc w:val="center"/>
        <w:rPr>
          <w:rFonts w:eastAsia="仿宋_GB2312"/>
          <w:bCs/>
          <w:kern w:val="0"/>
          <w:sz w:val="24"/>
        </w:rPr>
      </w:pPr>
      <w:r>
        <w:rPr>
          <w:rFonts w:eastAsia="仿宋_GB2312"/>
          <w:bCs/>
          <w:kern w:val="0"/>
          <w:sz w:val="24"/>
        </w:rPr>
        <w:t>表</w:t>
      </w:r>
      <w:r>
        <w:rPr>
          <w:rFonts w:eastAsia="仿宋_GB2312"/>
          <w:kern w:val="0"/>
          <w:sz w:val="24"/>
        </w:rPr>
        <w:t>xx</w:t>
      </w:r>
      <w:r>
        <w:rPr>
          <w:rFonts w:eastAsia="仿宋_GB2312"/>
          <w:bCs/>
          <w:kern w:val="0"/>
          <w:sz w:val="24"/>
        </w:rPr>
        <w:t>：工艺开发过程中生产工艺的主要变化汇总表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595"/>
        <w:gridCol w:w="1615"/>
        <w:gridCol w:w="1474"/>
        <w:gridCol w:w="1735"/>
      </w:tblGrid>
      <w:tr w:rsidR="005B682B">
        <w:tc>
          <w:tcPr>
            <w:tcW w:w="2235" w:type="dxa"/>
          </w:tcPr>
          <w:p w:rsidR="005B682B" w:rsidRDefault="005B682B">
            <w:pPr>
              <w:widowControl/>
              <w:adjustRightInd w:val="0"/>
              <w:snapToGrid w:val="0"/>
              <w:spacing w:line="360" w:lineRule="auto"/>
              <w:jc w:val="center"/>
              <w:rPr>
                <w:rFonts w:eastAsia="仿宋_GB2312"/>
                <w:spacing w:val="-4"/>
                <w:kern w:val="0"/>
                <w:sz w:val="24"/>
              </w:rPr>
            </w:pPr>
          </w:p>
        </w:tc>
        <w:tc>
          <w:tcPr>
            <w:tcW w:w="1701" w:type="dxa"/>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小试</w:t>
            </w:r>
          </w:p>
        </w:tc>
        <w:tc>
          <w:tcPr>
            <w:tcW w:w="1701" w:type="dxa"/>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放大化</w:t>
            </w:r>
            <w:r>
              <w:rPr>
                <w:rFonts w:eastAsia="仿宋_GB2312"/>
                <w:spacing w:val="-4"/>
                <w:kern w:val="0"/>
                <w:sz w:val="24"/>
              </w:rPr>
              <w:t>…</w:t>
            </w:r>
          </w:p>
        </w:tc>
        <w:tc>
          <w:tcPr>
            <w:tcW w:w="1569" w:type="dxa"/>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中试批</w:t>
            </w:r>
          </w:p>
        </w:tc>
        <w:tc>
          <w:tcPr>
            <w:tcW w:w="1854" w:type="dxa"/>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w:t>
            </w:r>
          </w:p>
        </w:tc>
      </w:tr>
      <w:tr w:rsidR="005B682B">
        <w:tc>
          <w:tcPr>
            <w:tcW w:w="2235" w:type="dxa"/>
            <w:vAlign w:val="center"/>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批量</w:t>
            </w: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569" w:type="dxa"/>
          </w:tcPr>
          <w:p w:rsidR="005B682B" w:rsidRDefault="005B682B">
            <w:pPr>
              <w:widowControl/>
              <w:adjustRightInd w:val="0"/>
              <w:snapToGrid w:val="0"/>
              <w:spacing w:line="360" w:lineRule="auto"/>
              <w:rPr>
                <w:rFonts w:eastAsia="仿宋_GB2312"/>
                <w:spacing w:val="-4"/>
                <w:kern w:val="0"/>
                <w:sz w:val="24"/>
              </w:rPr>
            </w:pPr>
          </w:p>
        </w:tc>
        <w:tc>
          <w:tcPr>
            <w:tcW w:w="1854" w:type="dxa"/>
          </w:tcPr>
          <w:p w:rsidR="005B682B" w:rsidRDefault="005B682B">
            <w:pPr>
              <w:widowControl/>
              <w:adjustRightInd w:val="0"/>
              <w:snapToGrid w:val="0"/>
              <w:spacing w:line="360" w:lineRule="auto"/>
              <w:rPr>
                <w:rFonts w:eastAsia="仿宋_GB2312"/>
                <w:spacing w:val="-4"/>
                <w:kern w:val="0"/>
                <w:sz w:val="24"/>
              </w:rPr>
            </w:pPr>
          </w:p>
        </w:tc>
      </w:tr>
      <w:tr w:rsidR="005B682B">
        <w:tc>
          <w:tcPr>
            <w:tcW w:w="2235" w:type="dxa"/>
            <w:vAlign w:val="center"/>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工艺路线是否变化</w:t>
            </w: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569" w:type="dxa"/>
          </w:tcPr>
          <w:p w:rsidR="005B682B" w:rsidRDefault="005B682B">
            <w:pPr>
              <w:widowControl/>
              <w:adjustRightInd w:val="0"/>
              <w:snapToGrid w:val="0"/>
              <w:spacing w:line="360" w:lineRule="auto"/>
              <w:rPr>
                <w:rFonts w:eastAsia="仿宋_GB2312"/>
                <w:spacing w:val="-4"/>
                <w:kern w:val="0"/>
                <w:sz w:val="24"/>
              </w:rPr>
            </w:pPr>
          </w:p>
        </w:tc>
        <w:tc>
          <w:tcPr>
            <w:tcW w:w="1854" w:type="dxa"/>
          </w:tcPr>
          <w:p w:rsidR="005B682B" w:rsidRDefault="005B682B">
            <w:pPr>
              <w:widowControl/>
              <w:adjustRightInd w:val="0"/>
              <w:snapToGrid w:val="0"/>
              <w:spacing w:line="360" w:lineRule="auto"/>
              <w:rPr>
                <w:rFonts w:eastAsia="仿宋_GB2312"/>
                <w:spacing w:val="-4"/>
                <w:kern w:val="0"/>
                <w:sz w:val="24"/>
              </w:rPr>
            </w:pPr>
          </w:p>
        </w:tc>
      </w:tr>
      <w:tr w:rsidR="005B682B">
        <w:tc>
          <w:tcPr>
            <w:tcW w:w="2235" w:type="dxa"/>
            <w:vAlign w:val="center"/>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关键工艺参数</w:t>
            </w: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569" w:type="dxa"/>
          </w:tcPr>
          <w:p w:rsidR="005B682B" w:rsidRDefault="005B682B">
            <w:pPr>
              <w:widowControl/>
              <w:adjustRightInd w:val="0"/>
              <w:snapToGrid w:val="0"/>
              <w:spacing w:line="360" w:lineRule="auto"/>
              <w:rPr>
                <w:rFonts w:eastAsia="仿宋_GB2312"/>
                <w:spacing w:val="-4"/>
                <w:kern w:val="0"/>
                <w:sz w:val="24"/>
              </w:rPr>
            </w:pPr>
          </w:p>
        </w:tc>
        <w:tc>
          <w:tcPr>
            <w:tcW w:w="1854" w:type="dxa"/>
          </w:tcPr>
          <w:p w:rsidR="005B682B" w:rsidRDefault="005B682B">
            <w:pPr>
              <w:widowControl/>
              <w:adjustRightInd w:val="0"/>
              <w:snapToGrid w:val="0"/>
              <w:spacing w:line="360" w:lineRule="auto"/>
              <w:rPr>
                <w:rFonts w:eastAsia="仿宋_GB2312"/>
                <w:spacing w:val="-4"/>
                <w:kern w:val="0"/>
                <w:sz w:val="24"/>
              </w:rPr>
            </w:pPr>
          </w:p>
        </w:tc>
      </w:tr>
      <w:tr w:rsidR="005B682B">
        <w:tc>
          <w:tcPr>
            <w:tcW w:w="2235" w:type="dxa"/>
            <w:vAlign w:val="center"/>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主要设备</w:t>
            </w: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569" w:type="dxa"/>
          </w:tcPr>
          <w:p w:rsidR="005B682B" w:rsidRDefault="005B682B">
            <w:pPr>
              <w:widowControl/>
              <w:adjustRightInd w:val="0"/>
              <w:snapToGrid w:val="0"/>
              <w:spacing w:line="360" w:lineRule="auto"/>
              <w:rPr>
                <w:rFonts w:eastAsia="仿宋_GB2312"/>
                <w:spacing w:val="-4"/>
                <w:kern w:val="0"/>
                <w:sz w:val="24"/>
              </w:rPr>
            </w:pPr>
          </w:p>
        </w:tc>
        <w:tc>
          <w:tcPr>
            <w:tcW w:w="1854" w:type="dxa"/>
          </w:tcPr>
          <w:p w:rsidR="005B682B" w:rsidRDefault="005B682B">
            <w:pPr>
              <w:widowControl/>
              <w:adjustRightInd w:val="0"/>
              <w:snapToGrid w:val="0"/>
              <w:spacing w:line="360" w:lineRule="auto"/>
              <w:rPr>
                <w:rFonts w:eastAsia="仿宋_GB2312"/>
                <w:spacing w:val="-4"/>
                <w:kern w:val="0"/>
                <w:sz w:val="24"/>
              </w:rPr>
            </w:pPr>
          </w:p>
        </w:tc>
      </w:tr>
      <w:tr w:rsidR="005B682B">
        <w:tc>
          <w:tcPr>
            <w:tcW w:w="2235" w:type="dxa"/>
            <w:vAlign w:val="center"/>
          </w:tcPr>
          <w:p w:rsidR="005B682B" w:rsidRDefault="001A147D">
            <w:pPr>
              <w:widowControl/>
              <w:adjustRightInd w:val="0"/>
              <w:snapToGrid w:val="0"/>
              <w:spacing w:line="360" w:lineRule="auto"/>
              <w:jc w:val="center"/>
              <w:rPr>
                <w:rFonts w:eastAsia="仿宋_GB2312"/>
                <w:spacing w:val="-4"/>
                <w:kern w:val="0"/>
                <w:sz w:val="24"/>
              </w:rPr>
            </w:pPr>
            <w:r>
              <w:rPr>
                <w:rFonts w:eastAsia="仿宋_GB2312"/>
                <w:spacing w:val="-4"/>
                <w:kern w:val="0"/>
                <w:sz w:val="24"/>
              </w:rPr>
              <w:t>……</w:t>
            </w: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701" w:type="dxa"/>
          </w:tcPr>
          <w:p w:rsidR="005B682B" w:rsidRDefault="005B682B">
            <w:pPr>
              <w:widowControl/>
              <w:adjustRightInd w:val="0"/>
              <w:snapToGrid w:val="0"/>
              <w:spacing w:line="360" w:lineRule="auto"/>
              <w:rPr>
                <w:rFonts w:eastAsia="仿宋_GB2312"/>
                <w:spacing w:val="-4"/>
                <w:kern w:val="0"/>
                <w:sz w:val="24"/>
              </w:rPr>
            </w:pPr>
          </w:p>
        </w:tc>
        <w:tc>
          <w:tcPr>
            <w:tcW w:w="1569" w:type="dxa"/>
          </w:tcPr>
          <w:p w:rsidR="005B682B" w:rsidRDefault="005B682B">
            <w:pPr>
              <w:widowControl/>
              <w:adjustRightInd w:val="0"/>
              <w:snapToGrid w:val="0"/>
              <w:spacing w:line="360" w:lineRule="auto"/>
              <w:rPr>
                <w:rFonts w:eastAsia="仿宋_GB2312"/>
                <w:spacing w:val="-4"/>
                <w:kern w:val="0"/>
                <w:sz w:val="24"/>
              </w:rPr>
            </w:pPr>
          </w:p>
        </w:tc>
        <w:tc>
          <w:tcPr>
            <w:tcW w:w="1854" w:type="dxa"/>
          </w:tcPr>
          <w:p w:rsidR="005B682B" w:rsidRDefault="005B682B">
            <w:pPr>
              <w:widowControl/>
              <w:adjustRightInd w:val="0"/>
              <w:snapToGrid w:val="0"/>
              <w:spacing w:line="360" w:lineRule="auto"/>
              <w:rPr>
                <w:rFonts w:eastAsia="仿宋_GB2312"/>
                <w:spacing w:val="-4"/>
                <w:kern w:val="0"/>
                <w:sz w:val="24"/>
              </w:rPr>
            </w:pPr>
          </w:p>
        </w:tc>
      </w:tr>
    </w:tbl>
    <w:p w:rsidR="005B682B" w:rsidRDefault="001A147D">
      <w:pPr>
        <w:widowControl/>
        <w:snapToGrid w:val="0"/>
        <w:spacing w:line="360" w:lineRule="auto"/>
        <w:ind w:firstLineChars="200" w:firstLine="480"/>
        <w:rPr>
          <w:rFonts w:eastAsia="仿宋_GB2312"/>
          <w:kern w:val="0"/>
          <w:sz w:val="24"/>
        </w:rPr>
      </w:pPr>
      <w:r>
        <w:rPr>
          <w:rFonts w:eastAsia="仿宋_GB2312"/>
          <w:kern w:val="0"/>
          <w:sz w:val="24"/>
        </w:rPr>
        <w:t>提供工艺研究数据汇总表，示例如下：</w:t>
      </w:r>
    </w:p>
    <w:p w:rsidR="005B682B" w:rsidRDefault="001A147D">
      <w:pPr>
        <w:widowControl/>
        <w:snapToGrid w:val="0"/>
        <w:spacing w:line="360" w:lineRule="auto"/>
        <w:jc w:val="center"/>
        <w:rPr>
          <w:rFonts w:eastAsia="仿宋_GB2312"/>
          <w:bCs/>
          <w:kern w:val="0"/>
          <w:sz w:val="24"/>
        </w:rPr>
      </w:pPr>
      <w:r>
        <w:rPr>
          <w:rFonts w:eastAsia="仿宋_GB2312"/>
          <w:bCs/>
          <w:kern w:val="0"/>
          <w:sz w:val="24"/>
        </w:rPr>
        <w:t>表</w:t>
      </w:r>
      <w:r>
        <w:rPr>
          <w:rFonts w:eastAsia="仿宋_GB2312"/>
          <w:kern w:val="0"/>
          <w:sz w:val="24"/>
        </w:rPr>
        <w:t>xx</w:t>
      </w:r>
      <w:r>
        <w:rPr>
          <w:rFonts w:eastAsia="仿宋_GB2312"/>
          <w:bCs/>
          <w:kern w:val="0"/>
          <w:sz w:val="24"/>
        </w:rPr>
        <w:t>：工艺研究数据汇总表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1"/>
        <w:gridCol w:w="851"/>
        <w:gridCol w:w="1510"/>
        <w:gridCol w:w="567"/>
        <w:gridCol w:w="491"/>
        <w:gridCol w:w="1040"/>
        <w:gridCol w:w="737"/>
        <w:gridCol w:w="774"/>
        <w:gridCol w:w="1076"/>
      </w:tblGrid>
      <w:tr w:rsidR="005B682B">
        <w:trPr>
          <w:cantSplit/>
          <w:jc w:val="center"/>
        </w:trPr>
        <w:tc>
          <w:tcPr>
            <w:tcW w:w="851" w:type="dxa"/>
            <w:vMerge w:val="restart"/>
            <w:vAlign w:val="center"/>
          </w:tcPr>
          <w:p w:rsidR="005B682B" w:rsidRDefault="001A147D">
            <w:pPr>
              <w:widowControl/>
              <w:snapToGrid w:val="0"/>
              <w:jc w:val="center"/>
              <w:rPr>
                <w:rFonts w:eastAsia="仿宋_GB2312"/>
                <w:kern w:val="0"/>
                <w:sz w:val="24"/>
              </w:rPr>
            </w:pPr>
            <w:r>
              <w:rPr>
                <w:rFonts w:eastAsia="仿宋_GB2312"/>
                <w:bCs/>
                <w:kern w:val="0"/>
                <w:sz w:val="24"/>
              </w:rPr>
              <w:t>批号</w:t>
            </w:r>
          </w:p>
        </w:tc>
        <w:tc>
          <w:tcPr>
            <w:tcW w:w="851" w:type="dxa"/>
            <w:vMerge w:val="restart"/>
            <w:vAlign w:val="center"/>
          </w:tcPr>
          <w:p w:rsidR="005B682B" w:rsidRDefault="001A147D">
            <w:pPr>
              <w:widowControl/>
              <w:snapToGrid w:val="0"/>
              <w:jc w:val="center"/>
              <w:rPr>
                <w:rFonts w:eastAsia="仿宋_GB2312"/>
                <w:kern w:val="0"/>
                <w:sz w:val="24"/>
              </w:rPr>
            </w:pPr>
            <w:r>
              <w:rPr>
                <w:rFonts w:eastAsia="仿宋_GB2312"/>
                <w:bCs/>
                <w:kern w:val="0"/>
                <w:sz w:val="24"/>
              </w:rPr>
              <w:t>试制日期</w:t>
            </w:r>
          </w:p>
        </w:tc>
        <w:tc>
          <w:tcPr>
            <w:tcW w:w="851" w:type="dxa"/>
            <w:vMerge w:val="restart"/>
            <w:vAlign w:val="center"/>
          </w:tcPr>
          <w:p w:rsidR="005B682B" w:rsidRDefault="001A147D">
            <w:pPr>
              <w:widowControl/>
              <w:snapToGrid w:val="0"/>
              <w:jc w:val="center"/>
              <w:rPr>
                <w:rFonts w:eastAsia="仿宋_GB2312"/>
                <w:kern w:val="0"/>
                <w:sz w:val="24"/>
              </w:rPr>
            </w:pPr>
            <w:r>
              <w:rPr>
                <w:rFonts w:eastAsia="仿宋_GB2312"/>
                <w:bCs/>
                <w:kern w:val="0"/>
                <w:sz w:val="24"/>
              </w:rPr>
              <w:t>试制地点</w:t>
            </w:r>
          </w:p>
        </w:tc>
        <w:tc>
          <w:tcPr>
            <w:tcW w:w="1510" w:type="dxa"/>
            <w:vMerge w:val="restart"/>
            <w:vAlign w:val="center"/>
          </w:tcPr>
          <w:p w:rsidR="005B682B" w:rsidRDefault="001A147D">
            <w:pPr>
              <w:widowControl/>
              <w:snapToGrid w:val="0"/>
              <w:jc w:val="center"/>
              <w:rPr>
                <w:rFonts w:eastAsia="仿宋_GB2312"/>
                <w:kern w:val="0"/>
                <w:sz w:val="24"/>
                <w:vertAlign w:val="superscript"/>
              </w:rPr>
            </w:pPr>
            <w:r>
              <w:rPr>
                <w:rFonts w:eastAsia="仿宋_GB2312"/>
                <w:bCs/>
                <w:kern w:val="0"/>
                <w:sz w:val="24"/>
              </w:rPr>
              <w:t>试制目的</w:t>
            </w:r>
            <w:r>
              <w:rPr>
                <w:rFonts w:eastAsia="仿宋_GB2312"/>
                <w:bCs/>
                <w:kern w:val="0"/>
                <w:sz w:val="24"/>
              </w:rPr>
              <w:t>/</w:t>
            </w:r>
            <w:r>
              <w:rPr>
                <w:rFonts w:eastAsia="仿宋_GB2312"/>
                <w:bCs/>
                <w:kern w:val="0"/>
                <w:sz w:val="24"/>
              </w:rPr>
              <w:t>样品用途</w:t>
            </w:r>
            <w:r>
              <w:rPr>
                <w:rFonts w:eastAsia="仿宋_GB2312"/>
                <w:bCs/>
                <w:kern w:val="0"/>
                <w:sz w:val="24"/>
                <w:vertAlign w:val="superscript"/>
              </w:rPr>
              <w:t>注</w:t>
            </w:r>
            <w:r>
              <w:rPr>
                <w:rFonts w:eastAsia="仿宋_GB2312"/>
                <w:bCs/>
                <w:kern w:val="0"/>
                <w:sz w:val="24"/>
                <w:vertAlign w:val="superscript"/>
              </w:rPr>
              <w:t>1</w:t>
            </w:r>
          </w:p>
        </w:tc>
        <w:tc>
          <w:tcPr>
            <w:tcW w:w="567" w:type="dxa"/>
            <w:vMerge w:val="restart"/>
            <w:vAlign w:val="center"/>
          </w:tcPr>
          <w:p w:rsidR="005B682B" w:rsidRDefault="001A147D">
            <w:pPr>
              <w:widowControl/>
              <w:snapToGrid w:val="0"/>
              <w:jc w:val="center"/>
              <w:rPr>
                <w:rFonts w:eastAsia="仿宋_GB2312"/>
                <w:kern w:val="0"/>
                <w:sz w:val="24"/>
              </w:rPr>
            </w:pPr>
            <w:r>
              <w:rPr>
                <w:rFonts w:eastAsia="仿宋_GB2312"/>
                <w:bCs/>
                <w:kern w:val="0"/>
                <w:sz w:val="24"/>
              </w:rPr>
              <w:t>批量</w:t>
            </w:r>
          </w:p>
        </w:tc>
        <w:tc>
          <w:tcPr>
            <w:tcW w:w="491" w:type="dxa"/>
            <w:vMerge w:val="restart"/>
            <w:vAlign w:val="center"/>
          </w:tcPr>
          <w:p w:rsidR="005B682B" w:rsidRDefault="001A147D">
            <w:pPr>
              <w:widowControl/>
              <w:snapToGrid w:val="0"/>
              <w:jc w:val="center"/>
              <w:rPr>
                <w:rFonts w:eastAsia="仿宋_GB2312"/>
                <w:kern w:val="0"/>
                <w:sz w:val="24"/>
              </w:rPr>
            </w:pPr>
            <w:r>
              <w:rPr>
                <w:rFonts w:eastAsia="仿宋_GB2312"/>
                <w:bCs/>
                <w:kern w:val="0"/>
                <w:sz w:val="24"/>
              </w:rPr>
              <w:t>收率</w:t>
            </w:r>
          </w:p>
        </w:tc>
        <w:tc>
          <w:tcPr>
            <w:tcW w:w="1040" w:type="dxa"/>
            <w:vMerge w:val="restart"/>
          </w:tcPr>
          <w:p w:rsidR="005B682B" w:rsidRDefault="005B682B">
            <w:pPr>
              <w:widowControl/>
              <w:snapToGrid w:val="0"/>
              <w:jc w:val="center"/>
              <w:rPr>
                <w:rFonts w:eastAsia="仿宋_GB2312"/>
                <w:bCs/>
                <w:kern w:val="0"/>
                <w:sz w:val="24"/>
              </w:rPr>
            </w:pPr>
          </w:p>
          <w:p w:rsidR="005B682B" w:rsidRDefault="001A147D">
            <w:pPr>
              <w:widowControl/>
              <w:snapToGrid w:val="0"/>
              <w:jc w:val="center"/>
              <w:rPr>
                <w:rFonts w:eastAsia="仿宋_GB2312"/>
                <w:bCs/>
                <w:kern w:val="0"/>
                <w:sz w:val="24"/>
              </w:rPr>
            </w:pPr>
            <w:r>
              <w:rPr>
                <w:rFonts w:eastAsia="仿宋_GB2312"/>
                <w:bCs/>
                <w:kern w:val="0"/>
                <w:sz w:val="24"/>
              </w:rPr>
              <w:t>工艺</w:t>
            </w:r>
            <w:r>
              <w:rPr>
                <w:rFonts w:eastAsia="仿宋_GB2312"/>
                <w:bCs/>
                <w:kern w:val="0"/>
                <w:sz w:val="24"/>
                <w:vertAlign w:val="superscript"/>
              </w:rPr>
              <w:t>注</w:t>
            </w:r>
            <w:r>
              <w:rPr>
                <w:rFonts w:eastAsia="仿宋_GB2312"/>
                <w:bCs/>
                <w:kern w:val="0"/>
                <w:sz w:val="24"/>
                <w:vertAlign w:val="superscript"/>
              </w:rPr>
              <w:t>2</w:t>
            </w:r>
          </w:p>
        </w:tc>
        <w:tc>
          <w:tcPr>
            <w:tcW w:w="2587" w:type="dxa"/>
            <w:gridSpan w:val="3"/>
            <w:vAlign w:val="center"/>
          </w:tcPr>
          <w:p w:rsidR="005B682B" w:rsidRDefault="001A147D">
            <w:pPr>
              <w:widowControl/>
              <w:snapToGrid w:val="0"/>
              <w:jc w:val="center"/>
              <w:rPr>
                <w:rFonts w:eastAsia="仿宋_GB2312"/>
                <w:bCs/>
                <w:kern w:val="0"/>
                <w:sz w:val="24"/>
              </w:rPr>
            </w:pPr>
            <w:r>
              <w:rPr>
                <w:rFonts w:eastAsia="仿宋_GB2312"/>
                <w:bCs/>
                <w:kern w:val="0"/>
                <w:sz w:val="24"/>
              </w:rPr>
              <w:t>样品质量</w:t>
            </w:r>
          </w:p>
        </w:tc>
      </w:tr>
      <w:tr w:rsidR="005B682B">
        <w:trPr>
          <w:cantSplit/>
          <w:jc w:val="center"/>
        </w:trPr>
        <w:tc>
          <w:tcPr>
            <w:tcW w:w="851" w:type="dxa"/>
            <w:vMerge/>
            <w:vAlign w:val="center"/>
          </w:tcPr>
          <w:p w:rsidR="005B682B" w:rsidRDefault="005B682B">
            <w:pPr>
              <w:widowControl/>
              <w:snapToGrid w:val="0"/>
              <w:jc w:val="center"/>
              <w:rPr>
                <w:rFonts w:eastAsia="仿宋_GB2312"/>
                <w:bCs/>
                <w:kern w:val="0"/>
                <w:sz w:val="24"/>
              </w:rPr>
            </w:pPr>
          </w:p>
        </w:tc>
        <w:tc>
          <w:tcPr>
            <w:tcW w:w="851" w:type="dxa"/>
            <w:vMerge/>
            <w:vAlign w:val="center"/>
          </w:tcPr>
          <w:p w:rsidR="005B682B" w:rsidRDefault="005B682B">
            <w:pPr>
              <w:widowControl/>
              <w:snapToGrid w:val="0"/>
              <w:jc w:val="center"/>
              <w:rPr>
                <w:rFonts w:eastAsia="仿宋_GB2312"/>
                <w:bCs/>
                <w:kern w:val="0"/>
                <w:sz w:val="24"/>
              </w:rPr>
            </w:pPr>
          </w:p>
        </w:tc>
        <w:tc>
          <w:tcPr>
            <w:tcW w:w="851" w:type="dxa"/>
            <w:vMerge/>
            <w:vAlign w:val="center"/>
          </w:tcPr>
          <w:p w:rsidR="005B682B" w:rsidRDefault="005B682B">
            <w:pPr>
              <w:widowControl/>
              <w:snapToGrid w:val="0"/>
              <w:jc w:val="center"/>
              <w:rPr>
                <w:rFonts w:eastAsia="仿宋_GB2312"/>
                <w:bCs/>
                <w:kern w:val="0"/>
                <w:sz w:val="24"/>
              </w:rPr>
            </w:pPr>
          </w:p>
        </w:tc>
        <w:tc>
          <w:tcPr>
            <w:tcW w:w="1510" w:type="dxa"/>
            <w:vMerge/>
            <w:vAlign w:val="center"/>
          </w:tcPr>
          <w:p w:rsidR="005B682B" w:rsidRDefault="005B682B">
            <w:pPr>
              <w:widowControl/>
              <w:snapToGrid w:val="0"/>
              <w:jc w:val="center"/>
              <w:rPr>
                <w:rFonts w:eastAsia="仿宋_GB2312"/>
                <w:bCs/>
                <w:kern w:val="0"/>
                <w:sz w:val="24"/>
              </w:rPr>
            </w:pPr>
          </w:p>
        </w:tc>
        <w:tc>
          <w:tcPr>
            <w:tcW w:w="567" w:type="dxa"/>
            <w:vMerge/>
            <w:vAlign w:val="center"/>
          </w:tcPr>
          <w:p w:rsidR="005B682B" w:rsidRDefault="005B682B">
            <w:pPr>
              <w:widowControl/>
              <w:snapToGrid w:val="0"/>
              <w:jc w:val="center"/>
              <w:rPr>
                <w:rFonts w:eastAsia="仿宋_GB2312"/>
                <w:bCs/>
                <w:kern w:val="0"/>
                <w:sz w:val="24"/>
              </w:rPr>
            </w:pPr>
          </w:p>
        </w:tc>
        <w:tc>
          <w:tcPr>
            <w:tcW w:w="491" w:type="dxa"/>
            <w:vMerge/>
            <w:vAlign w:val="center"/>
          </w:tcPr>
          <w:p w:rsidR="005B682B" w:rsidRDefault="005B682B">
            <w:pPr>
              <w:widowControl/>
              <w:snapToGrid w:val="0"/>
              <w:jc w:val="center"/>
              <w:rPr>
                <w:rFonts w:eastAsia="仿宋_GB2312"/>
                <w:bCs/>
                <w:kern w:val="0"/>
                <w:sz w:val="24"/>
              </w:rPr>
            </w:pPr>
          </w:p>
        </w:tc>
        <w:tc>
          <w:tcPr>
            <w:tcW w:w="1040" w:type="dxa"/>
            <w:vMerge/>
          </w:tcPr>
          <w:p w:rsidR="005B682B" w:rsidRDefault="005B682B">
            <w:pPr>
              <w:widowControl/>
              <w:snapToGrid w:val="0"/>
              <w:jc w:val="center"/>
              <w:rPr>
                <w:rFonts w:eastAsia="仿宋_GB2312"/>
                <w:bCs/>
                <w:kern w:val="0"/>
                <w:sz w:val="24"/>
              </w:rPr>
            </w:pPr>
          </w:p>
        </w:tc>
        <w:tc>
          <w:tcPr>
            <w:tcW w:w="737" w:type="dxa"/>
            <w:vAlign w:val="center"/>
          </w:tcPr>
          <w:p w:rsidR="005B682B" w:rsidRDefault="001A147D">
            <w:pPr>
              <w:widowControl/>
              <w:snapToGrid w:val="0"/>
              <w:jc w:val="center"/>
              <w:rPr>
                <w:rFonts w:eastAsia="仿宋_GB2312"/>
                <w:kern w:val="0"/>
                <w:sz w:val="24"/>
              </w:rPr>
            </w:pPr>
            <w:r>
              <w:rPr>
                <w:rFonts w:eastAsia="仿宋_GB2312"/>
                <w:bCs/>
                <w:kern w:val="0"/>
                <w:sz w:val="24"/>
              </w:rPr>
              <w:t>含量</w:t>
            </w:r>
          </w:p>
        </w:tc>
        <w:tc>
          <w:tcPr>
            <w:tcW w:w="774" w:type="dxa"/>
            <w:vAlign w:val="center"/>
          </w:tcPr>
          <w:p w:rsidR="005B682B" w:rsidRDefault="001A147D">
            <w:pPr>
              <w:widowControl/>
              <w:snapToGrid w:val="0"/>
              <w:jc w:val="center"/>
              <w:rPr>
                <w:rFonts w:eastAsia="仿宋_GB2312"/>
                <w:kern w:val="0"/>
                <w:sz w:val="24"/>
              </w:rPr>
            </w:pPr>
            <w:r>
              <w:rPr>
                <w:rFonts w:eastAsia="仿宋_GB2312"/>
                <w:bCs/>
                <w:kern w:val="0"/>
                <w:sz w:val="24"/>
              </w:rPr>
              <w:t>杂质</w:t>
            </w:r>
          </w:p>
        </w:tc>
        <w:tc>
          <w:tcPr>
            <w:tcW w:w="1076" w:type="dxa"/>
            <w:vAlign w:val="center"/>
          </w:tcPr>
          <w:p w:rsidR="005B682B" w:rsidRDefault="001A147D">
            <w:pPr>
              <w:widowControl/>
              <w:snapToGrid w:val="0"/>
              <w:jc w:val="center"/>
              <w:rPr>
                <w:rFonts w:eastAsia="仿宋_GB2312"/>
                <w:kern w:val="0"/>
                <w:sz w:val="24"/>
              </w:rPr>
            </w:pPr>
            <w:r>
              <w:rPr>
                <w:rFonts w:eastAsia="仿宋_GB2312"/>
                <w:bCs/>
                <w:kern w:val="0"/>
                <w:sz w:val="24"/>
              </w:rPr>
              <w:t>…</w:t>
            </w:r>
            <w:r>
              <w:rPr>
                <w:rFonts w:eastAsia="仿宋_GB2312"/>
                <w:bCs/>
                <w:kern w:val="0"/>
                <w:sz w:val="24"/>
              </w:rPr>
              <w:t>等</w:t>
            </w:r>
          </w:p>
        </w:tc>
      </w:tr>
      <w:tr w:rsidR="005B682B">
        <w:trPr>
          <w:cantSplit/>
          <w:jc w:val="center"/>
        </w:trPr>
        <w:tc>
          <w:tcPr>
            <w:tcW w:w="851" w:type="dxa"/>
            <w:vAlign w:val="center"/>
          </w:tcPr>
          <w:p w:rsidR="005B682B" w:rsidRDefault="005B682B">
            <w:pPr>
              <w:widowControl/>
              <w:snapToGrid w:val="0"/>
              <w:spacing w:line="360" w:lineRule="auto"/>
              <w:rPr>
                <w:rFonts w:eastAsia="仿宋_GB2312"/>
                <w:bCs/>
                <w:kern w:val="0"/>
                <w:sz w:val="24"/>
              </w:rPr>
            </w:pPr>
          </w:p>
        </w:tc>
        <w:tc>
          <w:tcPr>
            <w:tcW w:w="851" w:type="dxa"/>
            <w:vAlign w:val="center"/>
          </w:tcPr>
          <w:p w:rsidR="005B682B" w:rsidRDefault="005B682B">
            <w:pPr>
              <w:widowControl/>
              <w:snapToGrid w:val="0"/>
              <w:spacing w:line="360" w:lineRule="auto"/>
              <w:rPr>
                <w:rFonts w:eastAsia="仿宋_GB2312"/>
                <w:bCs/>
                <w:kern w:val="0"/>
                <w:sz w:val="24"/>
              </w:rPr>
            </w:pPr>
          </w:p>
        </w:tc>
        <w:tc>
          <w:tcPr>
            <w:tcW w:w="851" w:type="dxa"/>
            <w:vAlign w:val="center"/>
          </w:tcPr>
          <w:p w:rsidR="005B682B" w:rsidRDefault="005B682B">
            <w:pPr>
              <w:widowControl/>
              <w:snapToGrid w:val="0"/>
              <w:spacing w:line="360" w:lineRule="auto"/>
              <w:rPr>
                <w:rFonts w:eastAsia="仿宋_GB2312"/>
                <w:bCs/>
                <w:kern w:val="0"/>
                <w:sz w:val="24"/>
              </w:rPr>
            </w:pPr>
          </w:p>
        </w:tc>
        <w:tc>
          <w:tcPr>
            <w:tcW w:w="1510" w:type="dxa"/>
            <w:vAlign w:val="center"/>
          </w:tcPr>
          <w:p w:rsidR="005B682B" w:rsidRDefault="005B682B">
            <w:pPr>
              <w:widowControl/>
              <w:snapToGrid w:val="0"/>
              <w:spacing w:line="360" w:lineRule="auto"/>
              <w:rPr>
                <w:rFonts w:eastAsia="仿宋_GB2312"/>
                <w:bCs/>
                <w:kern w:val="0"/>
                <w:sz w:val="24"/>
              </w:rPr>
            </w:pPr>
          </w:p>
        </w:tc>
        <w:tc>
          <w:tcPr>
            <w:tcW w:w="567" w:type="dxa"/>
            <w:vAlign w:val="center"/>
          </w:tcPr>
          <w:p w:rsidR="005B682B" w:rsidRDefault="005B682B">
            <w:pPr>
              <w:widowControl/>
              <w:snapToGrid w:val="0"/>
              <w:spacing w:line="360" w:lineRule="auto"/>
              <w:rPr>
                <w:rFonts w:eastAsia="仿宋_GB2312"/>
                <w:bCs/>
                <w:kern w:val="0"/>
                <w:sz w:val="24"/>
              </w:rPr>
            </w:pPr>
          </w:p>
        </w:tc>
        <w:tc>
          <w:tcPr>
            <w:tcW w:w="491" w:type="dxa"/>
            <w:vAlign w:val="center"/>
          </w:tcPr>
          <w:p w:rsidR="005B682B" w:rsidRDefault="005B682B">
            <w:pPr>
              <w:widowControl/>
              <w:snapToGrid w:val="0"/>
              <w:spacing w:line="360" w:lineRule="auto"/>
              <w:rPr>
                <w:rFonts w:eastAsia="仿宋_GB2312"/>
                <w:bCs/>
                <w:kern w:val="0"/>
                <w:sz w:val="24"/>
              </w:rPr>
            </w:pPr>
          </w:p>
        </w:tc>
        <w:tc>
          <w:tcPr>
            <w:tcW w:w="1040" w:type="dxa"/>
          </w:tcPr>
          <w:p w:rsidR="005B682B" w:rsidRDefault="005B682B">
            <w:pPr>
              <w:widowControl/>
              <w:snapToGrid w:val="0"/>
              <w:spacing w:line="360" w:lineRule="auto"/>
              <w:rPr>
                <w:rFonts w:eastAsia="仿宋_GB2312"/>
                <w:bCs/>
                <w:kern w:val="0"/>
                <w:sz w:val="24"/>
              </w:rPr>
            </w:pPr>
          </w:p>
        </w:tc>
        <w:tc>
          <w:tcPr>
            <w:tcW w:w="737" w:type="dxa"/>
            <w:vAlign w:val="center"/>
          </w:tcPr>
          <w:p w:rsidR="005B682B" w:rsidRDefault="005B682B">
            <w:pPr>
              <w:widowControl/>
              <w:snapToGrid w:val="0"/>
              <w:spacing w:line="360" w:lineRule="auto"/>
              <w:rPr>
                <w:rFonts w:eastAsia="仿宋_GB2312"/>
                <w:kern w:val="0"/>
                <w:sz w:val="24"/>
              </w:rPr>
            </w:pPr>
          </w:p>
        </w:tc>
        <w:tc>
          <w:tcPr>
            <w:tcW w:w="774" w:type="dxa"/>
            <w:vAlign w:val="center"/>
          </w:tcPr>
          <w:p w:rsidR="005B682B" w:rsidRDefault="005B682B">
            <w:pPr>
              <w:widowControl/>
              <w:snapToGrid w:val="0"/>
              <w:spacing w:line="360" w:lineRule="auto"/>
              <w:rPr>
                <w:rFonts w:eastAsia="仿宋_GB2312"/>
                <w:kern w:val="0"/>
                <w:sz w:val="24"/>
              </w:rPr>
            </w:pPr>
          </w:p>
        </w:tc>
        <w:tc>
          <w:tcPr>
            <w:tcW w:w="1076" w:type="dxa"/>
            <w:vAlign w:val="center"/>
          </w:tcPr>
          <w:p w:rsidR="005B682B" w:rsidRDefault="005B682B">
            <w:pPr>
              <w:widowControl/>
              <w:snapToGrid w:val="0"/>
              <w:spacing w:line="360" w:lineRule="auto"/>
              <w:rPr>
                <w:rFonts w:eastAsia="仿宋_GB2312"/>
                <w:kern w:val="0"/>
                <w:sz w:val="24"/>
              </w:rPr>
            </w:pPr>
          </w:p>
        </w:tc>
      </w:tr>
      <w:tr w:rsidR="005B682B">
        <w:trPr>
          <w:cantSplit/>
          <w:jc w:val="center"/>
        </w:trPr>
        <w:tc>
          <w:tcPr>
            <w:tcW w:w="851" w:type="dxa"/>
            <w:vAlign w:val="center"/>
          </w:tcPr>
          <w:p w:rsidR="005B682B" w:rsidRDefault="005B682B">
            <w:pPr>
              <w:widowControl/>
              <w:snapToGrid w:val="0"/>
              <w:spacing w:line="360" w:lineRule="auto"/>
              <w:rPr>
                <w:rFonts w:eastAsia="仿宋_GB2312"/>
                <w:bCs/>
                <w:kern w:val="0"/>
                <w:sz w:val="24"/>
              </w:rPr>
            </w:pPr>
          </w:p>
        </w:tc>
        <w:tc>
          <w:tcPr>
            <w:tcW w:w="851" w:type="dxa"/>
            <w:vAlign w:val="center"/>
          </w:tcPr>
          <w:p w:rsidR="005B682B" w:rsidRDefault="005B682B">
            <w:pPr>
              <w:widowControl/>
              <w:snapToGrid w:val="0"/>
              <w:spacing w:line="360" w:lineRule="auto"/>
              <w:rPr>
                <w:rFonts w:eastAsia="仿宋_GB2312"/>
                <w:bCs/>
                <w:kern w:val="0"/>
                <w:sz w:val="24"/>
              </w:rPr>
            </w:pPr>
          </w:p>
        </w:tc>
        <w:tc>
          <w:tcPr>
            <w:tcW w:w="851" w:type="dxa"/>
            <w:vAlign w:val="center"/>
          </w:tcPr>
          <w:p w:rsidR="005B682B" w:rsidRDefault="005B682B">
            <w:pPr>
              <w:widowControl/>
              <w:snapToGrid w:val="0"/>
              <w:spacing w:line="360" w:lineRule="auto"/>
              <w:rPr>
                <w:rFonts w:eastAsia="仿宋_GB2312"/>
                <w:bCs/>
                <w:kern w:val="0"/>
                <w:sz w:val="24"/>
              </w:rPr>
            </w:pPr>
          </w:p>
        </w:tc>
        <w:tc>
          <w:tcPr>
            <w:tcW w:w="1510" w:type="dxa"/>
            <w:vAlign w:val="center"/>
          </w:tcPr>
          <w:p w:rsidR="005B682B" w:rsidRDefault="005B682B">
            <w:pPr>
              <w:widowControl/>
              <w:snapToGrid w:val="0"/>
              <w:spacing w:line="360" w:lineRule="auto"/>
              <w:rPr>
                <w:rFonts w:eastAsia="仿宋_GB2312"/>
                <w:bCs/>
                <w:kern w:val="0"/>
                <w:sz w:val="24"/>
              </w:rPr>
            </w:pPr>
          </w:p>
        </w:tc>
        <w:tc>
          <w:tcPr>
            <w:tcW w:w="567" w:type="dxa"/>
            <w:vAlign w:val="center"/>
          </w:tcPr>
          <w:p w:rsidR="005B682B" w:rsidRDefault="005B682B">
            <w:pPr>
              <w:widowControl/>
              <w:snapToGrid w:val="0"/>
              <w:spacing w:line="360" w:lineRule="auto"/>
              <w:rPr>
                <w:rFonts w:eastAsia="仿宋_GB2312"/>
                <w:bCs/>
                <w:kern w:val="0"/>
                <w:sz w:val="24"/>
              </w:rPr>
            </w:pPr>
          </w:p>
        </w:tc>
        <w:tc>
          <w:tcPr>
            <w:tcW w:w="491" w:type="dxa"/>
            <w:vAlign w:val="center"/>
          </w:tcPr>
          <w:p w:rsidR="005B682B" w:rsidRDefault="005B682B">
            <w:pPr>
              <w:widowControl/>
              <w:snapToGrid w:val="0"/>
              <w:spacing w:line="360" w:lineRule="auto"/>
              <w:rPr>
                <w:rFonts w:eastAsia="仿宋_GB2312"/>
                <w:bCs/>
                <w:kern w:val="0"/>
                <w:sz w:val="24"/>
              </w:rPr>
            </w:pPr>
          </w:p>
        </w:tc>
        <w:tc>
          <w:tcPr>
            <w:tcW w:w="1040" w:type="dxa"/>
          </w:tcPr>
          <w:p w:rsidR="005B682B" w:rsidRDefault="005B682B">
            <w:pPr>
              <w:widowControl/>
              <w:snapToGrid w:val="0"/>
              <w:spacing w:line="360" w:lineRule="auto"/>
              <w:rPr>
                <w:rFonts w:eastAsia="仿宋_GB2312"/>
                <w:bCs/>
                <w:kern w:val="0"/>
                <w:sz w:val="24"/>
              </w:rPr>
            </w:pPr>
          </w:p>
        </w:tc>
        <w:tc>
          <w:tcPr>
            <w:tcW w:w="737" w:type="dxa"/>
            <w:vAlign w:val="center"/>
          </w:tcPr>
          <w:p w:rsidR="005B682B" w:rsidRDefault="005B682B">
            <w:pPr>
              <w:widowControl/>
              <w:snapToGrid w:val="0"/>
              <w:spacing w:line="360" w:lineRule="auto"/>
              <w:rPr>
                <w:rFonts w:eastAsia="仿宋_GB2312"/>
                <w:bCs/>
                <w:kern w:val="0"/>
                <w:sz w:val="24"/>
              </w:rPr>
            </w:pPr>
          </w:p>
        </w:tc>
        <w:tc>
          <w:tcPr>
            <w:tcW w:w="774" w:type="dxa"/>
            <w:vAlign w:val="center"/>
          </w:tcPr>
          <w:p w:rsidR="005B682B" w:rsidRDefault="005B682B">
            <w:pPr>
              <w:widowControl/>
              <w:snapToGrid w:val="0"/>
              <w:spacing w:line="360" w:lineRule="auto"/>
              <w:rPr>
                <w:rFonts w:eastAsia="仿宋_GB2312"/>
                <w:bCs/>
                <w:kern w:val="0"/>
                <w:sz w:val="24"/>
              </w:rPr>
            </w:pPr>
          </w:p>
        </w:tc>
        <w:tc>
          <w:tcPr>
            <w:tcW w:w="1076" w:type="dxa"/>
            <w:vAlign w:val="center"/>
          </w:tcPr>
          <w:p w:rsidR="005B682B" w:rsidRDefault="005B682B">
            <w:pPr>
              <w:widowControl/>
              <w:snapToGrid w:val="0"/>
              <w:spacing w:line="360" w:lineRule="auto"/>
              <w:rPr>
                <w:rFonts w:eastAsia="仿宋_GB2312"/>
                <w:bCs/>
                <w:kern w:val="0"/>
                <w:sz w:val="24"/>
              </w:rPr>
            </w:pPr>
          </w:p>
        </w:tc>
      </w:tr>
      <w:tr w:rsidR="005B682B">
        <w:trPr>
          <w:cantSplit/>
          <w:jc w:val="center"/>
        </w:trPr>
        <w:tc>
          <w:tcPr>
            <w:tcW w:w="851" w:type="dxa"/>
            <w:vAlign w:val="center"/>
          </w:tcPr>
          <w:p w:rsidR="005B682B" w:rsidRDefault="005B682B">
            <w:pPr>
              <w:widowControl/>
              <w:snapToGrid w:val="0"/>
              <w:spacing w:line="360" w:lineRule="auto"/>
              <w:rPr>
                <w:rFonts w:eastAsia="仿宋_GB2312"/>
                <w:bCs/>
                <w:kern w:val="0"/>
                <w:sz w:val="24"/>
              </w:rPr>
            </w:pPr>
          </w:p>
        </w:tc>
        <w:tc>
          <w:tcPr>
            <w:tcW w:w="851" w:type="dxa"/>
            <w:vAlign w:val="center"/>
          </w:tcPr>
          <w:p w:rsidR="005B682B" w:rsidRDefault="005B682B">
            <w:pPr>
              <w:widowControl/>
              <w:snapToGrid w:val="0"/>
              <w:spacing w:line="360" w:lineRule="auto"/>
              <w:rPr>
                <w:rFonts w:eastAsia="仿宋_GB2312"/>
                <w:bCs/>
                <w:kern w:val="0"/>
                <w:sz w:val="24"/>
              </w:rPr>
            </w:pPr>
          </w:p>
        </w:tc>
        <w:tc>
          <w:tcPr>
            <w:tcW w:w="851" w:type="dxa"/>
            <w:vAlign w:val="center"/>
          </w:tcPr>
          <w:p w:rsidR="005B682B" w:rsidRDefault="005B682B">
            <w:pPr>
              <w:widowControl/>
              <w:snapToGrid w:val="0"/>
              <w:spacing w:line="360" w:lineRule="auto"/>
              <w:rPr>
                <w:rFonts w:eastAsia="仿宋_GB2312"/>
                <w:bCs/>
                <w:kern w:val="0"/>
                <w:sz w:val="24"/>
              </w:rPr>
            </w:pPr>
          </w:p>
        </w:tc>
        <w:tc>
          <w:tcPr>
            <w:tcW w:w="1510" w:type="dxa"/>
            <w:vAlign w:val="center"/>
          </w:tcPr>
          <w:p w:rsidR="005B682B" w:rsidRDefault="005B682B">
            <w:pPr>
              <w:widowControl/>
              <w:snapToGrid w:val="0"/>
              <w:spacing w:line="360" w:lineRule="auto"/>
              <w:rPr>
                <w:rFonts w:eastAsia="仿宋_GB2312"/>
                <w:bCs/>
                <w:kern w:val="0"/>
                <w:sz w:val="24"/>
              </w:rPr>
            </w:pPr>
          </w:p>
        </w:tc>
        <w:tc>
          <w:tcPr>
            <w:tcW w:w="567" w:type="dxa"/>
            <w:vAlign w:val="center"/>
          </w:tcPr>
          <w:p w:rsidR="005B682B" w:rsidRDefault="005B682B">
            <w:pPr>
              <w:widowControl/>
              <w:snapToGrid w:val="0"/>
              <w:spacing w:line="360" w:lineRule="auto"/>
              <w:rPr>
                <w:rFonts w:eastAsia="仿宋_GB2312"/>
                <w:bCs/>
                <w:kern w:val="0"/>
                <w:sz w:val="24"/>
              </w:rPr>
            </w:pPr>
          </w:p>
        </w:tc>
        <w:tc>
          <w:tcPr>
            <w:tcW w:w="491" w:type="dxa"/>
            <w:vAlign w:val="center"/>
          </w:tcPr>
          <w:p w:rsidR="005B682B" w:rsidRDefault="005B682B">
            <w:pPr>
              <w:widowControl/>
              <w:snapToGrid w:val="0"/>
              <w:spacing w:line="360" w:lineRule="auto"/>
              <w:rPr>
                <w:rFonts w:eastAsia="仿宋_GB2312"/>
                <w:bCs/>
                <w:kern w:val="0"/>
                <w:sz w:val="24"/>
              </w:rPr>
            </w:pPr>
          </w:p>
        </w:tc>
        <w:tc>
          <w:tcPr>
            <w:tcW w:w="1040" w:type="dxa"/>
          </w:tcPr>
          <w:p w:rsidR="005B682B" w:rsidRDefault="005B682B">
            <w:pPr>
              <w:widowControl/>
              <w:snapToGrid w:val="0"/>
              <w:spacing w:line="360" w:lineRule="auto"/>
              <w:rPr>
                <w:rFonts w:eastAsia="仿宋_GB2312"/>
                <w:bCs/>
                <w:kern w:val="0"/>
                <w:sz w:val="24"/>
              </w:rPr>
            </w:pPr>
          </w:p>
        </w:tc>
        <w:tc>
          <w:tcPr>
            <w:tcW w:w="737" w:type="dxa"/>
            <w:vAlign w:val="center"/>
          </w:tcPr>
          <w:p w:rsidR="005B682B" w:rsidRDefault="005B682B">
            <w:pPr>
              <w:widowControl/>
              <w:snapToGrid w:val="0"/>
              <w:spacing w:line="360" w:lineRule="auto"/>
              <w:rPr>
                <w:rFonts w:eastAsia="仿宋_GB2312"/>
                <w:bCs/>
                <w:kern w:val="0"/>
                <w:sz w:val="24"/>
              </w:rPr>
            </w:pPr>
          </w:p>
        </w:tc>
        <w:tc>
          <w:tcPr>
            <w:tcW w:w="774" w:type="dxa"/>
            <w:vAlign w:val="center"/>
          </w:tcPr>
          <w:p w:rsidR="005B682B" w:rsidRDefault="005B682B">
            <w:pPr>
              <w:widowControl/>
              <w:snapToGrid w:val="0"/>
              <w:spacing w:line="360" w:lineRule="auto"/>
              <w:rPr>
                <w:rFonts w:eastAsia="仿宋_GB2312"/>
                <w:bCs/>
                <w:kern w:val="0"/>
                <w:sz w:val="24"/>
              </w:rPr>
            </w:pPr>
          </w:p>
        </w:tc>
        <w:tc>
          <w:tcPr>
            <w:tcW w:w="1076" w:type="dxa"/>
            <w:vAlign w:val="center"/>
          </w:tcPr>
          <w:p w:rsidR="005B682B" w:rsidRDefault="005B682B">
            <w:pPr>
              <w:widowControl/>
              <w:snapToGrid w:val="0"/>
              <w:spacing w:line="360" w:lineRule="auto"/>
              <w:rPr>
                <w:rFonts w:eastAsia="仿宋_GB2312"/>
                <w:bCs/>
                <w:kern w:val="0"/>
                <w:sz w:val="24"/>
              </w:rPr>
            </w:pPr>
          </w:p>
        </w:tc>
      </w:tr>
      <w:tr w:rsidR="005B682B">
        <w:trPr>
          <w:cantSplit/>
          <w:jc w:val="center"/>
        </w:trPr>
        <w:tc>
          <w:tcPr>
            <w:tcW w:w="851" w:type="dxa"/>
            <w:vAlign w:val="center"/>
          </w:tcPr>
          <w:p w:rsidR="005B682B" w:rsidRDefault="005B682B">
            <w:pPr>
              <w:widowControl/>
              <w:snapToGrid w:val="0"/>
              <w:spacing w:line="360" w:lineRule="auto"/>
              <w:rPr>
                <w:rFonts w:eastAsia="仿宋_GB2312"/>
                <w:bCs/>
                <w:kern w:val="0"/>
                <w:sz w:val="24"/>
              </w:rPr>
            </w:pPr>
          </w:p>
        </w:tc>
        <w:tc>
          <w:tcPr>
            <w:tcW w:w="851" w:type="dxa"/>
            <w:vAlign w:val="center"/>
          </w:tcPr>
          <w:p w:rsidR="005B682B" w:rsidRDefault="005B682B">
            <w:pPr>
              <w:widowControl/>
              <w:snapToGrid w:val="0"/>
              <w:spacing w:line="360" w:lineRule="auto"/>
              <w:rPr>
                <w:rFonts w:eastAsia="仿宋_GB2312"/>
                <w:bCs/>
                <w:kern w:val="0"/>
                <w:sz w:val="24"/>
              </w:rPr>
            </w:pPr>
          </w:p>
        </w:tc>
        <w:tc>
          <w:tcPr>
            <w:tcW w:w="851" w:type="dxa"/>
            <w:vAlign w:val="center"/>
          </w:tcPr>
          <w:p w:rsidR="005B682B" w:rsidRDefault="005B682B">
            <w:pPr>
              <w:widowControl/>
              <w:snapToGrid w:val="0"/>
              <w:spacing w:line="360" w:lineRule="auto"/>
              <w:rPr>
                <w:rFonts w:eastAsia="仿宋_GB2312"/>
                <w:bCs/>
                <w:kern w:val="0"/>
                <w:sz w:val="24"/>
              </w:rPr>
            </w:pPr>
          </w:p>
        </w:tc>
        <w:tc>
          <w:tcPr>
            <w:tcW w:w="1510" w:type="dxa"/>
            <w:vAlign w:val="center"/>
          </w:tcPr>
          <w:p w:rsidR="005B682B" w:rsidRDefault="005B682B">
            <w:pPr>
              <w:widowControl/>
              <w:snapToGrid w:val="0"/>
              <w:spacing w:line="360" w:lineRule="auto"/>
              <w:rPr>
                <w:rFonts w:eastAsia="仿宋_GB2312"/>
                <w:bCs/>
                <w:kern w:val="0"/>
                <w:sz w:val="24"/>
              </w:rPr>
            </w:pPr>
          </w:p>
        </w:tc>
        <w:tc>
          <w:tcPr>
            <w:tcW w:w="567" w:type="dxa"/>
            <w:vAlign w:val="center"/>
          </w:tcPr>
          <w:p w:rsidR="005B682B" w:rsidRDefault="005B682B">
            <w:pPr>
              <w:widowControl/>
              <w:snapToGrid w:val="0"/>
              <w:spacing w:line="360" w:lineRule="auto"/>
              <w:rPr>
                <w:rFonts w:eastAsia="仿宋_GB2312"/>
                <w:bCs/>
                <w:kern w:val="0"/>
                <w:sz w:val="24"/>
              </w:rPr>
            </w:pPr>
          </w:p>
        </w:tc>
        <w:tc>
          <w:tcPr>
            <w:tcW w:w="491" w:type="dxa"/>
            <w:vAlign w:val="center"/>
          </w:tcPr>
          <w:p w:rsidR="005B682B" w:rsidRDefault="005B682B">
            <w:pPr>
              <w:widowControl/>
              <w:snapToGrid w:val="0"/>
              <w:spacing w:line="360" w:lineRule="auto"/>
              <w:rPr>
                <w:rFonts w:eastAsia="仿宋_GB2312"/>
                <w:bCs/>
                <w:kern w:val="0"/>
                <w:sz w:val="24"/>
              </w:rPr>
            </w:pPr>
          </w:p>
        </w:tc>
        <w:tc>
          <w:tcPr>
            <w:tcW w:w="1040" w:type="dxa"/>
          </w:tcPr>
          <w:p w:rsidR="005B682B" w:rsidRDefault="005B682B">
            <w:pPr>
              <w:widowControl/>
              <w:snapToGrid w:val="0"/>
              <w:spacing w:line="360" w:lineRule="auto"/>
              <w:rPr>
                <w:rFonts w:eastAsia="仿宋_GB2312"/>
                <w:bCs/>
                <w:kern w:val="0"/>
                <w:sz w:val="24"/>
              </w:rPr>
            </w:pPr>
          </w:p>
        </w:tc>
        <w:tc>
          <w:tcPr>
            <w:tcW w:w="737" w:type="dxa"/>
            <w:vAlign w:val="center"/>
          </w:tcPr>
          <w:p w:rsidR="005B682B" w:rsidRDefault="005B682B">
            <w:pPr>
              <w:widowControl/>
              <w:snapToGrid w:val="0"/>
              <w:spacing w:line="360" w:lineRule="auto"/>
              <w:rPr>
                <w:rFonts w:eastAsia="仿宋_GB2312"/>
                <w:bCs/>
                <w:kern w:val="0"/>
                <w:sz w:val="24"/>
              </w:rPr>
            </w:pPr>
          </w:p>
        </w:tc>
        <w:tc>
          <w:tcPr>
            <w:tcW w:w="774" w:type="dxa"/>
            <w:vAlign w:val="center"/>
          </w:tcPr>
          <w:p w:rsidR="005B682B" w:rsidRDefault="005B682B">
            <w:pPr>
              <w:widowControl/>
              <w:snapToGrid w:val="0"/>
              <w:spacing w:line="360" w:lineRule="auto"/>
              <w:rPr>
                <w:rFonts w:eastAsia="仿宋_GB2312"/>
                <w:bCs/>
                <w:kern w:val="0"/>
                <w:sz w:val="24"/>
              </w:rPr>
            </w:pPr>
          </w:p>
        </w:tc>
        <w:tc>
          <w:tcPr>
            <w:tcW w:w="1076" w:type="dxa"/>
            <w:vAlign w:val="center"/>
          </w:tcPr>
          <w:p w:rsidR="005B682B" w:rsidRDefault="005B682B">
            <w:pPr>
              <w:widowControl/>
              <w:snapToGrid w:val="0"/>
              <w:spacing w:line="360" w:lineRule="auto"/>
              <w:rPr>
                <w:rFonts w:eastAsia="仿宋_GB2312"/>
                <w:bCs/>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注</w:t>
      </w:r>
      <w:r>
        <w:rPr>
          <w:rFonts w:eastAsia="仿宋_GB2312"/>
          <w:bCs/>
          <w:kern w:val="0"/>
          <w:sz w:val="24"/>
        </w:rPr>
        <w:t>1</w:t>
      </w:r>
      <w:r>
        <w:rPr>
          <w:rFonts w:eastAsia="仿宋_GB2312"/>
          <w:bCs/>
          <w:kern w:val="0"/>
          <w:sz w:val="24"/>
        </w:rPr>
        <w:t>：说明生产该批次的目的和样品用途，例如安全性研究</w:t>
      </w:r>
      <w:r>
        <w:rPr>
          <w:rFonts w:eastAsia="仿宋_GB2312"/>
          <w:bCs/>
          <w:kern w:val="0"/>
          <w:sz w:val="24"/>
        </w:rPr>
        <w:t>/</w:t>
      </w:r>
      <w:r>
        <w:rPr>
          <w:rFonts w:eastAsia="仿宋_GB2312"/>
          <w:bCs/>
          <w:kern w:val="0"/>
          <w:sz w:val="24"/>
        </w:rPr>
        <w:t>稳定性研究。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注</w:t>
      </w:r>
      <w:r>
        <w:rPr>
          <w:rFonts w:eastAsia="仿宋_GB2312"/>
          <w:bCs/>
          <w:kern w:val="0"/>
          <w:sz w:val="24"/>
        </w:rPr>
        <w:t>2</w:t>
      </w:r>
      <w:r>
        <w:rPr>
          <w:rFonts w:eastAsia="仿宋_GB2312"/>
          <w:bCs/>
          <w:kern w:val="0"/>
          <w:sz w:val="24"/>
        </w:rPr>
        <w:t>：说明表中所列批次的生产工艺如不一致，应明确不同点。</w:t>
      </w:r>
    </w:p>
    <w:p w:rsidR="005B682B" w:rsidRDefault="001A147D">
      <w:pPr>
        <w:widowControl/>
        <w:adjustRightInd w:val="0"/>
        <w:snapToGrid w:val="0"/>
        <w:spacing w:line="360" w:lineRule="auto"/>
        <w:rPr>
          <w:rFonts w:eastAsia="仿宋_GB2312"/>
          <w:bCs/>
          <w:kern w:val="0"/>
          <w:sz w:val="24"/>
        </w:rPr>
      </w:pPr>
      <w:r>
        <w:rPr>
          <w:rFonts w:eastAsia="仿宋_GB2312" w:hint="eastAsia"/>
          <w:bCs/>
          <w:kern w:val="0"/>
          <w:sz w:val="24"/>
        </w:rPr>
        <w:t xml:space="preserve">9.3 </w:t>
      </w:r>
      <w:r>
        <w:rPr>
          <w:rFonts w:eastAsia="仿宋_GB2312" w:hint="eastAsia"/>
          <w:bCs/>
          <w:kern w:val="0"/>
          <w:sz w:val="24"/>
        </w:rPr>
        <w:t>提供</w:t>
      </w:r>
      <w:r>
        <w:rPr>
          <w:rFonts w:eastAsia="仿宋_GB2312"/>
          <w:bCs/>
          <w:kern w:val="0"/>
          <w:sz w:val="24"/>
        </w:rPr>
        <w:t>连续</w:t>
      </w:r>
      <w:r>
        <w:rPr>
          <w:rFonts w:eastAsia="仿宋_GB2312" w:hint="eastAsia"/>
          <w:bCs/>
          <w:kern w:val="0"/>
          <w:sz w:val="24"/>
        </w:rPr>
        <w:t>三批生产中试检验记录复印件（以</w:t>
      </w:r>
      <w:r>
        <w:rPr>
          <w:rFonts w:eastAsia="仿宋_GB2312"/>
          <w:bCs/>
          <w:kern w:val="0"/>
          <w:sz w:val="24"/>
        </w:rPr>
        <w:t>附件形式提供</w:t>
      </w:r>
      <w:r>
        <w:rPr>
          <w:rFonts w:eastAsia="仿宋_GB2312" w:hint="eastAsia"/>
          <w:bCs/>
          <w:kern w:val="0"/>
          <w:sz w:val="24"/>
        </w:rPr>
        <w:t>）；必要</w:t>
      </w:r>
      <w:r>
        <w:rPr>
          <w:rFonts w:eastAsia="仿宋_GB2312"/>
          <w:bCs/>
          <w:kern w:val="0"/>
          <w:sz w:val="24"/>
        </w:rPr>
        <w:t>时</w:t>
      </w:r>
      <w:r>
        <w:rPr>
          <w:rFonts w:eastAsia="仿宋_GB2312" w:hint="eastAsia"/>
          <w:bCs/>
          <w:kern w:val="0"/>
          <w:sz w:val="24"/>
        </w:rPr>
        <w:t>提供一批样品实样</w:t>
      </w:r>
      <w:r>
        <w:rPr>
          <w:rFonts w:eastAsia="仿宋_GB2312"/>
          <w:bCs/>
          <w:kern w:val="0"/>
          <w:sz w:val="24"/>
        </w:rPr>
        <w:t>。</w:t>
      </w:r>
    </w:p>
    <w:p w:rsidR="005B682B" w:rsidRDefault="001A147D">
      <w:pPr>
        <w:widowControl/>
        <w:adjustRightInd w:val="0"/>
        <w:snapToGrid w:val="0"/>
        <w:spacing w:line="360" w:lineRule="auto"/>
        <w:rPr>
          <w:rFonts w:eastAsia="仿宋_GB2312"/>
          <w:bCs/>
          <w:kern w:val="0"/>
          <w:sz w:val="24"/>
        </w:rPr>
      </w:pPr>
      <w:r>
        <w:rPr>
          <w:rFonts w:eastAsia="仿宋_GB2312" w:hint="eastAsia"/>
          <w:bCs/>
          <w:kern w:val="0"/>
          <w:sz w:val="24"/>
        </w:rPr>
        <w:t>9</w:t>
      </w:r>
      <w:r>
        <w:rPr>
          <w:rFonts w:eastAsia="仿宋_GB2312"/>
          <w:bCs/>
          <w:kern w:val="0"/>
          <w:sz w:val="24"/>
        </w:rPr>
        <w:t xml:space="preserve">.4 </w:t>
      </w:r>
      <w:r>
        <w:rPr>
          <w:rFonts w:eastAsia="仿宋_GB2312" w:hint="eastAsia"/>
          <w:bCs/>
          <w:kern w:val="0"/>
          <w:sz w:val="24"/>
        </w:rPr>
        <w:t>提供拟发布的原料工艺规程（按农业农村部兽药评审中心发布的《兽用中化药注册技术标准文件编写要求》中“工艺规程编写要求”提供，以下同）。</w:t>
      </w:r>
    </w:p>
    <w:p w:rsidR="005B682B" w:rsidRDefault="001A147D">
      <w:pPr>
        <w:snapToGrid w:val="0"/>
        <w:spacing w:line="360" w:lineRule="auto"/>
        <w:rPr>
          <w:rFonts w:eastAsia="仿宋_GB2312"/>
          <w:b/>
          <w:sz w:val="28"/>
          <w:szCs w:val="28"/>
        </w:rPr>
      </w:pPr>
      <w:bookmarkStart w:id="16" w:name="_Toc462062119"/>
      <w:r>
        <w:rPr>
          <w:rFonts w:eastAsia="仿宋_GB2312"/>
          <w:b/>
          <w:sz w:val="28"/>
          <w:szCs w:val="28"/>
        </w:rPr>
        <w:t>10.</w:t>
      </w:r>
      <w:r>
        <w:rPr>
          <w:rFonts w:eastAsia="仿宋_GB2312"/>
          <w:b/>
          <w:sz w:val="28"/>
          <w:szCs w:val="28"/>
        </w:rPr>
        <w:t>制剂处方</w:t>
      </w:r>
      <w:r>
        <w:rPr>
          <w:rFonts w:eastAsia="仿宋_GB2312" w:hint="eastAsia"/>
          <w:b/>
          <w:sz w:val="28"/>
          <w:szCs w:val="28"/>
        </w:rPr>
        <w:t>及</w:t>
      </w:r>
      <w:r>
        <w:rPr>
          <w:rFonts w:eastAsia="仿宋_GB2312"/>
          <w:b/>
          <w:sz w:val="28"/>
          <w:szCs w:val="28"/>
        </w:rPr>
        <w:t>工艺的研究资料及文献资料；辅料的来源及质量标准。</w:t>
      </w:r>
      <w:bookmarkEnd w:id="16"/>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原则：《兽用化学药物制剂研究基本技术指导原则》</w:t>
      </w:r>
    </w:p>
    <w:p w:rsidR="005B682B" w:rsidRDefault="001A147D">
      <w:pPr>
        <w:snapToGrid w:val="0"/>
        <w:spacing w:line="360" w:lineRule="auto"/>
        <w:rPr>
          <w:rFonts w:eastAsia="仿宋_GB2312"/>
          <w:b/>
          <w:sz w:val="24"/>
        </w:rPr>
      </w:pPr>
      <w:bookmarkStart w:id="17" w:name="_Toc462062120"/>
      <w:r>
        <w:rPr>
          <w:rFonts w:eastAsia="仿宋_GB2312"/>
          <w:b/>
          <w:sz w:val="24"/>
        </w:rPr>
        <w:t xml:space="preserve">10.1 </w:t>
      </w:r>
      <w:r>
        <w:rPr>
          <w:rFonts w:eastAsia="仿宋_GB2312"/>
          <w:b/>
          <w:sz w:val="24"/>
        </w:rPr>
        <w:t>剂型及产品组成</w:t>
      </w:r>
      <w:bookmarkEnd w:id="17"/>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说明具体的剂型，并以表格的方式列出单位剂量产品的处方组成，列明各成分在处方中的作用，执行的标准。如有过量加入的情况需给予说明。对于处方中用到但最终需去除的溶剂也应列出。</w:t>
      </w:r>
    </w:p>
    <w:p w:rsidR="005B682B" w:rsidRDefault="001A147D">
      <w:pPr>
        <w:snapToGrid w:val="0"/>
        <w:spacing w:line="360" w:lineRule="auto"/>
        <w:jc w:val="center"/>
        <w:rPr>
          <w:rFonts w:eastAsia="仿宋_GB2312"/>
          <w:bCs/>
          <w:sz w:val="24"/>
        </w:rPr>
      </w:pPr>
      <w:r>
        <w:rPr>
          <w:rFonts w:eastAsia="仿宋_GB2312"/>
          <w:bCs/>
          <w:sz w:val="24"/>
        </w:rPr>
        <w:t>表</w:t>
      </w:r>
      <w:r>
        <w:rPr>
          <w:rFonts w:eastAsia="仿宋_GB2312"/>
          <w:kern w:val="0"/>
          <w:sz w:val="24"/>
        </w:rPr>
        <w:t>xx</w:t>
      </w:r>
      <w:r>
        <w:rPr>
          <w:rFonts w:eastAsia="仿宋_GB2312"/>
          <w:bCs/>
          <w:sz w:val="24"/>
        </w:rPr>
        <w:t>：单位剂量产品的处方组成</w:t>
      </w:r>
    </w:p>
    <w:tbl>
      <w:tblPr>
        <w:tblpPr w:leftFromText="180" w:rightFromText="180" w:vertAnchor="text" w:horzAnchor="margin" w:tblpXSpec="center" w:tblpY="2"/>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915"/>
        <w:gridCol w:w="1276"/>
        <w:gridCol w:w="992"/>
        <w:gridCol w:w="1418"/>
      </w:tblGrid>
      <w:tr w:rsidR="005B682B">
        <w:trPr>
          <w:trHeight w:val="416"/>
        </w:trPr>
        <w:tc>
          <w:tcPr>
            <w:tcW w:w="3729" w:type="dxa"/>
            <w:vAlign w:val="center"/>
          </w:tcPr>
          <w:p w:rsidR="005B682B" w:rsidRDefault="001A147D">
            <w:pPr>
              <w:snapToGrid w:val="0"/>
              <w:spacing w:line="360" w:lineRule="auto"/>
              <w:jc w:val="center"/>
              <w:rPr>
                <w:rFonts w:eastAsia="仿宋_GB2312"/>
                <w:bCs/>
                <w:sz w:val="24"/>
              </w:rPr>
            </w:pPr>
            <w:r>
              <w:rPr>
                <w:rFonts w:eastAsia="仿宋_GB2312"/>
                <w:bCs/>
                <w:sz w:val="24"/>
              </w:rPr>
              <w:t>成分</w:t>
            </w:r>
          </w:p>
        </w:tc>
        <w:tc>
          <w:tcPr>
            <w:tcW w:w="915" w:type="dxa"/>
            <w:vAlign w:val="center"/>
          </w:tcPr>
          <w:p w:rsidR="005B682B" w:rsidRDefault="001A147D">
            <w:pPr>
              <w:snapToGrid w:val="0"/>
              <w:spacing w:line="360" w:lineRule="auto"/>
              <w:jc w:val="center"/>
              <w:rPr>
                <w:rFonts w:eastAsia="仿宋_GB2312"/>
                <w:bCs/>
                <w:sz w:val="24"/>
              </w:rPr>
            </w:pPr>
            <w:r>
              <w:rPr>
                <w:rFonts w:eastAsia="仿宋_GB2312"/>
                <w:bCs/>
                <w:sz w:val="24"/>
              </w:rPr>
              <w:t>用量</w:t>
            </w:r>
          </w:p>
        </w:tc>
        <w:tc>
          <w:tcPr>
            <w:tcW w:w="1276" w:type="dxa"/>
            <w:vAlign w:val="center"/>
          </w:tcPr>
          <w:p w:rsidR="005B682B" w:rsidRDefault="001A147D">
            <w:pPr>
              <w:snapToGrid w:val="0"/>
              <w:spacing w:line="360" w:lineRule="auto"/>
              <w:jc w:val="center"/>
              <w:rPr>
                <w:rFonts w:eastAsia="仿宋_GB2312"/>
                <w:bCs/>
                <w:sz w:val="24"/>
              </w:rPr>
            </w:pPr>
            <w:r>
              <w:rPr>
                <w:rFonts w:eastAsia="仿宋_GB2312"/>
                <w:bCs/>
                <w:sz w:val="24"/>
              </w:rPr>
              <w:t>过量加入</w:t>
            </w:r>
          </w:p>
        </w:tc>
        <w:tc>
          <w:tcPr>
            <w:tcW w:w="992" w:type="dxa"/>
            <w:vAlign w:val="center"/>
          </w:tcPr>
          <w:p w:rsidR="005B682B" w:rsidRDefault="001A147D">
            <w:pPr>
              <w:snapToGrid w:val="0"/>
              <w:spacing w:line="360" w:lineRule="auto"/>
              <w:jc w:val="center"/>
              <w:rPr>
                <w:rFonts w:eastAsia="仿宋_GB2312"/>
                <w:bCs/>
                <w:sz w:val="24"/>
              </w:rPr>
            </w:pPr>
            <w:r>
              <w:rPr>
                <w:rFonts w:eastAsia="仿宋_GB2312"/>
                <w:bCs/>
                <w:sz w:val="24"/>
              </w:rPr>
              <w:t>作用</w:t>
            </w:r>
          </w:p>
        </w:tc>
        <w:tc>
          <w:tcPr>
            <w:tcW w:w="1418" w:type="dxa"/>
            <w:vAlign w:val="center"/>
          </w:tcPr>
          <w:p w:rsidR="005B682B" w:rsidRDefault="001A147D">
            <w:pPr>
              <w:snapToGrid w:val="0"/>
              <w:spacing w:line="360" w:lineRule="auto"/>
              <w:jc w:val="center"/>
              <w:rPr>
                <w:rFonts w:eastAsia="仿宋_GB2312"/>
                <w:bCs/>
                <w:sz w:val="24"/>
              </w:rPr>
            </w:pPr>
            <w:r>
              <w:rPr>
                <w:rFonts w:eastAsia="仿宋_GB2312"/>
                <w:bCs/>
                <w:sz w:val="24"/>
              </w:rPr>
              <w:t>执行标准</w:t>
            </w:r>
          </w:p>
        </w:tc>
      </w:tr>
      <w:tr w:rsidR="005B682B">
        <w:tc>
          <w:tcPr>
            <w:tcW w:w="3729" w:type="dxa"/>
          </w:tcPr>
          <w:p w:rsidR="005B682B" w:rsidRDefault="005B682B">
            <w:pPr>
              <w:snapToGrid w:val="0"/>
              <w:spacing w:line="360" w:lineRule="auto"/>
              <w:rPr>
                <w:rFonts w:eastAsia="仿宋_GB2312"/>
                <w:bCs/>
                <w:sz w:val="24"/>
              </w:rPr>
            </w:pPr>
          </w:p>
        </w:tc>
        <w:tc>
          <w:tcPr>
            <w:tcW w:w="915" w:type="dxa"/>
          </w:tcPr>
          <w:p w:rsidR="005B682B" w:rsidRDefault="005B682B">
            <w:pPr>
              <w:snapToGrid w:val="0"/>
              <w:spacing w:line="360" w:lineRule="auto"/>
              <w:rPr>
                <w:rFonts w:eastAsia="仿宋_GB2312"/>
                <w:bCs/>
                <w:sz w:val="24"/>
              </w:rPr>
            </w:pPr>
          </w:p>
        </w:tc>
        <w:tc>
          <w:tcPr>
            <w:tcW w:w="1276" w:type="dxa"/>
          </w:tcPr>
          <w:p w:rsidR="005B682B" w:rsidRDefault="005B682B">
            <w:pPr>
              <w:snapToGrid w:val="0"/>
              <w:spacing w:line="360" w:lineRule="auto"/>
              <w:rPr>
                <w:rFonts w:eastAsia="仿宋_GB2312"/>
                <w:bCs/>
                <w:sz w:val="24"/>
              </w:rPr>
            </w:pPr>
          </w:p>
        </w:tc>
        <w:tc>
          <w:tcPr>
            <w:tcW w:w="992" w:type="dxa"/>
          </w:tcPr>
          <w:p w:rsidR="005B682B" w:rsidRDefault="005B682B">
            <w:pPr>
              <w:snapToGrid w:val="0"/>
              <w:spacing w:line="360" w:lineRule="auto"/>
              <w:rPr>
                <w:rFonts w:eastAsia="仿宋_GB2312"/>
                <w:bCs/>
                <w:sz w:val="24"/>
              </w:rPr>
            </w:pPr>
          </w:p>
        </w:tc>
        <w:tc>
          <w:tcPr>
            <w:tcW w:w="1418" w:type="dxa"/>
          </w:tcPr>
          <w:p w:rsidR="005B682B" w:rsidRDefault="005B682B">
            <w:pPr>
              <w:snapToGrid w:val="0"/>
              <w:spacing w:line="360" w:lineRule="auto"/>
              <w:rPr>
                <w:rFonts w:eastAsia="仿宋_GB2312"/>
                <w:bCs/>
                <w:sz w:val="24"/>
              </w:rPr>
            </w:pPr>
          </w:p>
        </w:tc>
      </w:tr>
      <w:tr w:rsidR="005B682B">
        <w:tc>
          <w:tcPr>
            <w:tcW w:w="3729" w:type="dxa"/>
          </w:tcPr>
          <w:p w:rsidR="005B682B" w:rsidRDefault="005B682B">
            <w:pPr>
              <w:snapToGrid w:val="0"/>
              <w:spacing w:line="360" w:lineRule="auto"/>
              <w:rPr>
                <w:rFonts w:eastAsia="仿宋_GB2312"/>
                <w:bCs/>
                <w:sz w:val="24"/>
              </w:rPr>
            </w:pPr>
          </w:p>
        </w:tc>
        <w:tc>
          <w:tcPr>
            <w:tcW w:w="915" w:type="dxa"/>
          </w:tcPr>
          <w:p w:rsidR="005B682B" w:rsidRDefault="005B682B">
            <w:pPr>
              <w:snapToGrid w:val="0"/>
              <w:spacing w:line="360" w:lineRule="auto"/>
              <w:rPr>
                <w:rFonts w:eastAsia="仿宋_GB2312"/>
                <w:bCs/>
                <w:sz w:val="24"/>
              </w:rPr>
            </w:pPr>
          </w:p>
        </w:tc>
        <w:tc>
          <w:tcPr>
            <w:tcW w:w="1276" w:type="dxa"/>
          </w:tcPr>
          <w:p w:rsidR="005B682B" w:rsidRDefault="005B682B">
            <w:pPr>
              <w:snapToGrid w:val="0"/>
              <w:spacing w:line="360" w:lineRule="auto"/>
              <w:rPr>
                <w:rFonts w:eastAsia="仿宋_GB2312"/>
                <w:bCs/>
                <w:sz w:val="24"/>
              </w:rPr>
            </w:pPr>
          </w:p>
        </w:tc>
        <w:tc>
          <w:tcPr>
            <w:tcW w:w="992" w:type="dxa"/>
          </w:tcPr>
          <w:p w:rsidR="005B682B" w:rsidRDefault="005B682B">
            <w:pPr>
              <w:snapToGrid w:val="0"/>
              <w:spacing w:line="360" w:lineRule="auto"/>
              <w:rPr>
                <w:rFonts w:eastAsia="仿宋_GB2312"/>
                <w:bCs/>
                <w:sz w:val="24"/>
              </w:rPr>
            </w:pPr>
          </w:p>
        </w:tc>
        <w:tc>
          <w:tcPr>
            <w:tcW w:w="1418" w:type="dxa"/>
          </w:tcPr>
          <w:p w:rsidR="005B682B" w:rsidRDefault="005B682B">
            <w:pPr>
              <w:snapToGrid w:val="0"/>
              <w:spacing w:line="360" w:lineRule="auto"/>
              <w:rPr>
                <w:rFonts w:eastAsia="仿宋_GB2312"/>
                <w:bCs/>
                <w:sz w:val="24"/>
              </w:rPr>
            </w:pPr>
          </w:p>
        </w:tc>
      </w:tr>
      <w:tr w:rsidR="005B682B">
        <w:tc>
          <w:tcPr>
            <w:tcW w:w="3729" w:type="dxa"/>
          </w:tcPr>
          <w:p w:rsidR="005B682B" w:rsidRDefault="005B682B">
            <w:pPr>
              <w:snapToGrid w:val="0"/>
              <w:spacing w:line="360" w:lineRule="auto"/>
              <w:rPr>
                <w:rFonts w:eastAsia="仿宋_GB2312"/>
                <w:bCs/>
                <w:sz w:val="24"/>
              </w:rPr>
            </w:pPr>
          </w:p>
        </w:tc>
        <w:tc>
          <w:tcPr>
            <w:tcW w:w="915" w:type="dxa"/>
          </w:tcPr>
          <w:p w:rsidR="005B682B" w:rsidRDefault="005B682B">
            <w:pPr>
              <w:snapToGrid w:val="0"/>
              <w:spacing w:line="360" w:lineRule="auto"/>
              <w:rPr>
                <w:rFonts w:eastAsia="仿宋_GB2312"/>
                <w:bCs/>
                <w:sz w:val="24"/>
              </w:rPr>
            </w:pPr>
          </w:p>
        </w:tc>
        <w:tc>
          <w:tcPr>
            <w:tcW w:w="1276" w:type="dxa"/>
          </w:tcPr>
          <w:p w:rsidR="005B682B" w:rsidRDefault="005B682B">
            <w:pPr>
              <w:snapToGrid w:val="0"/>
              <w:spacing w:line="360" w:lineRule="auto"/>
              <w:rPr>
                <w:rFonts w:eastAsia="仿宋_GB2312"/>
                <w:bCs/>
                <w:sz w:val="24"/>
              </w:rPr>
            </w:pPr>
          </w:p>
        </w:tc>
        <w:tc>
          <w:tcPr>
            <w:tcW w:w="992" w:type="dxa"/>
          </w:tcPr>
          <w:p w:rsidR="005B682B" w:rsidRDefault="005B682B">
            <w:pPr>
              <w:snapToGrid w:val="0"/>
              <w:spacing w:line="360" w:lineRule="auto"/>
              <w:rPr>
                <w:rFonts w:eastAsia="仿宋_GB2312"/>
                <w:bCs/>
                <w:sz w:val="24"/>
              </w:rPr>
            </w:pPr>
          </w:p>
        </w:tc>
        <w:tc>
          <w:tcPr>
            <w:tcW w:w="1418" w:type="dxa"/>
          </w:tcPr>
          <w:p w:rsidR="005B682B" w:rsidRDefault="005B682B">
            <w:pPr>
              <w:snapToGrid w:val="0"/>
              <w:spacing w:line="360" w:lineRule="auto"/>
              <w:rPr>
                <w:rFonts w:eastAsia="仿宋_GB2312"/>
                <w:bCs/>
                <w:sz w:val="24"/>
              </w:rPr>
            </w:pPr>
          </w:p>
        </w:tc>
      </w:tr>
      <w:tr w:rsidR="005B682B">
        <w:tc>
          <w:tcPr>
            <w:tcW w:w="3729" w:type="dxa"/>
            <w:vAlign w:val="center"/>
          </w:tcPr>
          <w:p w:rsidR="005B682B" w:rsidRDefault="001A147D">
            <w:pPr>
              <w:snapToGrid w:val="0"/>
              <w:spacing w:line="360" w:lineRule="auto"/>
              <w:rPr>
                <w:rFonts w:eastAsia="仿宋_GB2312"/>
                <w:bCs/>
                <w:sz w:val="24"/>
              </w:rPr>
            </w:pPr>
            <w:r>
              <w:rPr>
                <w:rFonts w:eastAsia="仿宋_GB2312"/>
                <w:bCs/>
                <w:sz w:val="24"/>
              </w:rPr>
              <w:t>工艺中使用到并最终去除的溶剂</w:t>
            </w:r>
          </w:p>
        </w:tc>
        <w:tc>
          <w:tcPr>
            <w:tcW w:w="915" w:type="dxa"/>
          </w:tcPr>
          <w:p w:rsidR="005B682B" w:rsidRDefault="005B682B">
            <w:pPr>
              <w:snapToGrid w:val="0"/>
              <w:spacing w:line="360" w:lineRule="auto"/>
              <w:rPr>
                <w:rFonts w:eastAsia="仿宋_GB2312"/>
                <w:bCs/>
                <w:sz w:val="24"/>
              </w:rPr>
            </w:pPr>
          </w:p>
        </w:tc>
        <w:tc>
          <w:tcPr>
            <w:tcW w:w="1276" w:type="dxa"/>
          </w:tcPr>
          <w:p w:rsidR="005B682B" w:rsidRDefault="005B682B">
            <w:pPr>
              <w:snapToGrid w:val="0"/>
              <w:spacing w:line="360" w:lineRule="auto"/>
              <w:rPr>
                <w:rFonts w:eastAsia="仿宋_GB2312"/>
                <w:bCs/>
                <w:sz w:val="24"/>
              </w:rPr>
            </w:pPr>
          </w:p>
        </w:tc>
        <w:tc>
          <w:tcPr>
            <w:tcW w:w="992" w:type="dxa"/>
          </w:tcPr>
          <w:p w:rsidR="005B682B" w:rsidRDefault="005B682B">
            <w:pPr>
              <w:snapToGrid w:val="0"/>
              <w:spacing w:line="360" w:lineRule="auto"/>
              <w:rPr>
                <w:rFonts w:eastAsia="仿宋_GB2312"/>
                <w:bCs/>
                <w:sz w:val="24"/>
              </w:rPr>
            </w:pPr>
          </w:p>
        </w:tc>
        <w:tc>
          <w:tcPr>
            <w:tcW w:w="1418" w:type="dxa"/>
          </w:tcPr>
          <w:p w:rsidR="005B682B" w:rsidRDefault="005B682B">
            <w:pPr>
              <w:snapToGrid w:val="0"/>
              <w:spacing w:line="360" w:lineRule="auto"/>
              <w:rPr>
                <w:rFonts w:eastAsia="仿宋_GB2312"/>
                <w:bCs/>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如附带专用溶剂，参照以上表格方式列出专用溶剂的处方。</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说明产品所使用的包装材料及容器。</w:t>
      </w:r>
    </w:p>
    <w:p w:rsidR="005B682B" w:rsidRDefault="001A147D">
      <w:pPr>
        <w:snapToGrid w:val="0"/>
        <w:spacing w:line="360" w:lineRule="auto"/>
        <w:rPr>
          <w:rFonts w:eastAsia="仿宋_GB2312"/>
          <w:b/>
          <w:sz w:val="24"/>
        </w:rPr>
      </w:pPr>
      <w:bookmarkStart w:id="18" w:name="_Toc462062121"/>
      <w:r>
        <w:rPr>
          <w:rFonts w:eastAsia="仿宋_GB2312"/>
          <w:b/>
          <w:sz w:val="24"/>
        </w:rPr>
        <w:t xml:space="preserve">10.2 </w:t>
      </w:r>
      <w:r>
        <w:rPr>
          <w:rFonts w:eastAsia="仿宋_GB2312"/>
          <w:b/>
          <w:sz w:val="24"/>
        </w:rPr>
        <w:t>产品开发</w:t>
      </w:r>
      <w:bookmarkEnd w:id="18"/>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提供相关的研究资料或文献资料来论证剂型、处方组成、生产工艺、包装材料选择和确定的合理性。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仿制药</w:t>
      </w:r>
      <w:r>
        <w:rPr>
          <w:rFonts w:eastAsia="仿宋_GB2312"/>
          <w:bCs/>
          <w:kern w:val="0"/>
          <w:sz w:val="24"/>
        </w:rPr>
        <w:t>应说明产品开发目标</w:t>
      </w:r>
      <w:r>
        <w:rPr>
          <w:rFonts w:eastAsia="仿宋_GB2312" w:hint="eastAsia"/>
          <w:bCs/>
          <w:kern w:val="0"/>
          <w:sz w:val="24"/>
        </w:rPr>
        <w:t>、</w:t>
      </w:r>
      <w:r>
        <w:rPr>
          <w:rFonts w:eastAsia="仿宋_GB2312"/>
          <w:bCs/>
          <w:kern w:val="0"/>
          <w:sz w:val="24"/>
        </w:rPr>
        <w:t>原研兽药上市情况。详细提供包括原研兽药的质量概况在内的相关研究资料或文献资料来论证本品的剂型、处方组成、生产工艺、包装材料选择和确定的合理性。</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10.2.1 </w:t>
      </w:r>
      <w:r>
        <w:rPr>
          <w:rFonts w:eastAsia="仿宋_GB2312"/>
          <w:bCs/>
          <w:kern w:val="0"/>
          <w:sz w:val="24"/>
        </w:rPr>
        <w:t>处方组成</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10.2.1.1 </w:t>
      </w:r>
      <w:r>
        <w:rPr>
          <w:rFonts w:eastAsia="仿宋_GB2312"/>
          <w:bCs/>
          <w:kern w:val="0"/>
          <w:sz w:val="24"/>
        </w:rPr>
        <w:t>原料药</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提供资料说明原料药和辅料的相容性，分析与制剂生产及制剂性能相关的原料药的关键理化特性（如晶型、溶解性、粒度分布、</w:t>
      </w:r>
      <w:r>
        <w:rPr>
          <w:rFonts w:eastAsia="仿宋_GB2312"/>
          <w:bCs/>
          <w:kern w:val="0"/>
          <w:sz w:val="24"/>
        </w:rPr>
        <w:t>BCS</w:t>
      </w:r>
      <w:r>
        <w:rPr>
          <w:rFonts w:eastAsia="仿宋_GB2312"/>
          <w:bCs/>
          <w:kern w:val="0"/>
          <w:sz w:val="24"/>
        </w:rPr>
        <w:t>分类等）。</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10.2.1.2 </w:t>
      </w:r>
      <w:r>
        <w:rPr>
          <w:rFonts w:eastAsia="仿宋_GB2312"/>
          <w:bCs/>
          <w:kern w:val="0"/>
          <w:sz w:val="24"/>
        </w:rPr>
        <w:t>辅料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说明辅料种类和用量选择的依据，分析辅料用量是否在常规用量范围内，是否适合所用的给药途径，并结合辅料在处方中的作用分析辅料的哪些性质会影响制剂特性。提供相关的研究资料与文献。</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10.2.2 </w:t>
      </w:r>
      <w:r>
        <w:rPr>
          <w:rFonts w:eastAsia="仿宋_GB2312"/>
          <w:bCs/>
          <w:kern w:val="0"/>
          <w:sz w:val="24"/>
        </w:rPr>
        <w:t>制剂研究</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10.2.2.1 </w:t>
      </w:r>
      <w:r>
        <w:rPr>
          <w:rFonts w:eastAsia="仿宋_GB2312"/>
          <w:bCs/>
          <w:kern w:val="0"/>
          <w:sz w:val="24"/>
        </w:rPr>
        <w:t>处方开发过程</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处方的研究开发过程和确定依据，包括文献信息（如原研兽药的处方信息）、研究信息（包括处方设计，处方筛选和优化、处方确定等研究内容）、辅料种类和用量选择的依据、分析辅料用量是否在常规用量范围内，以及申报产品与原研兽药的质量特性对比研究结果（需说明原研兽药的来源、批次和有效期，申报产品批次，对比项目、采用方法），并重点说明在产品开发阶段中处方组成的主要变更、原因以及支持变化的验证研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如生产中存在过量投料的问题，应说明并分析过量投料的必要性和合理性。</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10.2.2.2 </w:t>
      </w:r>
      <w:r>
        <w:rPr>
          <w:rFonts w:eastAsia="仿宋_GB2312"/>
          <w:bCs/>
          <w:kern w:val="0"/>
          <w:sz w:val="24"/>
        </w:rPr>
        <w:t>制剂相关特性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对与制剂性能相关的理化性质，如</w:t>
      </w:r>
      <w:r>
        <w:rPr>
          <w:rFonts w:eastAsia="仿宋_GB2312"/>
          <w:bCs/>
          <w:kern w:val="0"/>
          <w:sz w:val="24"/>
        </w:rPr>
        <w:t>pH</w:t>
      </w:r>
      <w:r>
        <w:rPr>
          <w:rFonts w:eastAsia="仿宋_GB2312" w:hint="eastAsia"/>
          <w:bCs/>
          <w:kern w:val="0"/>
          <w:sz w:val="24"/>
        </w:rPr>
        <w:t>值</w:t>
      </w:r>
      <w:r>
        <w:rPr>
          <w:rFonts w:eastAsia="仿宋_GB2312"/>
          <w:bCs/>
          <w:kern w:val="0"/>
          <w:sz w:val="24"/>
        </w:rPr>
        <w:t>、离子强度、溶出度、再分散性、复溶、粒径分布、多晶型等进行分析。</w:t>
      </w:r>
      <w:r>
        <w:rPr>
          <w:rFonts w:eastAsia="仿宋_GB2312" w:hint="eastAsia"/>
          <w:sz w:val="24"/>
        </w:rPr>
        <w:t>仿制药</w:t>
      </w:r>
      <w:r>
        <w:rPr>
          <w:rFonts w:eastAsia="仿宋_GB2312"/>
          <w:bCs/>
          <w:kern w:val="0"/>
          <w:sz w:val="24"/>
        </w:rPr>
        <w:t>应提供申报产品与原研兽药在处方</w:t>
      </w:r>
      <w:r>
        <w:rPr>
          <w:rFonts w:eastAsia="仿宋_GB2312"/>
          <w:bCs/>
          <w:kern w:val="0"/>
          <w:sz w:val="24"/>
        </w:rPr>
        <w:lastRenderedPageBreak/>
        <w:t>开发过程中进行的质量特性对比研究结果，例如有关物质等。</w:t>
      </w:r>
      <w:r>
        <w:rPr>
          <w:rFonts w:eastAsia="仿宋_GB2312"/>
          <w:sz w:val="24"/>
        </w:rPr>
        <w:t>注册分类</w:t>
      </w:r>
      <w:r>
        <w:rPr>
          <w:rFonts w:eastAsia="仿宋_GB2312" w:hint="eastAsia"/>
          <w:sz w:val="24"/>
        </w:rPr>
        <w:t>3.3</w:t>
      </w:r>
      <w:r>
        <w:rPr>
          <w:rFonts w:eastAsia="仿宋_GB2312" w:hint="eastAsia"/>
          <w:sz w:val="24"/>
        </w:rPr>
        <w:t>应</w:t>
      </w:r>
      <w:r>
        <w:rPr>
          <w:rFonts w:eastAsia="仿宋_GB2312"/>
          <w:sz w:val="24"/>
        </w:rPr>
        <w:t>提供与已</w:t>
      </w:r>
      <w:r>
        <w:rPr>
          <w:rFonts w:eastAsia="仿宋_GB2312" w:hint="eastAsia"/>
          <w:sz w:val="24"/>
        </w:rPr>
        <w:t>注册</w:t>
      </w:r>
      <w:r>
        <w:rPr>
          <w:rFonts w:eastAsia="仿宋_GB2312"/>
          <w:sz w:val="24"/>
        </w:rPr>
        <w:t>产品的质量特性对比研究结果。</w:t>
      </w:r>
      <w:r>
        <w:rPr>
          <w:rFonts w:eastAsia="仿宋_GB2312"/>
          <w:bCs/>
          <w:kern w:val="0"/>
          <w:sz w:val="24"/>
        </w:rPr>
        <w:t>如为内服固体制剂，需提供详细的申报产品与原研兽药在不同溶出条件下的溶出曲线比较研究结果，推荐采用</w:t>
      </w:r>
      <w:r>
        <w:rPr>
          <w:rFonts w:eastAsia="仿宋_GB2312"/>
          <w:bCs/>
          <w:kern w:val="0"/>
          <w:sz w:val="24"/>
        </w:rPr>
        <w:t>f2</w:t>
      </w:r>
      <w:r>
        <w:rPr>
          <w:rFonts w:eastAsia="仿宋_GB2312"/>
          <w:bCs/>
          <w:kern w:val="0"/>
          <w:sz w:val="24"/>
        </w:rPr>
        <w:t>相似因子的比较方式。如为手性药物，详细提供光学纯度和构型稳定性的研究控制情况。</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10.2.3 </w:t>
      </w:r>
      <w:r>
        <w:rPr>
          <w:rFonts w:eastAsia="仿宋_GB2312"/>
          <w:bCs/>
          <w:kern w:val="0"/>
          <w:sz w:val="24"/>
        </w:rPr>
        <w:t>生产工艺的开发</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详细的工艺研究资料（包括实验数据及图谱），说明生产工艺的选择和优化过程，对哪些工艺步骤以何质量指标进行了工艺条件的优选与放大研究。该资料应能充分证明申报的工艺有充足的研究与放大的数据支持，保证现有的申报工艺的规模、物料控制、操作流程及主要设备均已基本与</w:t>
      </w:r>
      <w:r>
        <w:rPr>
          <w:rFonts w:eastAsia="仿宋_GB2312" w:hint="eastAsia"/>
          <w:bCs/>
          <w:kern w:val="0"/>
          <w:sz w:val="24"/>
        </w:rPr>
        <w:t>商业化</w:t>
      </w:r>
      <w:r>
        <w:rPr>
          <w:rFonts w:eastAsia="仿宋_GB2312"/>
          <w:bCs/>
          <w:kern w:val="0"/>
          <w:sz w:val="24"/>
        </w:rPr>
        <w:t>生产一致，已生产的批数与各批产品的质量均能反映出工艺具备一定的重现性，进而证明该申报工艺的合理性与</w:t>
      </w:r>
      <w:r>
        <w:rPr>
          <w:rFonts w:eastAsia="仿宋_GB2312" w:hint="eastAsia"/>
          <w:bCs/>
          <w:kern w:val="0"/>
          <w:sz w:val="24"/>
        </w:rPr>
        <w:t>商业化</w:t>
      </w:r>
      <w:r>
        <w:rPr>
          <w:rFonts w:eastAsia="仿宋_GB2312"/>
          <w:bCs/>
          <w:kern w:val="0"/>
          <w:sz w:val="24"/>
        </w:rPr>
        <w:t>生产的可行性。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详细说明在工艺研究的主要变化（包括批量、设备、工艺参数等）及相关的支持性验证研究。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汇总研发过程中代表性批次（应包括但不限于小试批、放大批、中试及以上规模批等）的样品情况，包括：批号、生产时间及地点、批规模、用途（如用于稳定性试验，用于临床试验等）、分析结果（例如有关物质、溶出度以及其他主要质量指标）。示例如下：</w:t>
      </w:r>
    </w:p>
    <w:p w:rsidR="005B682B" w:rsidRDefault="001A147D">
      <w:pPr>
        <w:snapToGrid w:val="0"/>
        <w:spacing w:line="360" w:lineRule="auto"/>
        <w:jc w:val="center"/>
        <w:rPr>
          <w:rFonts w:eastAsia="仿宋_GB2312"/>
          <w:sz w:val="24"/>
        </w:rPr>
      </w:pPr>
      <w:r>
        <w:rPr>
          <w:rFonts w:eastAsia="仿宋_GB2312"/>
          <w:sz w:val="24"/>
        </w:rPr>
        <w:t>表</w:t>
      </w:r>
      <w:r>
        <w:rPr>
          <w:rFonts w:eastAsia="仿宋_GB2312"/>
          <w:kern w:val="0"/>
          <w:sz w:val="24"/>
        </w:rPr>
        <w:t>xx</w:t>
      </w:r>
      <w:r>
        <w:rPr>
          <w:rFonts w:eastAsia="仿宋_GB2312"/>
          <w:sz w:val="24"/>
        </w:rPr>
        <w:t>：批分析汇总</w:t>
      </w: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993"/>
        <w:gridCol w:w="1071"/>
        <w:gridCol w:w="852"/>
        <w:gridCol w:w="852"/>
        <w:gridCol w:w="852"/>
        <w:gridCol w:w="852"/>
        <w:gridCol w:w="853"/>
        <w:gridCol w:w="1049"/>
      </w:tblGrid>
      <w:tr w:rsidR="005B682B">
        <w:trPr>
          <w:cantSplit/>
          <w:jc w:val="center"/>
        </w:trPr>
        <w:tc>
          <w:tcPr>
            <w:tcW w:w="1117" w:type="dxa"/>
            <w:vMerge w:val="restart"/>
            <w:vAlign w:val="center"/>
          </w:tcPr>
          <w:p w:rsidR="005B682B" w:rsidRDefault="001A147D">
            <w:pPr>
              <w:snapToGrid w:val="0"/>
              <w:jc w:val="center"/>
              <w:rPr>
                <w:rFonts w:eastAsia="仿宋_GB2312"/>
                <w:sz w:val="24"/>
              </w:rPr>
            </w:pPr>
            <w:r>
              <w:rPr>
                <w:rFonts w:eastAsia="仿宋_GB2312"/>
                <w:bCs/>
                <w:sz w:val="24"/>
              </w:rPr>
              <w:t>批号</w:t>
            </w:r>
          </w:p>
        </w:tc>
        <w:tc>
          <w:tcPr>
            <w:tcW w:w="993" w:type="dxa"/>
            <w:vMerge w:val="restart"/>
            <w:vAlign w:val="center"/>
          </w:tcPr>
          <w:p w:rsidR="005B682B" w:rsidRDefault="001A147D">
            <w:pPr>
              <w:snapToGrid w:val="0"/>
              <w:jc w:val="center"/>
              <w:rPr>
                <w:rFonts w:eastAsia="仿宋_GB2312"/>
                <w:bCs/>
                <w:sz w:val="24"/>
              </w:rPr>
            </w:pPr>
            <w:r>
              <w:rPr>
                <w:rFonts w:eastAsia="仿宋_GB2312"/>
                <w:bCs/>
                <w:sz w:val="24"/>
              </w:rPr>
              <w:t>生产</w:t>
            </w:r>
          </w:p>
          <w:p w:rsidR="005B682B" w:rsidRDefault="001A147D">
            <w:pPr>
              <w:snapToGrid w:val="0"/>
              <w:jc w:val="center"/>
              <w:rPr>
                <w:rFonts w:eastAsia="仿宋_GB2312"/>
                <w:sz w:val="24"/>
              </w:rPr>
            </w:pPr>
            <w:r>
              <w:rPr>
                <w:rFonts w:eastAsia="仿宋_GB2312"/>
                <w:bCs/>
                <w:sz w:val="24"/>
              </w:rPr>
              <w:t>日期</w:t>
            </w:r>
          </w:p>
        </w:tc>
        <w:tc>
          <w:tcPr>
            <w:tcW w:w="1071" w:type="dxa"/>
            <w:vMerge w:val="restart"/>
            <w:vAlign w:val="center"/>
          </w:tcPr>
          <w:p w:rsidR="005B682B" w:rsidRDefault="001A147D">
            <w:pPr>
              <w:snapToGrid w:val="0"/>
              <w:jc w:val="center"/>
              <w:rPr>
                <w:rFonts w:eastAsia="仿宋_GB2312"/>
                <w:bCs/>
                <w:sz w:val="24"/>
              </w:rPr>
            </w:pPr>
            <w:r>
              <w:rPr>
                <w:rFonts w:eastAsia="仿宋_GB2312"/>
                <w:bCs/>
                <w:sz w:val="24"/>
              </w:rPr>
              <w:t>生产</w:t>
            </w:r>
          </w:p>
          <w:p w:rsidR="005B682B" w:rsidRDefault="001A147D">
            <w:pPr>
              <w:snapToGrid w:val="0"/>
              <w:jc w:val="center"/>
              <w:rPr>
                <w:rFonts w:eastAsia="仿宋_GB2312"/>
                <w:sz w:val="24"/>
              </w:rPr>
            </w:pPr>
            <w:r>
              <w:rPr>
                <w:rFonts w:eastAsia="仿宋_GB2312"/>
                <w:bCs/>
                <w:sz w:val="24"/>
              </w:rPr>
              <w:t>地点</w:t>
            </w:r>
          </w:p>
        </w:tc>
        <w:tc>
          <w:tcPr>
            <w:tcW w:w="852" w:type="dxa"/>
            <w:vMerge w:val="restart"/>
            <w:vAlign w:val="center"/>
          </w:tcPr>
          <w:p w:rsidR="005B682B" w:rsidRDefault="001A147D">
            <w:pPr>
              <w:snapToGrid w:val="0"/>
              <w:jc w:val="center"/>
              <w:rPr>
                <w:rFonts w:eastAsia="仿宋_GB2312"/>
                <w:sz w:val="24"/>
              </w:rPr>
            </w:pPr>
            <w:r>
              <w:rPr>
                <w:rFonts w:eastAsia="仿宋_GB2312"/>
                <w:bCs/>
                <w:sz w:val="24"/>
              </w:rPr>
              <w:t>规模</w:t>
            </w:r>
          </w:p>
        </w:tc>
        <w:tc>
          <w:tcPr>
            <w:tcW w:w="852" w:type="dxa"/>
            <w:vMerge w:val="restart"/>
            <w:vAlign w:val="center"/>
          </w:tcPr>
          <w:p w:rsidR="005B682B" w:rsidRDefault="001A147D">
            <w:pPr>
              <w:snapToGrid w:val="0"/>
              <w:jc w:val="center"/>
              <w:rPr>
                <w:rFonts w:eastAsia="仿宋_GB2312"/>
                <w:sz w:val="24"/>
              </w:rPr>
            </w:pPr>
            <w:r>
              <w:rPr>
                <w:rFonts w:eastAsia="仿宋_GB2312"/>
                <w:bCs/>
                <w:sz w:val="24"/>
              </w:rPr>
              <w:t>收率</w:t>
            </w:r>
          </w:p>
        </w:tc>
        <w:tc>
          <w:tcPr>
            <w:tcW w:w="852" w:type="dxa"/>
            <w:vMerge w:val="restart"/>
            <w:vAlign w:val="center"/>
          </w:tcPr>
          <w:p w:rsidR="005B682B" w:rsidRDefault="001A147D">
            <w:pPr>
              <w:snapToGrid w:val="0"/>
              <w:jc w:val="center"/>
              <w:rPr>
                <w:rFonts w:eastAsia="仿宋_GB2312"/>
                <w:sz w:val="24"/>
              </w:rPr>
            </w:pPr>
            <w:r>
              <w:rPr>
                <w:rFonts w:eastAsia="仿宋_GB2312"/>
                <w:bCs/>
                <w:sz w:val="24"/>
              </w:rPr>
              <w:t>样品用途</w:t>
            </w:r>
          </w:p>
        </w:tc>
        <w:tc>
          <w:tcPr>
            <w:tcW w:w="2754" w:type="dxa"/>
            <w:gridSpan w:val="3"/>
            <w:vAlign w:val="center"/>
          </w:tcPr>
          <w:p w:rsidR="005B682B" w:rsidRDefault="001A147D">
            <w:pPr>
              <w:snapToGrid w:val="0"/>
              <w:jc w:val="center"/>
              <w:rPr>
                <w:rFonts w:eastAsia="仿宋_GB2312"/>
                <w:bCs/>
                <w:sz w:val="24"/>
              </w:rPr>
            </w:pPr>
            <w:r>
              <w:rPr>
                <w:rFonts w:eastAsia="仿宋_GB2312"/>
                <w:bCs/>
                <w:sz w:val="24"/>
              </w:rPr>
              <w:t>样品质量</w:t>
            </w:r>
          </w:p>
        </w:tc>
      </w:tr>
      <w:tr w:rsidR="005B682B">
        <w:trPr>
          <w:cantSplit/>
          <w:jc w:val="center"/>
        </w:trPr>
        <w:tc>
          <w:tcPr>
            <w:tcW w:w="1117" w:type="dxa"/>
            <w:vMerge/>
            <w:vAlign w:val="center"/>
          </w:tcPr>
          <w:p w:rsidR="005B682B" w:rsidRDefault="005B682B">
            <w:pPr>
              <w:snapToGrid w:val="0"/>
              <w:jc w:val="center"/>
              <w:rPr>
                <w:rFonts w:eastAsia="仿宋_GB2312"/>
                <w:bCs/>
                <w:sz w:val="24"/>
              </w:rPr>
            </w:pPr>
          </w:p>
        </w:tc>
        <w:tc>
          <w:tcPr>
            <w:tcW w:w="993" w:type="dxa"/>
            <w:vMerge/>
            <w:vAlign w:val="center"/>
          </w:tcPr>
          <w:p w:rsidR="005B682B" w:rsidRDefault="005B682B">
            <w:pPr>
              <w:snapToGrid w:val="0"/>
              <w:jc w:val="center"/>
              <w:rPr>
                <w:rFonts w:eastAsia="仿宋_GB2312"/>
                <w:bCs/>
                <w:sz w:val="24"/>
              </w:rPr>
            </w:pPr>
          </w:p>
        </w:tc>
        <w:tc>
          <w:tcPr>
            <w:tcW w:w="1071" w:type="dxa"/>
            <w:vMerge/>
            <w:vAlign w:val="center"/>
          </w:tcPr>
          <w:p w:rsidR="005B682B" w:rsidRDefault="005B682B">
            <w:pPr>
              <w:snapToGrid w:val="0"/>
              <w:jc w:val="center"/>
              <w:rPr>
                <w:rFonts w:eastAsia="仿宋_GB2312"/>
                <w:bCs/>
                <w:sz w:val="24"/>
              </w:rPr>
            </w:pPr>
          </w:p>
        </w:tc>
        <w:tc>
          <w:tcPr>
            <w:tcW w:w="852" w:type="dxa"/>
            <w:vMerge/>
            <w:vAlign w:val="center"/>
          </w:tcPr>
          <w:p w:rsidR="005B682B" w:rsidRDefault="005B682B">
            <w:pPr>
              <w:snapToGrid w:val="0"/>
              <w:jc w:val="center"/>
              <w:rPr>
                <w:rFonts w:eastAsia="仿宋_GB2312"/>
                <w:bCs/>
                <w:sz w:val="24"/>
              </w:rPr>
            </w:pPr>
          </w:p>
        </w:tc>
        <w:tc>
          <w:tcPr>
            <w:tcW w:w="852" w:type="dxa"/>
            <w:vMerge/>
            <w:vAlign w:val="center"/>
          </w:tcPr>
          <w:p w:rsidR="005B682B" w:rsidRDefault="005B682B">
            <w:pPr>
              <w:snapToGrid w:val="0"/>
              <w:jc w:val="center"/>
              <w:rPr>
                <w:rFonts w:eastAsia="仿宋_GB2312"/>
                <w:bCs/>
                <w:sz w:val="24"/>
              </w:rPr>
            </w:pPr>
          </w:p>
        </w:tc>
        <w:tc>
          <w:tcPr>
            <w:tcW w:w="852" w:type="dxa"/>
            <w:vMerge/>
            <w:vAlign w:val="center"/>
          </w:tcPr>
          <w:p w:rsidR="005B682B" w:rsidRDefault="005B682B">
            <w:pPr>
              <w:snapToGrid w:val="0"/>
              <w:jc w:val="center"/>
              <w:rPr>
                <w:rFonts w:eastAsia="仿宋_GB2312"/>
                <w:bCs/>
                <w:sz w:val="24"/>
              </w:rPr>
            </w:pPr>
          </w:p>
        </w:tc>
        <w:tc>
          <w:tcPr>
            <w:tcW w:w="852" w:type="dxa"/>
            <w:vAlign w:val="center"/>
          </w:tcPr>
          <w:p w:rsidR="005B682B" w:rsidRDefault="001A147D">
            <w:pPr>
              <w:snapToGrid w:val="0"/>
              <w:jc w:val="center"/>
              <w:rPr>
                <w:rFonts w:eastAsia="仿宋_GB2312"/>
                <w:sz w:val="24"/>
              </w:rPr>
            </w:pPr>
            <w:r>
              <w:rPr>
                <w:rFonts w:eastAsia="仿宋_GB2312"/>
                <w:bCs/>
                <w:sz w:val="24"/>
              </w:rPr>
              <w:t>含量</w:t>
            </w:r>
          </w:p>
        </w:tc>
        <w:tc>
          <w:tcPr>
            <w:tcW w:w="853" w:type="dxa"/>
            <w:vAlign w:val="center"/>
          </w:tcPr>
          <w:p w:rsidR="005B682B" w:rsidRDefault="001A147D">
            <w:pPr>
              <w:snapToGrid w:val="0"/>
              <w:jc w:val="center"/>
              <w:rPr>
                <w:rFonts w:eastAsia="仿宋_GB2312"/>
                <w:sz w:val="24"/>
              </w:rPr>
            </w:pPr>
            <w:r>
              <w:rPr>
                <w:rFonts w:eastAsia="仿宋_GB2312"/>
                <w:bCs/>
                <w:sz w:val="24"/>
              </w:rPr>
              <w:t>杂质</w:t>
            </w:r>
          </w:p>
        </w:tc>
        <w:tc>
          <w:tcPr>
            <w:tcW w:w="1049" w:type="dxa"/>
            <w:vAlign w:val="center"/>
          </w:tcPr>
          <w:p w:rsidR="005B682B" w:rsidRDefault="001A147D">
            <w:pPr>
              <w:snapToGrid w:val="0"/>
              <w:jc w:val="center"/>
              <w:rPr>
                <w:rFonts w:eastAsia="仿宋_GB2312"/>
                <w:bCs/>
                <w:sz w:val="24"/>
              </w:rPr>
            </w:pPr>
            <w:r>
              <w:rPr>
                <w:rFonts w:eastAsia="仿宋_GB2312"/>
                <w:bCs/>
                <w:sz w:val="24"/>
              </w:rPr>
              <w:t>其他</w:t>
            </w:r>
          </w:p>
          <w:p w:rsidR="005B682B" w:rsidRDefault="001A147D">
            <w:pPr>
              <w:snapToGrid w:val="0"/>
              <w:jc w:val="center"/>
              <w:rPr>
                <w:rFonts w:eastAsia="仿宋_GB2312"/>
                <w:sz w:val="24"/>
              </w:rPr>
            </w:pPr>
            <w:r>
              <w:rPr>
                <w:rFonts w:eastAsia="仿宋_GB2312"/>
                <w:bCs/>
                <w:sz w:val="24"/>
              </w:rPr>
              <w:t>指标</w:t>
            </w:r>
          </w:p>
        </w:tc>
      </w:tr>
      <w:tr w:rsidR="005B682B">
        <w:trPr>
          <w:cantSplit/>
          <w:jc w:val="center"/>
        </w:trPr>
        <w:tc>
          <w:tcPr>
            <w:tcW w:w="1117" w:type="dxa"/>
            <w:vAlign w:val="center"/>
          </w:tcPr>
          <w:p w:rsidR="005B682B" w:rsidRDefault="005B682B">
            <w:pPr>
              <w:snapToGrid w:val="0"/>
              <w:spacing w:line="360" w:lineRule="auto"/>
              <w:rPr>
                <w:rFonts w:eastAsia="仿宋_GB2312"/>
                <w:bCs/>
                <w:sz w:val="24"/>
              </w:rPr>
            </w:pPr>
          </w:p>
        </w:tc>
        <w:tc>
          <w:tcPr>
            <w:tcW w:w="993" w:type="dxa"/>
            <w:vAlign w:val="center"/>
          </w:tcPr>
          <w:p w:rsidR="005B682B" w:rsidRDefault="005B682B">
            <w:pPr>
              <w:snapToGrid w:val="0"/>
              <w:spacing w:line="360" w:lineRule="auto"/>
              <w:rPr>
                <w:rFonts w:eastAsia="仿宋_GB2312"/>
                <w:bCs/>
                <w:sz w:val="24"/>
              </w:rPr>
            </w:pPr>
          </w:p>
        </w:tc>
        <w:tc>
          <w:tcPr>
            <w:tcW w:w="1071"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sz w:val="24"/>
              </w:rPr>
            </w:pPr>
          </w:p>
        </w:tc>
        <w:tc>
          <w:tcPr>
            <w:tcW w:w="853" w:type="dxa"/>
            <w:vAlign w:val="center"/>
          </w:tcPr>
          <w:p w:rsidR="005B682B" w:rsidRDefault="005B682B">
            <w:pPr>
              <w:snapToGrid w:val="0"/>
              <w:spacing w:line="360" w:lineRule="auto"/>
              <w:rPr>
                <w:rFonts w:eastAsia="仿宋_GB2312"/>
                <w:sz w:val="24"/>
              </w:rPr>
            </w:pPr>
          </w:p>
        </w:tc>
        <w:tc>
          <w:tcPr>
            <w:tcW w:w="1049" w:type="dxa"/>
            <w:vAlign w:val="center"/>
          </w:tcPr>
          <w:p w:rsidR="005B682B" w:rsidRDefault="005B682B">
            <w:pPr>
              <w:snapToGrid w:val="0"/>
              <w:spacing w:line="360" w:lineRule="auto"/>
              <w:rPr>
                <w:rFonts w:eastAsia="仿宋_GB2312"/>
                <w:sz w:val="24"/>
              </w:rPr>
            </w:pPr>
          </w:p>
        </w:tc>
      </w:tr>
      <w:tr w:rsidR="005B682B">
        <w:trPr>
          <w:cantSplit/>
          <w:jc w:val="center"/>
        </w:trPr>
        <w:tc>
          <w:tcPr>
            <w:tcW w:w="1117" w:type="dxa"/>
            <w:vAlign w:val="center"/>
          </w:tcPr>
          <w:p w:rsidR="005B682B" w:rsidRDefault="005B682B">
            <w:pPr>
              <w:snapToGrid w:val="0"/>
              <w:spacing w:line="360" w:lineRule="auto"/>
              <w:rPr>
                <w:rFonts w:eastAsia="仿宋_GB2312"/>
                <w:bCs/>
                <w:sz w:val="24"/>
              </w:rPr>
            </w:pPr>
          </w:p>
        </w:tc>
        <w:tc>
          <w:tcPr>
            <w:tcW w:w="993" w:type="dxa"/>
            <w:vAlign w:val="center"/>
          </w:tcPr>
          <w:p w:rsidR="005B682B" w:rsidRDefault="005B682B">
            <w:pPr>
              <w:snapToGrid w:val="0"/>
              <w:spacing w:line="360" w:lineRule="auto"/>
              <w:rPr>
                <w:rFonts w:eastAsia="仿宋_GB2312"/>
                <w:bCs/>
                <w:sz w:val="24"/>
              </w:rPr>
            </w:pPr>
          </w:p>
        </w:tc>
        <w:tc>
          <w:tcPr>
            <w:tcW w:w="1071"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3" w:type="dxa"/>
            <w:vAlign w:val="center"/>
          </w:tcPr>
          <w:p w:rsidR="005B682B" w:rsidRDefault="005B682B">
            <w:pPr>
              <w:snapToGrid w:val="0"/>
              <w:spacing w:line="360" w:lineRule="auto"/>
              <w:rPr>
                <w:rFonts w:eastAsia="仿宋_GB2312"/>
                <w:bCs/>
                <w:sz w:val="24"/>
              </w:rPr>
            </w:pPr>
          </w:p>
        </w:tc>
        <w:tc>
          <w:tcPr>
            <w:tcW w:w="1049" w:type="dxa"/>
            <w:vAlign w:val="center"/>
          </w:tcPr>
          <w:p w:rsidR="005B682B" w:rsidRDefault="005B682B">
            <w:pPr>
              <w:snapToGrid w:val="0"/>
              <w:spacing w:line="360" w:lineRule="auto"/>
              <w:rPr>
                <w:rFonts w:eastAsia="仿宋_GB2312"/>
                <w:bCs/>
                <w:sz w:val="24"/>
              </w:rPr>
            </w:pPr>
          </w:p>
        </w:tc>
      </w:tr>
      <w:tr w:rsidR="005B682B">
        <w:trPr>
          <w:cantSplit/>
          <w:jc w:val="center"/>
        </w:trPr>
        <w:tc>
          <w:tcPr>
            <w:tcW w:w="1117" w:type="dxa"/>
            <w:vAlign w:val="center"/>
          </w:tcPr>
          <w:p w:rsidR="005B682B" w:rsidRDefault="005B682B">
            <w:pPr>
              <w:snapToGrid w:val="0"/>
              <w:spacing w:line="360" w:lineRule="auto"/>
              <w:rPr>
                <w:rFonts w:eastAsia="仿宋_GB2312"/>
                <w:bCs/>
                <w:sz w:val="24"/>
              </w:rPr>
            </w:pPr>
          </w:p>
        </w:tc>
        <w:tc>
          <w:tcPr>
            <w:tcW w:w="993" w:type="dxa"/>
            <w:vAlign w:val="center"/>
          </w:tcPr>
          <w:p w:rsidR="005B682B" w:rsidRDefault="005B682B">
            <w:pPr>
              <w:snapToGrid w:val="0"/>
              <w:spacing w:line="360" w:lineRule="auto"/>
              <w:rPr>
                <w:rFonts w:eastAsia="仿宋_GB2312"/>
                <w:bCs/>
                <w:sz w:val="24"/>
              </w:rPr>
            </w:pPr>
          </w:p>
        </w:tc>
        <w:tc>
          <w:tcPr>
            <w:tcW w:w="1071"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3" w:type="dxa"/>
            <w:vAlign w:val="center"/>
          </w:tcPr>
          <w:p w:rsidR="005B682B" w:rsidRDefault="005B682B">
            <w:pPr>
              <w:snapToGrid w:val="0"/>
              <w:spacing w:line="360" w:lineRule="auto"/>
              <w:rPr>
                <w:rFonts w:eastAsia="仿宋_GB2312"/>
                <w:bCs/>
                <w:sz w:val="24"/>
              </w:rPr>
            </w:pPr>
          </w:p>
        </w:tc>
        <w:tc>
          <w:tcPr>
            <w:tcW w:w="1049" w:type="dxa"/>
            <w:vAlign w:val="center"/>
          </w:tcPr>
          <w:p w:rsidR="005B682B" w:rsidRDefault="005B682B">
            <w:pPr>
              <w:snapToGrid w:val="0"/>
              <w:spacing w:line="360" w:lineRule="auto"/>
              <w:rPr>
                <w:rFonts w:eastAsia="仿宋_GB2312"/>
                <w:bCs/>
                <w:sz w:val="24"/>
              </w:rPr>
            </w:pPr>
          </w:p>
        </w:tc>
      </w:tr>
      <w:tr w:rsidR="005B682B">
        <w:trPr>
          <w:cantSplit/>
          <w:jc w:val="center"/>
        </w:trPr>
        <w:tc>
          <w:tcPr>
            <w:tcW w:w="1117" w:type="dxa"/>
            <w:vAlign w:val="center"/>
          </w:tcPr>
          <w:p w:rsidR="005B682B" w:rsidRDefault="005B682B">
            <w:pPr>
              <w:snapToGrid w:val="0"/>
              <w:spacing w:line="360" w:lineRule="auto"/>
              <w:rPr>
                <w:rFonts w:eastAsia="仿宋_GB2312"/>
                <w:bCs/>
                <w:sz w:val="24"/>
              </w:rPr>
            </w:pPr>
          </w:p>
        </w:tc>
        <w:tc>
          <w:tcPr>
            <w:tcW w:w="993" w:type="dxa"/>
            <w:vAlign w:val="center"/>
          </w:tcPr>
          <w:p w:rsidR="005B682B" w:rsidRDefault="005B682B">
            <w:pPr>
              <w:snapToGrid w:val="0"/>
              <w:spacing w:line="360" w:lineRule="auto"/>
              <w:rPr>
                <w:rFonts w:eastAsia="仿宋_GB2312"/>
                <w:bCs/>
                <w:sz w:val="24"/>
              </w:rPr>
            </w:pPr>
          </w:p>
        </w:tc>
        <w:tc>
          <w:tcPr>
            <w:tcW w:w="1071"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2" w:type="dxa"/>
            <w:vAlign w:val="center"/>
          </w:tcPr>
          <w:p w:rsidR="005B682B" w:rsidRDefault="005B682B">
            <w:pPr>
              <w:snapToGrid w:val="0"/>
              <w:spacing w:line="360" w:lineRule="auto"/>
              <w:rPr>
                <w:rFonts w:eastAsia="仿宋_GB2312"/>
                <w:bCs/>
                <w:sz w:val="24"/>
              </w:rPr>
            </w:pPr>
          </w:p>
        </w:tc>
        <w:tc>
          <w:tcPr>
            <w:tcW w:w="853" w:type="dxa"/>
            <w:vAlign w:val="center"/>
          </w:tcPr>
          <w:p w:rsidR="005B682B" w:rsidRDefault="005B682B">
            <w:pPr>
              <w:snapToGrid w:val="0"/>
              <w:spacing w:line="360" w:lineRule="auto"/>
              <w:rPr>
                <w:rFonts w:eastAsia="仿宋_GB2312"/>
                <w:bCs/>
                <w:sz w:val="24"/>
              </w:rPr>
            </w:pPr>
          </w:p>
        </w:tc>
        <w:tc>
          <w:tcPr>
            <w:tcW w:w="1049" w:type="dxa"/>
            <w:vAlign w:val="center"/>
          </w:tcPr>
          <w:p w:rsidR="005B682B" w:rsidRDefault="005B682B">
            <w:pPr>
              <w:snapToGrid w:val="0"/>
              <w:spacing w:line="360" w:lineRule="auto"/>
              <w:rPr>
                <w:rFonts w:eastAsia="仿宋_GB2312"/>
                <w:bCs/>
                <w:sz w:val="24"/>
              </w:rPr>
            </w:pPr>
          </w:p>
        </w:tc>
      </w:tr>
    </w:tbl>
    <w:p w:rsidR="005B682B" w:rsidRDefault="001A147D">
      <w:pPr>
        <w:widowControl/>
        <w:adjustRightInd w:val="0"/>
        <w:snapToGrid w:val="0"/>
        <w:spacing w:line="360" w:lineRule="auto"/>
        <w:ind w:firstLineChars="150" w:firstLine="360"/>
        <w:rPr>
          <w:rFonts w:eastAsia="仿宋_GB2312"/>
          <w:bCs/>
          <w:kern w:val="0"/>
          <w:sz w:val="24"/>
        </w:rPr>
      </w:pPr>
      <w:r>
        <w:rPr>
          <w:rFonts w:eastAsia="仿宋_GB2312"/>
          <w:bCs/>
          <w:kern w:val="0"/>
          <w:sz w:val="24"/>
        </w:rPr>
        <w:t>注：表中所列批次的生产工艺如不一致，应注明各工艺的编号，并在表格下另行说明各工艺的不同点。</w:t>
      </w:r>
    </w:p>
    <w:p w:rsidR="005B682B" w:rsidRDefault="001A147D">
      <w:pPr>
        <w:adjustRightInd w:val="0"/>
        <w:snapToGrid w:val="0"/>
        <w:spacing w:line="360" w:lineRule="auto"/>
        <w:rPr>
          <w:rFonts w:eastAsia="仿宋_GB2312"/>
          <w:b/>
          <w:sz w:val="24"/>
        </w:rPr>
      </w:pPr>
      <w:bookmarkStart w:id="19" w:name="_Toc462062122"/>
      <w:r>
        <w:rPr>
          <w:rFonts w:eastAsia="仿宋_GB2312"/>
          <w:b/>
          <w:sz w:val="24"/>
        </w:rPr>
        <w:t xml:space="preserve">10.3 </w:t>
      </w:r>
      <w:r>
        <w:rPr>
          <w:rFonts w:eastAsia="仿宋_GB2312"/>
          <w:b/>
          <w:sz w:val="24"/>
        </w:rPr>
        <w:t>生产</w:t>
      </w:r>
      <w:bookmarkEnd w:id="19"/>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10.3.1 </w:t>
      </w:r>
      <w:r>
        <w:rPr>
          <w:rFonts w:eastAsia="仿宋_GB2312"/>
          <w:bCs/>
          <w:kern w:val="0"/>
          <w:sz w:val="24"/>
        </w:rPr>
        <w:t>生产商</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lastRenderedPageBreak/>
        <w:t>中试批生产商的名称（全称）、地址、电话、传真以及生产场所的地址（具体到厂房</w:t>
      </w:r>
      <w:r>
        <w:rPr>
          <w:rFonts w:eastAsia="仿宋_GB2312"/>
          <w:bCs/>
          <w:kern w:val="0"/>
          <w:sz w:val="24"/>
        </w:rPr>
        <w:t>/</w:t>
      </w:r>
      <w:r>
        <w:rPr>
          <w:rFonts w:eastAsia="仿宋_GB2312"/>
          <w:bCs/>
          <w:kern w:val="0"/>
          <w:sz w:val="24"/>
        </w:rPr>
        <w:t>车间、生产线）等。</w:t>
      </w:r>
      <w:r>
        <w:rPr>
          <w:rFonts w:eastAsia="仿宋_GB2312" w:hint="eastAsia"/>
          <w:bCs/>
          <w:kern w:val="0"/>
          <w:sz w:val="24"/>
        </w:rPr>
        <w:t>中试</w:t>
      </w:r>
      <w:r>
        <w:rPr>
          <w:rFonts w:eastAsia="仿宋_GB2312"/>
          <w:bCs/>
          <w:kern w:val="0"/>
          <w:sz w:val="24"/>
        </w:rPr>
        <w:t>生产条件应符合兽药</w:t>
      </w:r>
      <w:r>
        <w:rPr>
          <w:rFonts w:eastAsia="仿宋_GB2312"/>
          <w:bCs/>
          <w:kern w:val="0"/>
          <w:sz w:val="24"/>
        </w:rPr>
        <w:t>GMP</w:t>
      </w:r>
      <w:r>
        <w:rPr>
          <w:rFonts w:eastAsia="仿宋_GB2312"/>
          <w:bCs/>
          <w:kern w:val="0"/>
          <w:sz w:val="24"/>
        </w:rPr>
        <w:t>要求。</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10.3.2 </w:t>
      </w:r>
      <w:r>
        <w:rPr>
          <w:rFonts w:eastAsia="仿宋_GB2312"/>
          <w:bCs/>
          <w:kern w:val="0"/>
          <w:sz w:val="24"/>
        </w:rPr>
        <w:t>批处方</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以表格的方式列出产品的批处方组成，列明各成分执行的标准。如有过量加入的情况需给予说明并论证合理性。对于处方中用到但最终需去除的溶剂也应列出。</w:t>
      </w:r>
    </w:p>
    <w:p w:rsidR="005B682B" w:rsidRDefault="001A147D">
      <w:pPr>
        <w:widowControl/>
        <w:snapToGrid w:val="0"/>
        <w:spacing w:line="360" w:lineRule="auto"/>
        <w:ind w:firstLine="561"/>
        <w:jc w:val="center"/>
        <w:rPr>
          <w:rFonts w:eastAsia="仿宋_GB2312"/>
          <w:bCs/>
          <w:kern w:val="0"/>
          <w:sz w:val="24"/>
        </w:rPr>
      </w:pPr>
      <w:r>
        <w:rPr>
          <w:rFonts w:eastAsia="仿宋_GB2312"/>
          <w:kern w:val="0"/>
          <w:sz w:val="24"/>
        </w:rPr>
        <w:t>表</w:t>
      </w:r>
      <w:r>
        <w:rPr>
          <w:rFonts w:eastAsia="仿宋_GB2312"/>
          <w:kern w:val="0"/>
          <w:sz w:val="24"/>
        </w:rPr>
        <w:t>xx</w:t>
      </w:r>
      <w:r>
        <w:rPr>
          <w:rFonts w:eastAsia="仿宋_GB2312"/>
          <w:kern w:val="0"/>
          <w:sz w:val="24"/>
        </w:rPr>
        <w:t>：</w:t>
      </w:r>
      <w:r>
        <w:rPr>
          <w:rFonts w:eastAsia="仿宋_GB2312"/>
          <w:bCs/>
          <w:kern w:val="0"/>
          <w:sz w:val="24"/>
        </w:rPr>
        <w:t>批处方组成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107"/>
        <w:gridCol w:w="1440"/>
        <w:gridCol w:w="1489"/>
      </w:tblGrid>
      <w:tr w:rsidR="005B682B">
        <w:trPr>
          <w:trHeight w:val="490"/>
          <w:jc w:val="center"/>
        </w:trPr>
        <w:tc>
          <w:tcPr>
            <w:tcW w:w="3935"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成分</w:t>
            </w:r>
          </w:p>
        </w:tc>
        <w:tc>
          <w:tcPr>
            <w:tcW w:w="1107"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用量</w:t>
            </w:r>
          </w:p>
        </w:tc>
        <w:tc>
          <w:tcPr>
            <w:tcW w:w="1440"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过量加入</w:t>
            </w:r>
          </w:p>
        </w:tc>
        <w:tc>
          <w:tcPr>
            <w:tcW w:w="1489"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执行标准</w:t>
            </w:r>
          </w:p>
        </w:tc>
      </w:tr>
      <w:tr w:rsidR="005B682B">
        <w:trPr>
          <w:jc w:val="center"/>
        </w:trPr>
        <w:tc>
          <w:tcPr>
            <w:tcW w:w="3935" w:type="dxa"/>
            <w:vAlign w:val="center"/>
          </w:tcPr>
          <w:p w:rsidR="005B682B" w:rsidRDefault="005B682B">
            <w:pPr>
              <w:widowControl/>
              <w:snapToGrid w:val="0"/>
              <w:spacing w:line="360" w:lineRule="auto"/>
              <w:jc w:val="center"/>
              <w:rPr>
                <w:rFonts w:eastAsia="仿宋_GB2312"/>
                <w:bCs/>
                <w:kern w:val="0"/>
                <w:sz w:val="24"/>
              </w:rPr>
            </w:pPr>
          </w:p>
        </w:tc>
        <w:tc>
          <w:tcPr>
            <w:tcW w:w="1107" w:type="dxa"/>
            <w:vAlign w:val="center"/>
          </w:tcPr>
          <w:p w:rsidR="005B682B" w:rsidRDefault="005B682B">
            <w:pPr>
              <w:widowControl/>
              <w:snapToGrid w:val="0"/>
              <w:spacing w:line="360" w:lineRule="auto"/>
              <w:jc w:val="center"/>
              <w:rPr>
                <w:rFonts w:eastAsia="仿宋_GB2312"/>
                <w:bCs/>
                <w:kern w:val="0"/>
                <w:sz w:val="24"/>
              </w:rPr>
            </w:pPr>
          </w:p>
        </w:tc>
        <w:tc>
          <w:tcPr>
            <w:tcW w:w="1440" w:type="dxa"/>
            <w:vAlign w:val="center"/>
          </w:tcPr>
          <w:p w:rsidR="005B682B" w:rsidRDefault="005B682B">
            <w:pPr>
              <w:widowControl/>
              <w:snapToGrid w:val="0"/>
              <w:spacing w:line="360" w:lineRule="auto"/>
              <w:jc w:val="center"/>
              <w:rPr>
                <w:rFonts w:eastAsia="仿宋_GB2312"/>
                <w:bCs/>
                <w:kern w:val="0"/>
                <w:sz w:val="24"/>
              </w:rPr>
            </w:pPr>
          </w:p>
        </w:tc>
        <w:tc>
          <w:tcPr>
            <w:tcW w:w="1489" w:type="dxa"/>
            <w:vAlign w:val="center"/>
          </w:tcPr>
          <w:p w:rsidR="005B682B" w:rsidRDefault="005B682B">
            <w:pPr>
              <w:widowControl/>
              <w:snapToGrid w:val="0"/>
              <w:spacing w:line="360" w:lineRule="auto"/>
              <w:jc w:val="center"/>
              <w:rPr>
                <w:rFonts w:eastAsia="仿宋_GB2312"/>
                <w:bCs/>
                <w:kern w:val="0"/>
                <w:sz w:val="24"/>
              </w:rPr>
            </w:pPr>
          </w:p>
        </w:tc>
      </w:tr>
      <w:tr w:rsidR="005B682B">
        <w:trPr>
          <w:jc w:val="center"/>
        </w:trPr>
        <w:tc>
          <w:tcPr>
            <w:tcW w:w="3935" w:type="dxa"/>
            <w:vAlign w:val="center"/>
          </w:tcPr>
          <w:p w:rsidR="005B682B" w:rsidRDefault="005B682B">
            <w:pPr>
              <w:widowControl/>
              <w:snapToGrid w:val="0"/>
              <w:spacing w:line="360" w:lineRule="auto"/>
              <w:jc w:val="center"/>
              <w:rPr>
                <w:rFonts w:eastAsia="仿宋_GB2312"/>
                <w:bCs/>
                <w:kern w:val="0"/>
                <w:sz w:val="24"/>
              </w:rPr>
            </w:pPr>
          </w:p>
        </w:tc>
        <w:tc>
          <w:tcPr>
            <w:tcW w:w="1107" w:type="dxa"/>
            <w:vAlign w:val="center"/>
          </w:tcPr>
          <w:p w:rsidR="005B682B" w:rsidRDefault="005B682B">
            <w:pPr>
              <w:widowControl/>
              <w:snapToGrid w:val="0"/>
              <w:spacing w:line="360" w:lineRule="auto"/>
              <w:jc w:val="center"/>
              <w:rPr>
                <w:rFonts w:eastAsia="仿宋_GB2312"/>
                <w:bCs/>
                <w:kern w:val="0"/>
                <w:sz w:val="24"/>
              </w:rPr>
            </w:pPr>
          </w:p>
        </w:tc>
        <w:tc>
          <w:tcPr>
            <w:tcW w:w="1440" w:type="dxa"/>
            <w:vAlign w:val="center"/>
          </w:tcPr>
          <w:p w:rsidR="005B682B" w:rsidRDefault="005B682B">
            <w:pPr>
              <w:widowControl/>
              <w:snapToGrid w:val="0"/>
              <w:spacing w:line="360" w:lineRule="auto"/>
              <w:jc w:val="center"/>
              <w:rPr>
                <w:rFonts w:eastAsia="仿宋_GB2312"/>
                <w:bCs/>
                <w:kern w:val="0"/>
                <w:sz w:val="24"/>
              </w:rPr>
            </w:pPr>
          </w:p>
        </w:tc>
        <w:tc>
          <w:tcPr>
            <w:tcW w:w="1489" w:type="dxa"/>
            <w:vAlign w:val="center"/>
          </w:tcPr>
          <w:p w:rsidR="005B682B" w:rsidRDefault="005B682B">
            <w:pPr>
              <w:widowControl/>
              <w:snapToGrid w:val="0"/>
              <w:spacing w:line="360" w:lineRule="auto"/>
              <w:jc w:val="center"/>
              <w:rPr>
                <w:rFonts w:eastAsia="仿宋_GB2312"/>
                <w:bCs/>
                <w:kern w:val="0"/>
                <w:sz w:val="24"/>
              </w:rPr>
            </w:pPr>
          </w:p>
        </w:tc>
      </w:tr>
      <w:tr w:rsidR="005B682B">
        <w:trPr>
          <w:jc w:val="center"/>
        </w:trPr>
        <w:tc>
          <w:tcPr>
            <w:tcW w:w="3935" w:type="dxa"/>
            <w:vAlign w:val="center"/>
          </w:tcPr>
          <w:p w:rsidR="005B682B" w:rsidRDefault="005B682B">
            <w:pPr>
              <w:widowControl/>
              <w:snapToGrid w:val="0"/>
              <w:spacing w:line="360" w:lineRule="auto"/>
              <w:jc w:val="center"/>
              <w:rPr>
                <w:rFonts w:eastAsia="仿宋_GB2312"/>
                <w:bCs/>
                <w:kern w:val="0"/>
                <w:sz w:val="24"/>
              </w:rPr>
            </w:pPr>
          </w:p>
        </w:tc>
        <w:tc>
          <w:tcPr>
            <w:tcW w:w="1107" w:type="dxa"/>
            <w:vAlign w:val="center"/>
          </w:tcPr>
          <w:p w:rsidR="005B682B" w:rsidRDefault="005B682B">
            <w:pPr>
              <w:widowControl/>
              <w:snapToGrid w:val="0"/>
              <w:spacing w:line="360" w:lineRule="auto"/>
              <w:jc w:val="center"/>
              <w:rPr>
                <w:rFonts w:eastAsia="仿宋_GB2312"/>
                <w:bCs/>
                <w:kern w:val="0"/>
                <w:sz w:val="24"/>
              </w:rPr>
            </w:pPr>
          </w:p>
        </w:tc>
        <w:tc>
          <w:tcPr>
            <w:tcW w:w="1440" w:type="dxa"/>
            <w:vAlign w:val="center"/>
          </w:tcPr>
          <w:p w:rsidR="005B682B" w:rsidRDefault="005B682B">
            <w:pPr>
              <w:widowControl/>
              <w:snapToGrid w:val="0"/>
              <w:spacing w:line="360" w:lineRule="auto"/>
              <w:jc w:val="center"/>
              <w:rPr>
                <w:rFonts w:eastAsia="仿宋_GB2312"/>
                <w:bCs/>
                <w:kern w:val="0"/>
                <w:sz w:val="24"/>
              </w:rPr>
            </w:pPr>
          </w:p>
        </w:tc>
        <w:tc>
          <w:tcPr>
            <w:tcW w:w="1489" w:type="dxa"/>
            <w:vAlign w:val="center"/>
          </w:tcPr>
          <w:p w:rsidR="005B682B" w:rsidRDefault="005B682B">
            <w:pPr>
              <w:widowControl/>
              <w:snapToGrid w:val="0"/>
              <w:spacing w:line="360" w:lineRule="auto"/>
              <w:jc w:val="center"/>
              <w:rPr>
                <w:rFonts w:eastAsia="仿宋_GB2312"/>
                <w:bCs/>
                <w:kern w:val="0"/>
                <w:sz w:val="24"/>
              </w:rPr>
            </w:pPr>
          </w:p>
        </w:tc>
      </w:tr>
      <w:tr w:rsidR="005B682B">
        <w:trPr>
          <w:jc w:val="center"/>
        </w:trPr>
        <w:tc>
          <w:tcPr>
            <w:tcW w:w="3935"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工艺中使用到并最终去除的溶剂</w:t>
            </w:r>
          </w:p>
        </w:tc>
        <w:tc>
          <w:tcPr>
            <w:tcW w:w="1107" w:type="dxa"/>
            <w:vAlign w:val="center"/>
          </w:tcPr>
          <w:p w:rsidR="005B682B" w:rsidRDefault="005B682B">
            <w:pPr>
              <w:widowControl/>
              <w:snapToGrid w:val="0"/>
              <w:spacing w:line="360" w:lineRule="auto"/>
              <w:jc w:val="center"/>
              <w:rPr>
                <w:rFonts w:eastAsia="仿宋_GB2312"/>
                <w:bCs/>
                <w:kern w:val="0"/>
                <w:sz w:val="24"/>
              </w:rPr>
            </w:pPr>
          </w:p>
        </w:tc>
        <w:tc>
          <w:tcPr>
            <w:tcW w:w="1440" w:type="dxa"/>
            <w:vAlign w:val="center"/>
          </w:tcPr>
          <w:p w:rsidR="005B682B" w:rsidRDefault="005B682B">
            <w:pPr>
              <w:widowControl/>
              <w:snapToGrid w:val="0"/>
              <w:spacing w:line="360" w:lineRule="auto"/>
              <w:jc w:val="center"/>
              <w:rPr>
                <w:rFonts w:eastAsia="仿宋_GB2312"/>
                <w:bCs/>
                <w:kern w:val="0"/>
                <w:sz w:val="24"/>
              </w:rPr>
            </w:pPr>
          </w:p>
        </w:tc>
        <w:tc>
          <w:tcPr>
            <w:tcW w:w="1489" w:type="dxa"/>
            <w:vAlign w:val="center"/>
          </w:tcPr>
          <w:p w:rsidR="005B682B" w:rsidRDefault="005B682B">
            <w:pPr>
              <w:widowControl/>
              <w:snapToGrid w:val="0"/>
              <w:spacing w:line="360" w:lineRule="auto"/>
              <w:jc w:val="center"/>
              <w:rPr>
                <w:rFonts w:eastAsia="仿宋_GB2312"/>
                <w:bCs/>
                <w:kern w:val="0"/>
                <w:sz w:val="24"/>
              </w:rPr>
            </w:pPr>
          </w:p>
        </w:tc>
      </w:tr>
    </w:tbl>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10.3.3 </w:t>
      </w:r>
      <w:r>
        <w:rPr>
          <w:rFonts w:eastAsia="仿宋_GB2312"/>
          <w:bCs/>
          <w:kern w:val="0"/>
          <w:sz w:val="24"/>
        </w:rPr>
        <w:t>生产工艺和工艺控制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）工艺流程图：以单元操作为依据，提供完整、直观、简洁的工艺流程图，应涵盖所有的工艺步骤，各物料的加入顺序，指出关键步骤以及进行中间体检测的环节。</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2</w:t>
      </w:r>
      <w:r>
        <w:rPr>
          <w:rFonts w:eastAsia="仿宋_GB2312"/>
          <w:bCs/>
          <w:kern w:val="0"/>
          <w:sz w:val="24"/>
        </w:rPr>
        <w:t>）工艺描述：以</w:t>
      </w:r>
      <w:r>
        <w:rPr>
          <w:rFonts w:eastAsia="仿宋_GB2312" w:hint="eastAsia"/>
          <w:bCs/>
          <w:kern w:val="0"/>
          <w:sz w:val="24"/>
        </w:rPr>
        <w:t>中试批</w:t>
      </w:r>
      <w:r>
        <w:rPr>
          <w:rFonts w:eastAsia="仿宋_GB2312"/>
          <w:bCs/>
          <w:kern w:val="0"/>
          <w:sz w:val="24"/>
        </w:rPr>
        <w:t>为代表，按单元操作过程描述工艺（包括包装步骤），明确操作流程、工艺参数和范围。在描述各单元操作时，应结合不同剂型的特点关注各关键步骤与参数。如注射剂原辅料的预处理、直接接触兽药的内包装材料等的清洗、灭菌、去热原等；原辅料的投料量（投料比），配液的方式、温度和时间，各环节溶液的</w:t>
      </w:r>
      <w:r>
        <w:rPr>
          <w:rFonts w:eastAsia="仿宋_GB2312"/>
          <w:bCs/>
          <w:kern w:val="0"/>
          <w:sz w:val="24"/>
        </w:rPr>
        <w:t>pH</w:t>
      </w:r>
      <w:r>
        <w:rPr>
          <w:rFonts w:eastAsia="仿宋_GB2312"/>
          <w:bCs/>
          <w:kern w:val="0"/>
          <w:sz w:val="24"/>
        </w:rPr>
        <w:t>值范围；初滤及精滤的滤材种类和孔径、过滤方式、滤液的温度与流速；中间体质控的检测项目及限度，药液允许的放置时间；灌装时药液的流速，压塞的压力；灭菌温度、灭菌时间和目标</w:t>
      </w:r>
      <w:r>
        <w:rPr>
          <w:rFonts w:eastAsia="仿宋_GB2312"/>
          <w:bCs/>
          <w:kern w:val="0"/>
          <w:sz w:val="24"/>
        </w:rPr>
        <w:t>F</w:t>
      </w:r>
      <w:r>
        <w:rPr>
          <w:rFonts w:eastAsia="仿宋_GB2312"/>
          <w:bCs/>
          <w:kern w:val="0"/>
          <w:sz w:val="24"/>
          <w:vertAlign w:val="subscript"/>
        </w:rPr>
        <w:t>0</w:t>
      </w:r>
      <w:r>
        <w:rPr>
          <w:rFonts w:eastAsia="仿宋_GB2312"/>
          <w:bCs/>
          <w:kern w:val="0"/>
          <w:sz w:val="24"/>
        </w:rPr>
        <w:t>值。</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生产工艺表述的详略程度应能使本专业的技术人员根据申报的生产工艺可以完整地重复生产过程，并制得符合标准的产品。</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3</w:t>
      </w:r>
      <w:r>
        <w:rPr>
          <w:rFonts w:eastAsia="仿宋_GB2312"/>
          <w:bCs/>
          <w:kern w:val="0"/>
          <w:sz w:val="24"/>
        </w:rPr>
        <w:t>）主要的生产设备：列表提供本品主要生产设备的相关信息，如型号、操作原理、规格、正常的批量范围、生产商和生产步骤等，如注射剂生产中的灭菌柜型号、生产商、关键技术参数；轧盖机类型、生产商、关键技术参数；过滤滤器的种类和孔径；配液、灌装容器规格等。</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10.3.4 </w:t>
      </w:r>
      <w:r>
        <w:rPr>
          <w:rFonts w:eastAsia="仿宋_GB2312"/>
          <w:bCs/>
          <w:kern w:val="0"/>
          <w:sz w:val="24"/>
        </w:rPr>
        <w:t>关键步骤和中间体的控制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lastRenderedPageBreak/>
        <w:t>列出所有关键步骤及其工艺参数控制范围。提供研究结果支持关键步骤确定的合理性以及工艺参数控制范围的合理性。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列出中间体的质量控制标准，包括项目、方法和限度，并提供必要的方法学验证资料。</w:t>
      </w:r>
    </w:p>
    <w:p w:rsidR="005B682B" w:rsidRDefault="001A147D">
      <w:pPr>
        <w:widowControl/>
        <w:adjustRightInd w:val="0"/>
        <w:snapToGrid w:val="0"/>
        <w:spacing w:line="360" w:lineRule="auto"/>
        <w:rPr>
          <w:rFonts w:eastAsia="仿宋_GB2312"/>
          <w:bCs/>
          <w:kern w:val="0"/>
          <w:sz w:val="24"/>
        </w:rPr>
      </w:pPr>
      <w:r>
        <w:rPr>
          <w:rFonts w:eastAsia="仿宋_GB2312"/>
          <w:bCs/>
          <w:kern w:val="0"/>
          <w:sz w:val="24"/>
        </w:rPr>
        <w:t xml:space="preserve">10.3.5 </w:t>
      </w:r>
      <w:r>
        <w:rPr>
          <w:rFonts w:eastAsia="仿宋_GB2312"/>
          <w:bCs/>
          <w:kern w:val="0"/>
          <w:sz w:val="24"/>
        </w:rPr>
        <w:t>工艺验证和评价</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提供工艺验证资料，包括工艺验证方案和验证报告，工艺必须在预定的参数范围内进行。工艺验证内容包括：批号；批量；设备的选择和评估；工艺条件</w:t>
      </w:r>
      <w:r>
        <w:rPr>
          <w:rFonts w:eastAsia="仿宋_GB2312"/>
          <w:bCs/>
          <w:kern w:val="0"/>
          <w:sz w:val="24"/>
        </w:rPr>
        <w:t>/</w:t>
      </w:r>
      <w:r>
        <w:rPr>
          <w:rFonts w:eastAsia="仿宋_GB2312"/>
          <w:bCs/>
          <w:kern w:val="0"/>
          <w:sz w:val="24"/>
        </w:rPr>
        <w:t>工艺参数及工艺参数的可接受范围；分析方法；抽样方法及计划；工艺步骤的评估；可能影响产品质量的工艺步骤及可接受的操作范围等。研究中可采取挑战试验（参数接近可接受限度）验证工艺的可行性。</w:t>
      </w:r>
      <w:bookmarkStart w:id="20" w:name="_Toc462062123"/>
    </w:p>
    <w:p w:rsidR="005B682B" w:rsidRDefault="001A147D">
      <w:pPr>
        <w:widowControl/>
        <w:adjustRightInd w:val="0"/>
        <w:snapToGrid w:val="0"/>
        <w:spacing w:line="360" w:lineRule="auto"/>
        <w:rPr>
          <w:rFonts w:eastAsia="仿宋_GB2312"/>
          <w:b/>
          <w:sz w:val="24"/>
        </w:rPr>
      </w:pPr>
      <w:r>
        <w:rPr>
          <w:rFonts w:eastAsia="仿宋_GB2312"/>
          <w:b/>
          <w:sz w:val="24"/>
        </w:rPr>
        <w:t xml:space="preserve">10.4 </w:t>
      </w:r>
      <w:r>
        <w:rPr>
          <w:rFonts w:eastAsia="仿宋_GB2312"/>
          <w:b/>
          <w:sz w:val="24"/>
        </w:rPr>
        <w:t>原辅料的控制</w:t>
      </w:r>
      <w:bookmarkEnd w:id="20"/>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提供原辅料的来源、相关证明文件以及执行标准。</w:t>
      </w:r>
    </w:p>
    <w:p w:rsidR="005B682B" w:rsidRDefault="001A147D">
      <w:pPr>
        <w:widowControl/>
        <w:adjustRightInd w:val="0"/>
        <w:snapToGrid w:val="0"/>
        <w:spacing w:line="360" w:lineRule="auto"/>
        <w:ind w:firstLineChars="200" w:firstLine="480"/>
        <w:jc w:val="center"/>
        <w:rPr>
          <w:rFonts w:eastAsia="仿宋_GB2312"/>
          <w:bCs/>
          <w:kern w:val="0"/>
          <w:sz w:val="24"/>
        </w:rPr>
      </w:pPr>
      <w:r>
        <w:rPr>
          <w:rFonts w:eastAsia="仿宋_GB2312"/>
          <w:kern w:val="0"/>
          <w:sz w:val="24"/>
        </w:rPr>
        <w:t>表</w:t>
      </w:r>
      <w:r>
        <w:rPr>
          <w:rFonts w:eastAsia="仿宋_GB2312"/>
          <w:kern w:val="0"/>
          <w:sz w:val="24"/>
        </w:rPr>
        <w:t>xx</w:t>
      </w:r>
      <w:r>
        <w:rPr>
          <w:rFonts w:eastAsia="仿宋_GB2312"/>
          <w:kern w:val="0"/>
          <w:sz w:val="24"/>
        </w:rPr>
        <w:t>：</w:t>
      </w:r>
      <w:r>
        <w:rPr>
          <w:rFonts w:eastAsia="仿宋_GB2312"/>
          <w:bCs/>
          <w:kern w:val="0"/>
          <w:sz w:val="24"/>
        </w:rPr>
        <w:t>原辅料的来源、相关证明文件以及执行标准</w:t>
      </w:r>
    </w:p>
    <w:tbl>
      <w:tblPr>
        <w:tblW w:w="457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1"/>
        <w:gridCol w:w="1289"/>
        <w:gridCol w:w="1454"/>
        <w:gridCol w:w="1559"/>
      </w:tblGrid>
      <w:tr w:rsidR="005B682B">
        <w:trPr>
          <w:trHeight w:val="242"/>
          <w:jc w:val="center"/>
        </w:trPr>
        <w:tc>
          <w:tcPr>
            <w:tcW w:w="2243" w:type="pct"/>
            <w:vAlign w:val="center"/>
          </w:tcPr>
          <w:p w:rsidR="005B682B" w:rsidRDefault="001A147D">
            <w:pPr>
              <w:widowControl/>
              <w:numPr>
                <w:ilvl w:val="12"/>
                <w:numId w:val="0"/>
              </w:numPr>
              <w:snapToGrid w:val="0"/>
              <w:spacing w:line="360" w:lineRule="auto"/>
              <w:jc w:val="center"/>
              <w:rPr>
                <w:rFonts w:eastAsia="仿宋_GB2312"/>
                <w:kern w:val="0"/>
                <w:sz w:val="24"/>
              </w:rPr>
            </w:pPr>
            <w:r>
              <w:rPr>
                <w:rFonts w:eastAsia="仿宋_GB2312"/>
                <w:kern w:val="0"/>
                <w:sz w:val="24"/>
              </w:rPr>
              <w:t>成分</w:t>
            </w:r>
          </w:p>
        </w:tc>
        <w:tc>
          <w:tcPr>
            <w:tcW w:w="826" w:type="pct"/>
            <w:shd w:val="clear" w:color="auto" w:fill="auto"/>
            <w:vAlign w:val="center"/>
          </w:tcPr>
          <w:p w:rsidR="005B682B" w:rsidRDefault="001A147D">
            <w:pPr>
              <w:widowControl/>
              <w:numPr>
                <w:ilvl w:val="12"/>
                <w:numId w:val="0"/>
              </w:numPr>
              <w:snapToGrid w:val="0"/>
              <w:spacing w:line="360" w:lineRule="auto"/>
              <w:jc w:val="center"/>
              <w:rPr>
                <w:rFonts w:eastAsia="仿宋_GB2312"/>
                <w:kern w:val="0"/>
                <w:sz w:val="24"/>
              </w:rPr>
            </w:pPr>
            <w:r>
              <w:rPr>
                <w:rFonts w:eastAsia="仿宋_GB2312"/>
                <w:kern w:val="0"/>
                <w:sz w:val="24"/>
              </w:rPr>
              <w:t>生产商</w:t>
            </w:r>
          </w:p>
        </w:tc>
        <w:tc>
          <w:tcPr>
            <w:tcW w:w="932" w:type="pct"/>
            <w:vAlign w:val="center"/>
          </w:tcPr>
          <w:p w:rsidR="005B682B" w:rsidRDefault="001A147D">
            <w:pPr>
              <w:widowControl/>
              <w:numPr>
                <w:ilvl w:val="12"/>
                <w:numId w:val="0"/>
              </w:numPr>
              <w:snapToGrid w:val="0"/>
              <w:spacing w:line="360" w:lineRule="auto"/>
              <w:jc w:val="center"/>
              <w:rPr>
                <w:rFonts w:eastAsia="仿宋_GB2312"/>
                <w:kern w:val="0"/>
                <w:sz w:val="24"/>
              </w:rPr>
            </w:pPr>
            <w:r>
              <w:rPr>
                <w:rFonts w:eastAsia="仿宋_GB2312"/>
                <w:kern w:val="0"/>
                <w:sz w:val="24"/>
              </w:rPr>
              <w:t>批准文号</w:t>
            </w:r>
          </w:p>
        </w:tc>
        <w:tc>
          <w:tcPr>
            <w:tcW w:w="999" w:type="pct"/>
            <w:shd w:val="clear" w:color="auto" w:fill="auto"/>
            <w:vAlign w:val="center"/>
          </w:tcPr>
          <w:p w:rsidR="005B682B" w:rsidRDefault="001A147D">
            <w:pPr>
              <w:widowControl/>
              <w:numPr>
                <w:ilvl w:val="12"/>
                <w:numId w:val="0"/>
              </w:numPr>
              <w:snapToGrid w:val="0"/>
              <w:spacing w:line="360" w:lineRule="auto"/>
              <w:jc w:val="center"/>
              <w:rPr>
                <w:rFonts w:eastAsia="仿宋_GB2312"/>
                <w:kern w:val="0"/>
                <w:sz w:val="24"/>
              </w:rPr>
            </w:pPr>
            <w:r>
              <w:rPr>
                <w:rFonts w:eastAsia="仿宋_GB2312"/>
                <w:kern w:val="0"/>
                <w:sz w:val="24"/>
              </w:rPr>
              <w:t>执行标准</w:t>
            </w:r>
          </w:p>
        </w:tc>
      </w:tr>
      <w:tr w:rsidR="005B682B">
        <w:trPr>
          <w:trHeight w:val="176"/>
          <w:jc w:val="center"/>
        </w:trPr>
        <w:tc>
          <w:tcPr>
            <w:tcW w:w="2243" w:type="pct"/>
          </w:tcPr>
          <w:p w:rsidR="005B682B" w:rsidRDefault="005B682B">
            <w:pPr>
              <w:widowControl/>
              <w:numPr>
                <w:ilvl w:val="12"/>
                <w:numId w:val="0"/>
              </w:numPr>
              <w:snapToGrid w:val="0"/>
              <w:spacing w:line="360" w:lineRule="auto"/>
              <w:jc w:val="center"/>
              <w:rPr>
                <w:rFonts w:eastAsia="仿宋_GB2312"/>
                <w:kern w:val="0"/>
                <w:sz w:val="24"/>
              </w:rPr>
            </w:pP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r w:rsidR="005B682B">
        <w:trPr>
          <w:trHeight w:val="83"/>
          <w:jc w:val="center"/>
        </w:trPr>
        <w:tc>
          <w:tcPr>
            <w:tcW w:w="2243" w:type="pct"/>
          </w:tcPr>
          <w:p w:rsidR="005B682B" w:rsidRDefault="005B682B">
            <w:pPr>
              <w:widowControl/>
              <w:numPr>
                <w:ilvl w:val="12"/>
                <w:numId w:val="0"/>
              </w:numPr>
              <w:snapToGrid w:val="0"/>
              <w:spacing w:line="360" w:lineRule="auto"/>
              <w:jc w:val="center"/>
              <w:rPr>
                <w:rFonts w:eastAsia="仿宋_GB2312"/>
                <w:kern w:val="0"/>
                <w:sz w:val="24"/>
              </w:rPr>
            </w:pP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r w:rsidR="005B682B">
        <w:trPr>
          <w:jc w:val="center"/>
        </w:trPr>
        <w:tc>
          <w:tcPr>
            <w:tcW w:w="2243" w:type="pct"/>
          </w:tcPr>
          <w:p w:rsidR="005B682B" w:rsidRDefault="005B682B">
            <w:pPr>
              <w:widowControl/>
              <w:numPr>
                <w:ilvl w:val="12"/>
                <w:numId w:val="0"/>
              </w:numPr>
              <w:snapToGrid w:val="0"/>
              <w:spacing w:line="360" w:lineRule="auto"/>
              <w:jc w:val="center"/>
              <w:rPr>
                <w:rFonts w:eastAsia="仿宋_GB2312"/>
                <w:kern w:val="0"/>
                <w:sz w:val="24"/>
              </w:rPr>
            </w:pP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r w:rsidR="005B682B">
        <w:trPr>
          <w:jc w:val="center"/>
        </w:trPr>
        <w:tc>
          <w:tcPr>
            <w:tcW w:w="2243" w:type="pct"/>
          </w:tcPr>
          <w:p w:rsidR="005B682B" w:rsidRDefault="005B682B">
            <w:pPr>
              <w:widowControl/>
              <w:numPr>
                <w:ilvl w:val="12"/>
                <w:numId w:val="0"/>
              </w:numPr>
              <w:snapToGrid w:val="0"/>
              <w:spacing w:line="360" w:lineRule="auto"/>
              <w:jc w:val="center"/>
              <w:rPr>
                <w:rFonts w:eastAsia="仿宋_GB2312"/>
                <w:kern w:val="0"/>
                <w:sz w:val="24"/>
              </w:rPr>
            </w:pP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r w:rsidR="005B682B">
        <w:trPr>
          <w:jc w:val="center"/>
        </w:trPr>
        <w:tc>
          <w:tcPr>
            <w:tcW w:w="2243" w:type="pct"/>
          </w:tcPr>
          <w:p w:rsidR="005B682B" w:rsidRDefault="005B682B">
            <w:pPr>
              <w:widowControl/>
              <w:numPr>
                <w:ilvl w:val="12"/>
                <w:numId w:val="0"/>
              </w:numPr>
              <w:snapToGrid w:val="0"/>
              <w:spacing w:line="360" w:lineRule="auto"/>
              <w:jc w:val="center"/>
              <w:rPr>
                <w:rFonts w:eastAsia="仿宋_GB2312"/>
                <w:kern w:val="0"/>
                <w:sz w:val="24"/>
              </w:rPr>
            </w:pP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r w:rsidR="005B682B">
        <w:trPr>
          <w:jc w:val="center"/>
        </w:trPr>
        <w:tc>
          <w:tcPr>
            <w:tcW w:w="2243" w:type="pct"/>
          </w:tcPr>
          <w:p w:rsidR="005B682B" w:rsidRDefault="005B682B">
            <w:pPr>
              <w:widowControl/>
              <w:numPr>
                <w:ilvl w:val="12"/>
                <w:numId w:val="0"/>
              </w:numPr>
              <w:snapToGrid w:val="0"/>
              <w:spacing w:line="360" w:lineRule="auto"/>
              <w:jc w:val="center"/>
              <w:rPr>
                <w:rFonts w:eastAsia="仿宋_GB2312"/>
                <w:kern w:val="0"/>
                <w:sz w:val="24"/>
              </w:rPr>
            </w:pP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r w:rsidR="005B682B">
        <w:trPr>
          <w:jc w:val="center"/>
        </w:trPr>
        <w:tc>
          <w:tcPr>
            <w:tcW w:w="2243" w:type="pct"/>
          </w:tcPr>
          <w:p w:rsidR="005B682B" w:rsidRDefault="001A147D">
            <w:pPr>
              <w:widowControl/>
              <w:numPr>
                <w:ilvl w:val="12"/>
                <w:numId w:val="0"/>
              </w:numPr>
              <w:snapToGrid w:val="0"/>
              <w:spacing w:line="360" w:lineRule="auto"/>
              <w:jc w:val="center"/>
              <w:rPr>
                <w:rFonts w:eastAsia="仿宋_GB2312"/>
                <w:kern w:val="0"/>
                <w:sz w:val="24"/>
              </w:rPr>
            </w:pPr>
            <w:r>
              <w:rPr>
                <w:rFonts w:eastAsia="仿宋_GB2312"/>
                <w:kern w:val="0"/>
                <w:sz w:val="24"/>
              </w:rPr>
              <w:t>工艺过程中溶剂的使用与去除</w:t>
            </w: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r w:rsidR="005B682B">
        <w:trPr>
          <w:jc w:val="center"/>
        </w:trPr>
        <w:tc>
          <w:tcPr>
            <w:tcW w:w="2243" w:type="pct"/>
          </w:tcPr>
          <w:p w:rsidR="005B682B" w:rsidRDefault="005B682B">
            <w:pPr>
              <w:widowControl/>
              <w:numPr>
                <w:ilvl w:val="12"/>
                <w:numId w:val="0"/>
              </w:numPr>
              <w:snapToGrid w:val="0"/>
              <w:spacing w:line="360" w:lineRule="auto"/>
              <w:jc w:val="center"/>
              <w:rPr>
                <w:rFonts w:eastAsia="仿宋_GB2312"/>
                <w:kern w:val="0"/>
                <w:sz w:val="24"/>
              </w:rPr>
            </w:pP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r w:rsidR="005B682B">
        <w:trPr>
          <w:jc w:val="center"/>
        </w:trPr>
        <w:tc>
          <w:tcPr>
            <w:tcW w:w="2243" w:type="pct"/>
          </w:tcPr>
          <w:p w:rsidR="005B682B" w:rsidRDefault="005B682B">
            <w:pPr>
              <w:widowControl/>
              <w:numPr>
                <w:ilvl w:val="12"/>
                <w:numId w:val="0"/>
              </w:numPr>
              <w:snapToGrid w:val="0"/>
              <w:spacing w:line="360" w:lineRule="auto"/>
              <w:jc w:val="center"/>
              <w:rPr>
                <w:rFonts w:eastAsia="仿宋_GB2312"/>
                <w:kern w:val="0"/>
                <w:sz w:val="24"/>
              </w:rPr>
            </w:pPr>
          </w:p>
        </w:tc>
        <w:tc>
          <w:tcPr>
            <w:tcW w:w="826"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c>
          <w:tcPr>
            <w:tcW w:w="932" w:type="pct"/>
          </w:tcPr>
          <w:p w:rsidR="005B682B" w:rsidRDefault="005B682B">
            <w:pPr>
              <w:widowControl/>
              <w:numPr>
                <w:ilvl w:val="12"/>
                <w:numId w:val="0"/>
              </w:numPr>
              <w:snapToGrid w:val="0"/>
              <w:spacing w:line="360" w:lineRule="auto"/>
              <w:jc w:val="center"/>
              <w:rPr>
                <w:rFonts w:eastAsia="仿宋_GB2312"/>
                <w:kern w:val="0"/>
                <w:sz w:val="24"/>
              </w:rPr>
            </w:pPr>
          </w:p>
        </w:tc>
        <w:tc>
          <w:tcPr>
            <w:tcW w:w="999" w:type="pct"/>
            <w:shd w:val="clear" w:color="auto" w:fill="auto"/>
          </w:tcPr>
          <w:p w:rsidR="005B682B" w:rsidRDefault="005B682B">
            <w:pPr>
              <w:widowControl/>
              <w:numPr>
                <w:ilvl w:val="12"/>
                <w:numId w:val="0"/>
              </w:numPr>
              <w:snapToGrid w:val="0"/>
              <w:spacing w:line="360" w:lineRule="auto"/>
              <w:jc w:val="center"/>
              <w:rPr>
                <w:rFonts w:eastAsia="仿宋_GB2312"/>
                <w:kern w:val="0"/>
                <w:sz w:val="24"/>
              </w:rPr>
            </w:pPr>
          </w:p>
        </w:tc>
      </w:tr>
    </w:tbl>
    <w:p w:rsidR="005B682B" w:rsidRDefault="001A147D">
      <w:pPr>
        <w:widowControl/>
        <w:adjustRightInd w:val="0"/>
        <w:snapToGrid w:val="0"/>
        <w:spacing w:line="360" w:lineRule="auto"/>
        <w:ind w:firstLine="480"/>
        <w:rPr>
          <w:rFonts w:eastAsia="仿宋_GB2312"/>
          <w:bCs/>
          <w:kern w:val="0"/>
          <w:sz w:val="24"/>
        </w:rPr>
      </w:pPr>
      <w:r>
        <w:rPr>
          <w:rFonts w:eastAsia="仿宋_GB2312"/>
          <w:bCs/>
          <w:kern w:val="0"/>
          <w:sz w:val="24"/>
        </w:rPr>
        <w:t>如所用原辅料系在已上市原辅料基础上根据制剂给药途径的需要精制而得，例如精制为注射给药途径用，需提供精制工艺选择依据、详细的精制工艺及其验证资料、精制前后的质量对比研究资料、精制产品的注射用内控标准及其起草依据</w:t>
      </w:r>
      <w:r>
        <w:rPr>
          <w:rFonts w:eastAsia="仿宋_GB2312" w:hint="eastAsia"/>
          <w:bCs/>
          <w:kern w:val="0"/>
          <w:sz w:val="24"/>
        </w:rPr>
        <w:t>。</w:t>
      </w:r>
    </w:p>
    <w:p w:rsidR="005B682B" w:rsidRDefault="001A147D">
      <w:pPr>
        <w:widowControl/>
        <w:adjustRightInd w:val="0"/>
        <w:snapToGrid w:val="0"/>
        <w:spacing w:line="360" w:lineRule="auto"/>
        <w:ind w:firstLine="480"/>
        <w:rPr>
          <w:rFonts w:eastAsia="仿宋_GB2312"/>
          <w:bCs/>
          <w:kern w:val="0"/>
          <w:sz w:val="24"/>
        </w:rPr>
      </w:pPr>
      <w:r>
        <w:rPr>
          <w:rFonts w:eastAsia="仿宋_GB2312"/>
          <w:bCs/>
          <w:kern w:val="0"/>
          <w:sz w:val="24"/>
        </w:rPr>
        <w:t>如制剂生产商对原料药、辅料制定了内控标准，应分别提供制剂生产商的内控标准以及原料药</w:t>
      </w:r>
      <w:r>
        <w:rPr>
          <w:rFonts w:eastAsia="仿宋_GB2312"/>
          <w:bCs/>
          <w:kern w:val="0"/>
          <w:sz w:val="24"/>
        </w:rPr>
        <w:t>/</w:t>
      </w:r>
      <w:r>
        <w:rPr>
          <w:rFonts w:eastAsia="仿宋_GB2312"/>
          <w:bCs/>
          <w:kern w:val="0"/>
          <w:sz w:val="24"/>
        </w:rPr>
        <w:t>辅料生产商的质量标</w:t>
      </w:r>
      <w:r>
        <w:rPr>
          <w:rFonts w:eastAsia="仿宋_GB2312" w:hint="eastAsia"/>
          <w:bCs/>
          <w:kern w:val="0"/>
          <w:sz w:val="24"/>
        </w:rPr>
        <w:t>准。</w:t>
      </w:r>
    </w:p>
    <w:p w:rsidR="005B682B" w:rsidRDefault="001A147D">
      <w:pPr>
        <w:widowControl/>
        <w:adjustRightInd w:val="0"/>
        <w:snapToGrid w:val="0"/>
        <w:spacing w:line="360" w:lineRule="auto"/>
        <w:ind w:firstLine="480"/>
        <w:rPr>
          <w:rFonts w:eastAsia="仿宋_GB2312"/>
          <w:bCs/>
          <w:kern w:val="0"/>
          <w:sz w:val="24"/>
        </w:rPr>
      </w:pPr>
      <w:r>
        <w:rPr>
          <w:rFonts w:eastAsia="仿宋_GB2312"/>
          <w:bCs/>
          <w:kern w:val="0"/>
          <w:sz w:val="24"/>
        </w:rPr>
        <w:lastRenderedPageBreak/>
        <w:t>提供原料药、辅料生产商的检验报告以及制剂生产商对所用原料药、辅料的检验报告。</w:t>
      </w:r>
    </w:p>
    <w:p w:rsidR="005B682B" w:rsidRDefault="001A147D">
      <w:pPr>
        <w:widowControl/>
        <w:adjustRightInd w:val="0"/>
        <w:snapToGrid w:val="0"/>
        <w:spacing w:line="360" w:lineRule="auto"/>
        <w:rPr>
          <w:rFonts w:eastAsia="仿宋_GB2312"/>
          <w:bCs/>
          <w:kern w:val="0"/>
          <w:sz w:val="24"/>
        </w:rPr>
      </w:pPr>
      <w:r>
        <w:rPr>
          <w:rFonts w:eastAsia="仿宋_GB2312" w:hint="eastAsia"/>
          <w:bCs/>
          <w:kern w:val="0"/>
          <w:sz w:val="24"/>
        </w:rPr>
        <w:t xml:space="preserve">10.5 </w:t>
      </w:r>
      <w:r>
        <w:rPr>
          <w:rFonts w:eastAsia="仿宋_GB2312"/>
          <w:bCs/>
          <w:kern w:val="0"/>
          <w:sz w:val="24"/>
        </w:rPr>
        <w:t>提供</w:t>
      </w:r>
      <w:r>
        <w:rPr>
          <w:rFonts w:eastAsia="仿宋_GB2312" w:hint="eastAsia"/>
          <w:bCs/>
          <w:kern w:val="0"/>
          <w:sz w:val="24"/>
        </w:rPr>
        <w:t>每</w:t>
      </w:r>
      <w:r>
        <w:rPr>
          <w:rFonts w:eastAsia="仿宋_GB2312"/>
          <w:bCs/>
          <w:kern w:val="0"/>
          <w:sz w:val="24"/>
        </w:rPr>
        <w:t>个规格连续</w:t>
      </w:r>
      <w:r>
        <w:rPr>
          <w:rFonts w:eastAsia="仿宋_GB2312" w:hint="eastAsia"/>
          <w:bCs/>
          <w:kern w:val="0"/>
          <w:sz w:val="24"/>
        </w:rPr>
        <w:t>三</w:t>
      </w:r>
      <w:r>
        <w:rPr>
          <w:rFonts w:eastAsia="仿宋_GB2312"/>
          <w:bCs/>
          <w:kern w:val="0"/>
          <w:sz w:val="24"/>
        </w:rPr>
        <w:t>批</w:t>
      </w:r>
      <w:r>
        <w:rPr>
          <w:rFonts w:eastAsia="仿宋_GB2312" w:hint="eastAsia"/>
          <w:bCs/>
          <w:kern w:val="0"/>
          <w:sz w:val="24"/>
        </w:rPr>
        <w:t>中试</w:t>
      </w:r>
      <w:r>
        <w:rPr>
          <w:rFonts w:eastAsia="仿宋_GB2312"/>
          <w:bCs/>
          <w:kern w:val="0"/>
          <w:sz w:val="24"/>
        </w:rPr>
        <w:t>生产</w:t>
      </w:r>
      <w:r>
        <w:rPr>
          <w:rFonts w:eastAsia="仿宋_GB2312" w:hint="eastAsia"/>
          <w:bCs/>
          <w:kern w:val="0"/>
          <w:sz w:val="24"/>
        </w:rPr>
        <w:t>检验</w:t>
      </w:r>
      <w:r>
        <w:rPr>
          <w:rFonts w:eastAsia="仿宋_GB2312"/>
          <w:bCs/>
          <w:kern w:val="0"/>
          <w:sz w:val="24"/>
        </w:rPr>
        <w:t>记录</w:t>
      </w:r>
      <w:r>
        <w:rPr>
          <w:rFonts w:eastAsia="仿宋_GB2312" w:hint="eastAsia"/>
          <w:bCs/>
          <w:kern w:val="0"/>
          <w:sz w:val="24"/>
        </w:rPr>
        <w:t>复印件（以</w:t>
      </w:r>
      <w:r>
        <w:rPr>
          <w:rFonts w:eastAsia="仿宋_GB2312"/>
          <w:bCs/>
          <w:kern w:val="0"/>
          <w:sz w:val="24"/>
        </w:rPr>
        <w:t>附件形式提供</w:t>
      </w:r>
      <w:r>
        <w:rPr>
          <w:rFonts w:eastAsia="仿宋_GB2312" w:hint="eastAsia"/>
          <w:bCs/>
          <w:kern w:val="0"/>
          <w:sz w:val="24"/>
        </w:rPr>
        <w:t>）；必要时</w:t>
      </w:r>
      <w:r>
        <w:rPr>
          <w:rFonts w:eastAsia="仿宋_GB2312"/>
          <w:bCs/>
          <w:kern w:val="0"/>
          <w:sz w:val="24"/>
        </w:rPr>
        <w:t>提供</w:t>
      </w:r>
      <w:r>
        <w:rPr>
          <w:rFonts w:eastAsia="仿宋_GB2312" w:hint="eastAsia"/>
          <w:bCs/>
          <w:kern w:val="0"/>
          <w:sz w:val="24"/>
        </w:rPr>
        <w:t>每个</w:t>
      </w:r>
      <w:r>
        <w:rPr>
          <w:rFonts w:eastAsia="仿宋_GB2312"/>
          <w:bCs/>
          <w:kern w:val="0"/>
          <w:sz w:val="24"/>
        </w:rPr>
        <w:t>规格各一批样品</w:t>
      </w:r>
      <w:r>
        <w:rPr>
          <w:rFonts w:eastAsia="仿宋_GB2312" w:hint="eastAsia"/>
          <w:bCs/>
          <w:kern w:val="0"/>
          <w:sz w:val="24"/>
        </w:rPr>
        <w:t>实样</w:t>
      </w:r>
      <w:r>
        <w:rPr>
          <w:rFonts w:eastAsia="仿宋_GB2312"/>
          <w:bCs/>
          <w:kern w:val="0"/>
          <w:sz w:val="24"/>
        </w:rPr>
        <w:t>。</w:t>
      </w:r>
    </w:p>
    <w:p w:rsidR="005B682B" w:rsidRDefault="001A147D">
      <w:pPr>
        <w:widowControl/>
        <w:adjustRightInd w:val="0"/>
        <w:snapToGrid w:val="0"/>
        <w:spacing w:line="360" w:lineRule="auto"/>
        <w:rPr>
          <w:rFonts w:eastAsia="仿宋_GB2312"/>
          <w:bCs/>
          <w:kern w:val="0"/>
          <w:sz w:val="24"/>
        </w:rPr>
      </w:pPr>
      <w:r>
        <w:rPr>
          <w:rFonts w:eastAsia="仿宋_GB2312" w:hint="eastAsia"/>
          <w:bCs/>
          <w:kern w:val="0"/>
          <w:sz w:val="24"/>
        </w:rPr>
        <w:t>10.6</w:t>
      </w:r>
      <w:r>
        <w:rPr>
          <w:rFonts w:eastAsia="仿宋_GB2312"/>
          <w:bCs/>
          <w:kern w:val="0"/>
          <w:sz w:val="24"/>
        </w:rPr>
        <w:t xml:space="preserve"> </w:t>
      </w:r>
      <w:r>
        <w:rPr>
          <w:rFonts w:eastAsia="仿宋_GB2312" w:hint="eastAsia"/>
          <w:bCs/>
          <w:kern w:val="0"/>
          <w:sz w:val="24"/>
        </w:rPr>
        <w:t>提供拟发布的制剂工艺规程。</w:t>
      </w:r>
    </w:p>
    <w:p w:rsidR="005B682B" w:rsidRDefault="001A147D">
      <w:pPr>
        <w:snapToGrid w:val="0"/>
        <w:spacing w:line="360" w:lineRule="auto"/>
        <w:rPr>
          <w:rFonts w:eastAsia="仿宋_GB2312"/>
          <w:b/>
          <w:sz w:val="28"/>
          <w:szCs w:val="28"/>
        </w:rPr>
      </w:pPr>
      <w:bookmarkStart w:id="21" w:name="_Toc462062124"/>
      <w:r>
        <w:rPr>
          <w:rFonts w:eastAsia="仿宋_GB2312"/>
          <w:b/>
          <w:sz w:val="28"/>
          <w:szCs w:val="28"/>
        </w:rPr>
        <w:t>11.</w:t>
      </w:r>
      <w:r>
        <w:rPr>
          <w:rFonts w:eastAsia="仿宋_GB2312"/>
          <w:b/>
          <w:sz w:val="28"/>
          <w:szCs w:val="28"/>
        </w:rPr>
        <w:t>质量研究工作的试验资料及文献资料。</w:t>
      </w:r>
      <w:bookmarkEnd w:id="21"/>
    </w:p>
    <w:p w:rsidR="005B682B" w:rsidRDefault="001A147D">
      <w:pPr>
        <w:widowControl/>
        <w:adjustRightInd w:val="0"/>
        <w:snapToGrid w:val="0"/>
        <w:spacing w:line="360" w:lineRule="auto"/>
        <w:ind w:firstLineChars="200" w:firstLine="480"/>
        <w:rPr>
          <w:rFonts w:eastAsia="仿宋_GB2312"/>
          <w:b/>
          <w:kern w:val="0"/>
          <w:sz w:val="24"/>
        </w:rPr>
      </w:pPr>
      <w:r>
        <w:rPr>
          <w:rFonts w:eastAsia="仿宋_GB2312" w:hint="eastAsia"/>
          <w:bCs/>
          <w:kern w:val="0"/>
          <w:sz w:val="24"/>
        </w:rPr>
        <w:t>指导</w:t>
      </w:r>
      <w:r>
        <w:rPr>
          <w:rFonts w:eastAsia="仿宋_GB2312"/>
          <w:bCs/>
          <w:kern w:val="0"/>
          <w:sz w:val="24"/>
        </w:rPr>
        <w:t>原则：《兽用化学药物质量控制分析方法验证技术指导原则》《兽用化学药物质量标准建立的规范化过程技术指导原则》《兽用化学药物杂质研究技术指导原则》《兽用化学药物残留溶剂研究技术指导原则》</w:t>
      </w:r>
      <w:r>
        <w:rPr>
          <w:rFonts w:eastAsia="仿宋_GB2312" w:hint="eastAsia"/>
          <w:bCs/>
          <w:kern w:val="0"/>
          <w:sz w:val="24"/>
        </w:rPr>
        <w:t>《兽药</w:t>
      </w:r>
      <w:r>
        <w:rPr>
          <w:rFonts w:eastAsia="仿宋_GB2312"/>
          <w:bCs/>
          <w:kern w:val="0"/>
          <w:sz w:val="24"/>
        </w:rPr>
        <w:t>杂质分析指导原则</w:t>
      </w:r>
      <w:r>
        <w:rPr>
          <w:rFonts w:eastAsia="仿宋_GB2312" w:hint="eastAsia"/>
          <w:bCs/>
          <w:kern w:val="0"/>
          <w:sz w:val="24"/>
        </w:rPr>
        <w:t>》</w:t>
      </w:r>
      <w:r>
        <w:rPr>
          <w:rFonts w:eastAsia="仿宋_GB2312"/>
          <w:bCs/>
          <w:kern w:val="0"/>
          <w:sz w:val="24"/>
        </w:rPr>
        <w:t>等以及《中国兽药典》相关技术要求。</w:t>
      </w:r>
    </w:p>
    <w:p w:rsidR="005B682B" w:rsidRDefault="001A147D">
      <w:pPr>
        <w:snapToGrid w:val="0"/>
        <w:spacing w:line="360" w:lineRule="auto"/>
        <w:rPr>
          <w:rFonts w:eastAsia="仿宋_GB2312"/>
          <w:b/>
          <w:sz w:val="24"/>
        </w:rPr>
      </w:pPr>
      <w:bookmarkStart w:id="22" w:name="_Toc462062125"/>
      <w:r>
        <w:rPr>
          <w:rFonts w:eastAsia="仿宋_GB2312"/>
          <w:b/>
          <w:sz w:val="24"/>
        </w:rPr>
        <w:t xml:space="preserve">11.1 </w:t>
      </w:r>
      <w:bookmarkEnd w:id="22"/>
      <w:r>
        <w:rPr>
          <w:rFonts w:eastAsia="仿宋_GB2312"/>
          <w:b/>
          <w:sz w:val="24"/>
        </w:rPr>
        <w:t>质量控制指标</w:t>
      </w:r>
    </w:p>
    <w:p w:rsidR="005B682B" w:rsidRDefault="001A147D">
      <w:pPr>
        <w:snapToGrid w:val="0"/>
        <w:spacing w:line="360" w:lineRule="auto"/>
        <w:ind w:firstLineChars="200" w:firstLine="480"/>
        <w:rPr>
          <w:rFonts w:eastAsia="仿宋_GB2312"/>
          <w:bCs/>
          <w:kern w:val="0"/>
          <w:sz w:val="24"/>
        </w:rPr>
      </w:pPr>
      <w:r>
        <w:rPr>
          <w:rFonts w:eastAsia="仿宋_GB2312"/>
          <w:bCs/>
          <w:kern w:val="0"/>
          <w:sz w:val="24"/>
        </w:rPr>
        <w:t>列表提供质量标准，如放行标准和</w:t>
      </w:r>
      <w:r>
        <w:rPr>
          <w:rFonts w:eastAsia="仿宋_GB2312" w:hint="eastAsia"/>
          <w:bCs/>
          <w:kern w:val="0"/>
          <w:sz w:val="24"/>
        </w:rPr>
        <w:t>有效</w:t>
      </w:r>
      <w:r>
        <w:rPr>
          <w:rFonts w:eastAsia="仿宋_GB2312"/>
          <w:bCs/>
          <w:kern w:val="0"/>
          <w:sz w:val="24"/>
        </w:rPr>
        <w:t>期标准的方法、限度不同，应分别进行说明（方法不必详细描述，可简述为</w:t>
      </w:r>
      <w:r>
        <w:rPr>
          <w:rFonts w:eastAsia="仿宋_GB2312"/>
          <w:bCs/>
          <w:kern w:val="0"/>
          <w:sz w:val="24"/>
        </w:rPr>
        <w:t>HPLC</w:t>
      </w:r>
      <w:r>
        <w:rPr>
          <w:rFonts w:eastAsia="仿宋_GB2312"/>
          <w:bCs/>
          <w:kern w:val="0"/>
          <w:sz w:val="24"/>
        </w:rPr>
        <w:t>，或</w:t>
      </w:r>
      <w:r>
        <w:rPr>
          <w:rFonts w:eastAsia="仿宋_GB2312"/>
          <w:bCs/>
          <w:kern w:val="0"/>
          <w:sz w:val="24"/>
        </w:rPr>
        <w:t>CVP</w:t>
      </w:r>
      <w:r>
        <w:rPr>
          <w:rFonts w:eastAsia="仿宋_GB2312"/>
          <w:bCs/>
          <w:kern w:val="0"/>
          <w:sz w:val="24"/>
        </w:rPr>
        <w:t>方法等）。</w:t>
      </w:r>
      <w:r>
        <w:rPr>
          <w:rFonts w:eastAsia="仿宋_GB2312" w:hint="eastAsia"/>
          <w:sz w:val="24"/>
        </w:rPr>
        <w:t>仿制药</w:t>
      </w:r>
      <w:r>
        <w:rPr>
          <w:rFonts w:eastAsia="仿宋_GB2312"/>
          <w:sz w:val="24"/>
        </w:rPr>
        <w:t>应</w:t>
      </w:r>
      <w:r>
        <w:rPr>
          <w:rFonts w:eastAsia="仿宋_GB2312"/>
          <w:bCs/>
          <w:kern w:val="0"/>
          <w:sz w:val="24"/>
        </w:rPr>
        <w:t>与其他标准（如</w:t>
      </w:r>
      <w:r>
        <w:rPr>
          <w:rFonts w:eastAsia="仿宋_GB2312"/>
          <w:bCs/>
          <w:kern w:val="0"/>
          <w:sz w:val="24"/>
        </w:rPr>
        <w:t>BP</w:t>
      </w:r>
      <w:r>
        <w:rPr>
          <w:rFonts w:eastAsia="仿宋_GB2312"/>
          <w:bCs/>
          <w:kern w:val="0"/>
          <w:sz w:val="24"/>
        </w:rPr>
        <w:t>、</w:t>
      </w:r>
      <w:r>
        <w:rPr>
          <w:rFonts w:eastAsia="仿宋_GB2312"/>
          <w:bCs/>
          <w:kern w:val="0"/>
          <w:sz w:val="24"/>
        </w:rPr>
        <w:t>USP</w:t>
      </w:r>
      <w:r>
        <w:rPr>
          <w:rFonts w:eastAsia="仿宋_GB2312"/>
          <w:bCs/>
          <w:kern w:val="0"/>
          <w:sz w:val="24"/>
        </w:rPr>
        <w:t>、</w:t>
      </w:r>
      <w:r>
        <w:rPr>
          <w:rFonts w:eastAsia="仿宋_GB2312"/>
          <w:bCs/>
          <w:kern w:val="0"/>
          <w:sz w:val="24"/>
        </w:rPr>
        <w:t>EP</w:t>
      </w:r>
      <w:r>
        <w:rPr>
          <w:rFonts w:eastAsia="仿宋_GB2312"/>
          <w:bCs/>
          <w:kern w:val="0"/>
          <w:sz w:val="24"/>
        </w:rPr>
        <w:t>等）进行比较</w:t>
      </w:r>
      <w:r>
        <w:rPr>
          <w:rFonts w:eastAsia="仿宋_GB2312" w:hint="eastAsia"/>
          <w:bCs/>
          <w:kern w:val="0"/>
          <w:sz w:val="24"/>
        </w:rPr>
        <w:t>，</w:t>
      </w:r>
      <w:r>
        <w:rPr>
          <w:rFonts w:eastAsia="仿宋_GB2312"/>
          <w:sz w:val="24"/>
        </w:rPr>
        <w:t>注册分类</w:t>
      </w:r>
      <w:r>
        <w:rPr>
          <w:rFonts w:eastAsia="仿宋_GB2312" w:hint="eastAsia"/>
          <w:sz w:val="24"/>
        </w:rPr>
        <w:t>3.3</w:t>
      </w:r>
      <w:r>
        <w:rPr>
          <w:rFonts w:eastAsia="仿宋_GB2312" w:hint="eastAsia"/>
          <w:sz w:val="24"/>
        </w:rPr>
        <w:t>应与已注册的产品</w:t>
      </w:r>
      <w:r>
        <w:rPr>
          <w:rFonts w:eastAsia="仿宋_GB2312"/>
          <w:sz w:val="24"/>
        </w:rPr>
        <w:t>进行</w:t>
      </w:r>
      <w:r>
        <w:rPr>
          <w:rFonts w:eastAsia="仿宋_GB2312" w:hint="eastAsia"/>
          <w:sz w:val="24"/>
        </w:rPr>
        <w:t>比较，</w:t>
      </w:r>
      <w:r>
        <w:rPr>
          <w:rFonts w:eastAsia="仿宋_GB2312"/>
          <w:sz w:val="24"/>
        </w:rPr>
        <w:t>如其他药典标准已收载，也应进行比较</w:t>
      </w:r>
      <w:r>
        <w:rPr>
          <w:rFonts w:eastAsia="仿宋_GB2312"/>
          <w:bCs/>
          <w:kern w:val="0"/>
          <w:sz w:val="24"/>
        </w:rPr>
        <w:t>。</w:t>
      </w:r>
    </w:p>
    <w:p w:rsidR="005B682B" w:rsidRDefault="001A147D">
      <w:pPr>
        <w:snapToGrid w:val="0"/>
        <w:spacing w:line="360" w:lineRule="auto"/>
        <w:ind w:firstLineChars="200" w:firstLine="480"/>
        <w:jc w:val="center"/>
        <w:rPr>
          <w:rFonts w:eastAsia="仿宋_GB2312"/>
          <w:bCs/>
          <w:kern w:val="0"/>
          <w:sz w:val="24"/>
        </w:rPr>
      </w:pPr>
      <w:r>
        <w:rPr>
          <w:rFonts w:eastAsia="仿宋_GB2312"/>
          <w:bCs/>
          <w:kern w:val="0"/>
          <w:sz w:val="24"/>
        </w:rPr>
        <w:t>原料药质量控制指标比较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872"/>
        <w:gridCol w:w="1883"/>
        <w:gridCol w:w="2052"/>
        <w:gridCol w:w="874"/>
        <w:gridCol w:w="1162"/>
      </w:tblGrid>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检查项目</w:t>
            </w:r>
          </w:p>
        </w:tc>
        <w:tc>
          <w:tcPr>
            <w:tcW w:w="872" w:type="dxa"/>
            <w:vAlign w:val="center"/>
          </w:tcPr>
          <w:p w:rsidR="005B682B" w:rsidRDefault="001A147D">
            <w:pPr>
              <w:snapToGrid w:val="0"/>
              <w:spacing w:line="360" w:lineRule="auto"/>
              <w:jc w:val="center"/>
              <w:rPr>
                <w:rFonts w:eastAsia="仿宋_GB2312"/>
                <w:sz w:val="24"/>
              </w:rPr>
            </w:pPr>
            <w:r>
              <w:rPr>
                <w:rFonts w:eastAsia="仿宋_GB2312"/>
                <w:sz w:val="24"/>
              </w:rPr>
              <w:t>方法</w:t>
            </w:r>
          </w:p>
        </w:tc>
        <w:tc>
          <w:tcPr>
            <w:tcW w:w="1883" w:type="dxa"/>
            <w:vAlign w:val="center"/>
          </w:tcPr>
          <w:p w:rsidR="005B682B" w:rsidRDefault="001A147D">
            <w:pPr>
              <w:snapToGrid w:val="0"/>
              <w:spacing w:line="360" w:lineRule="auto"/>
              <w:jc w:val="center"/>
              <w:rPr>
                <w:rFonts w:eastAsia="仿宋_GB2312"/>
                <w:sz w:val="24"/>
              </w:rPr>
            </w:pPr>
            <w:r>
              <w:rPr>
                <w:rFonts w:eastAsia="仿宋_GB2312"/>
                <w:sz w:val="24"/>
              </w:rPr>
              <w:t>放行标准限度</w:t>
            </w:r>
          </w:p>
        </w:tc>
        <w:tc>
          <w:tcPr>
            <w:tcW w:w="2052" w:type="dxa"/>
            <w:vAlign w:val="center"/>
          </w:tcPr>
          <w:p w:rsidR="005B682B" w:rsidRDefault="001A147D">
            <w:pPr>
              <w:snapToGrid w:val="0"/>
              <w:spacing w:line="360" w:lineRule="auto"/>
              <w:jc w:val="center"/>
              <w:rPr>
                <w:rFonts w:eastAsia="仿宋_GB2312"/>
                <w:sz w:val="24"/>
              </w:rPr>
            </w:pPr>
            <w:r>
              <w:rPr>
                <w:rFonts w:eastAsia="仿宋_GB2312"/>
                <w:sz w:val="24"/>
              </w:rPr>
              <w:t>有效期标准限度</w:t>
            </w:r>
          </w:p>
        </w:tc>
        <w:tc>
          <w:tcPr>
            <w:tcW w:w="874" w:type="dxa"/>
            <w:vAlign w:val="center"/>
          </w:tcPr>
          <w:p w:rsidR="005B682B" w:rsidRDefault="001A147D">
            <w:pPr>
              <w:snapToGrid w:val="0"/>
              <w:spacing w:line="360" w:lineRule="auto"/>
              <w:jc w:val="center"/>
              <w:rPr>
                <w:rFonts w:eastAsia="仿宋_GB2312"/>
                <w:sz w:val="24"/>
              </w:rPr>
            </w:pPr>
            <w:r>
              <w:rPr>
                <w:rFonts w:eastAsia="仿宋_GB2312"/>
                <w:sz w:val="24"/>
              </w:rPr>
              <w:t>EP</w:t>
            </w:r>
          </w:p>
        </w:tc>
        <w:tc>
          <w:tcPr>
            <w:tcW w:w="1162" w:type="dxa"/>
            <w:vAlign w:val="center"/>
          </w:tcPr>
          <w:p w:rsidR="005B682B" w:rsidRDefault="001A147D">
            <w:pPr>
              <w:snapToGrid w:val="0"/>
              <w:spacing w:line="360" w:lineRule="auto"/>
              <w:jc w:val="center"/>
              <w:rPr>
                <w:rFonts w:eastAsia="仿宋_GB2312"/>
                <w:sz w:val="24"/>
              </w:rPr>
            </w:pPr>
            <w:r>
              <w:rPr>
                <w:rFonts w:eastAsia="仿宋_GB2312"/>
                <w:sz w:val="24"/>
              </w:rPr>
              <w:t>USP</w:t>
            </w:r>
            <w:r>
              <w:rPr>
                <w:rFonts w:eastAsia="仿宋_GB2312"/>
                <w:sz w:val="24"/>
              </w:rPr>
              <w:t>等</w:t>
            </w: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外观</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jc w:val="center"/>
              <w:rPr>
                <w:rFonts w:eastAsia="仿宋_GB2312"/>
                <w:sz w:val="24"/>
              </w:rPr>
            </w:pPr>
            <w:r>
              <w:rPr>
                <w:rFonts w:eastAsia="仿宋_GB2312"/>
                <w:sz w:val="24"/>
              </w:rPr>
              <w:t>溶液的颜色与澄清度</w:t>
            </w:r>
          </w:p>
        </w:tc>
        <w:tc>
          <w:tcPr>
            <w:tcW w:w="872" w:type="dxa"/>
            <w:vAlign w:val="center"/>
          </w:tcPr>
          <w:p w:rsidR="005B682B" w:rsidRDefault="005B682B">
            <w:pPr>
              <w:snapToGrid w:val="0"/>
              <w:jc w:val="center"/>
              <w:rPr>
                <w:rFonts w:eastAsia="仿宋_GB2312"/>
                <w:sz w:val="24"/>
              </w:rPr>
            </w:pPr>
          </w:p>
        </w:tc>
        <w:tc>
          <w:tcPr>
            <w:tcW w:w="1883" w:type="dxa"/>
            <w:vAlign w:val="center"/>
          </w:tcPr>
          <w:p w:rsidR="005B682B" w:rsidRDefault="005B682B">
            <w:pPr>
              <w:snapToGrid w:val="0"/>
              <w:jc w:val="center"/>
              <w:rPr>
                <w:rFonts w:eastAsia="仿宋_GB2312"/>
                <w:sz w:val="24"/>
              </w:rPr>
            </w:pPr>
          </w:p>
        </w:tc>
        <w:tc>
          <w:tcPr>
            <w:tcW w:w="2052" w:type="dxa"/>
            <w:vAlign w:val="center"/>
          </w:tcPr>
          <w:p w:rsidR="005B682B" w:rsidRDefault="005B682B">
            <w:pPr>
              <w:snapToGrid w:val="0"/>
              <w:jc w:val="center"/>
              <w:rPr>
                <w:rFonts w:eastAsia="仿宋_GB2312"/>
                <w:sz w:val="24"/>
              </w:rPr>
            </w:pPr>
          </w:p>
        </w:tc>
        <w:tc>
          <w:tcPr>
            <w:tcW w:w="874" w:type="dxa"/>
            <w:vAlign w:val="center"/>
          </w:tcPr>
          <w:p w:rsidR="005B682B" w:rsidRDefault="005B682B">
            <w:pPr>
              <w:snapToGrid w:val="0"/>
              <w:jc w:val="center"/>
              <w:rPr>
                <w:rFonts w:eastAsia="仿宋_GB2312"/>
                <w:sz w:val="24"/>
              </w:rPr>
            </w:pPr>
          </w:p>
        </w:tc>
        <w:tc>
          <w:tcPr>
            <w:tcW w:w="1162" w:type="dxa"/>
            <w:vAlign w:val="center"/>
          </w:tcPr>
          <w:p w:rsidR="005B682B" w:rsidRDefault="005B682B">
            <w:pPr>
              <w:snapToGrid w:val="0"/>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溶液的</w:t>
            </w:r>
            <w:r>
              <w:rPr>
                <w:rFonts w:eastAsia="仿宋_GB2312"/>
                <w:sz w:val="24"/>
              </w:rPr>
              <w:t>pH</w:t>
            </w:r>
            <w:r>
              <w:rPr>
                <w:rFonts w:eastAsia="仿宋_GB2312" w:hint="eastAsia"/>
                <w:sz w:val="24"/>
              </w:rPr>
              <w:t>值</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鉴别</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有关物质</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残留溶剂</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水分</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重金属</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炽灼残渣</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粒度</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晶型</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lastRenderedPageBreak/>
              <w:t>其他</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r w:rsidR="005B682B">
        <w:trPr>
          <w:jc w:val="center"/>
        </w:trPr>
        <w:tc>
          <w:tcPr>
            <w:tcW w:w="1679" w:type="dxa"/>
            <w:vAlign w:val="center"/>
          </w:tcPr>
          <w:p w:rsidR="005B682B" w:rsidRDefault="001A147D">
            <w:pPr>
              <w:snapToGrid w:val="0"/>
              <w:spacing w:line="360" w:lineRule="auto"/>
              <w:jc w:val="center"/>
              <w:rPr>
                <w:rFonts w:eastAsia="仿宋_GB2312"/>
                <w:sz w:val="24"/>
              </w:rPr>
            </w:pPr>
            <w:r>
              <w:rPr>
                <w:rFonts w:eastAsia="仿宋_GB2312"/>
                <w:sz w:val="24"/>
              </w:rPr>
              <w:t>含量</w:t>
            </w:r>
          </w:p>
        </w:tc>
        <w:tc>
          <w:tcPr>
            <w:tcW w:w="872" w:type="dxa"/>
            <w:vAlign w:val="center"/>
          </w:tcPr>
          <w:p w:rsidR="005B682B" w:rsidRDefault="005B682B">
            <w:pPr>
              <w:snapToGrid w:val="0"/>
              <w:spacing w:line="360" w:lineRule="auto"/>
              <w:jc w:val="center"/>
              <w:rPr>
                <w:rFonts w:eastAsia="仿宋_GB2312"/>
                <w:sz w:val="24"/>
              </w:rPr>
            </w:pPr>
          </w:p>
        </w:tc>
        <w:tc>
          <w:tcPr>
            <w:tcW w:w="1883" w:type="dxa"/>
            <w:vAlign w:val="center"/>
          </w:tcPr>
          <w:p w:rsidR="005B682B" w:rsidRDefault="005B682B">
            <w:pPr>
              <w:snapToGrid w:val="0"/>
              <w:spacing w:line="360" w:lineRule="auto"/>
              <w:jc w:val="center"/>
              <w:rPr>
                <w:rFonts w:eastAsia="仿宋_GB2312"/>
                <w:sz w:val="24"/>
              </w:rPr>
            </w:pPr>
          </w:p>
        </w:tc>
        <w:tc>
          <w:tcPr>
            <w:tcW w:w="2052" w:type="dxa"/>
            <w:vAlign w:val="center"/>
          </w:tcPr>
          <w:p w:rsidR="005B682B" w:rsidRDefault="005B682B">
            <w:pPr>
              <w:snapToGrid w:val="0"/>
              <w:spacing w:line="360" w:lineRule="auto"/>
              <w:jc w:val="center"/>
              <w:rPr>
                <w:rFonts w:eastAsia="仿宋_GB2312"/>
                <w:sz w:val="24"/>
              </w:rPr>
            </w:pPr>
          </w:p>
        </w:tc>
        <w:tc>
          <w:tcPr>
            <w:tcW w:w="874" w:type="dxa"/>
            <w:vAlign w:val="center"/>
          </w:tcPr>
          <w:p w:rsidR="005B682B" w:rsidRDefault="005B682B">
            <w:pPr>
              <w:snapToGrid w:val="0"/>
              <w:spacing w:line="360" w:lineRule="auto"/>
              <w:jc w:val="center"/>
              <w:rPr>
                <w:rFonts w:eastAsia="仿宋_GB2312"/>
                <w:sz w:val="24"/>
              </w:rPr>
            </w:pPr>
          </w:p>
        </w:tc>
        <w:tc>
          <w:tcPr>
            <w:tcW w:w="1162" w:type="dxa"/>
            <w:vAlign w:val="center"/>
          </w:tcPr>
          <w:p w:rsidR="005B682B" w:rsidRDefault="005B682B">
            <w:pPr>
              <w:snapToGrid w:val="0"/>
              <w:spacing w:line="360" w:lineRule="auto"/>
              <w:jc w:val="center"/>
              <w:rPr>
                <w:rFonts w:eastAsia="仿宋_GB2312"/>
                <w:sz w:val="24"/>
              </w:rPr>
            </w:pPr>
          </w:p>
        </w:tc>
      </w:tr>
    </w:tbl>
    <w:p w:rsidR="005B682B" w:rsidRDefault="001A147D">
      <w:pPr>
        <w:snapToGrid w:val="0"/>
        <w:spacing w:beforeLines="50" w:before="156" w:line="360" w:lineRule="auto"/>
        <w:ind w:firstLineChars="200" w:firstLine="480"/>
        <w:jc w:val="center"/>
        <w:rPr>
          <w:rFonts w:eastAsia="仿宋_GB2312"/>
          <w:bCs/>
          <w:kern w:val="0"/>
          <w:sz w:val="24"/>
        </w:rPr>
      </w:pPr>
      <w:r>
        <w:rPr>
          <w:rFonts w:eastAsia="仿宋_GB2312"/>
          <w:bCs/>
          <w:kern w:val="0"/>
          <w:sz w:val="24"/>
        </w:rPr>
        <w:t>制剂质量控制指标比较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20"/>
        <w:gridCol w:w="1420"/>
        <w:gridCol w:w="1420"/>
        <w:gridCol w:w="1420"/>
        <w:gridCol w:w="1423"/>
      </w:tblGrid>
      <w:tr w:rsidR="005B682B">
        <w:tc>
          <w:tcPr>
            <w:tcW w:w="833" w:type="pct"/>
            <w:vAlign w:val="center"/>
          </w:tcPr>
          <w:p w:rsidR="005B682B" w:rsidRDefault="001A147D">
            <w:pPr>
              <w:adjustRightInd w:val="0"/>
              <w:snapToGrid w:val="0"/>
              <w:jc w:val="center"/>
              <w:rPr>
                <w:rFonts w:eastAsia="仿宋_GB2312"/>
                <w:sz w:val="24"/>
              </w:rPr>
            </w:pPr>
            <w:r>
              <w:rPr>
                <w:rFonts w:eastAsia="仿宋_GB2312"/>
                <w:sz w:val="24"/>
              </w:rPr>
              <w:t>检查项目</w:t>
            </w:r>
          </w:p>
        </w:tc>
        <w:tc>
          <w:tcPr>
            <w:tcW w:w="833" w:type="pct"/>
            <w:vAlign w:val="center"/>
          </w:tcPr>
          <w:p w:rsidR="005B682B" w:rsidRDefault="001A147D">
            <w:pPr>
              <w:adjustRightInd w:val="0"/>
              <w:snapToGrid w:val="0"/>
              <w:jc w:val="center"/>
              <w:rPr>
                <w:rFonts w:eastAsia="仿宋_GB2312"/>
                <w:sz w:val="24"/>
              </w:rPr>
            </w:pPr>
            <w:r>
              <w:rPr>
                <w:rFonts w:eastAsia="仿宋_GB2312"/>
                <w:sz w:val="24"/>
              </w:rPr>
              <w:t>方法</w:t>
            </w:r>
          </w:p>
        </w:tc>
        <w:tc>
          <w:tcPr>
            <w:tcW w:w="833" w:type="pct"/>
            <w:vAlign w:val="center"/>
          </w:tcPr>
          <w:p w:rsidR="005B682B" w:rsidRDefault="001A147D">
            <w:pPr>
              <w:adjustRightInd w:val="0"/>
              <w:snapToGrid w:val="0"/>
              <w:jc w:val="center"/>
              <w:rPr>
                <w:rFonts w:eastAsia="仿宋_GB2312"/>
                <w:sz w:val="24"/>
              </w:rPr>
            </w:pPr>
            <w:r>
              <w:rPr>
                <w:rFonts w:eastAsia="仿宋_GB2312"/>
                <w:sz w:val="24"/>
              </w:rPr>
              <w:t>放行标准限度</w:t>
            </w:r>
          </w:p>
        </w:tc>
        <w:tc>
          <w:tcPr>
            <w:tcW w:w="833" w:type="pct"/>
            <w:vAlign w:val="center"/>
          </w:tcPr>
          <w:p w:rsidR="005B682B" w:rsidRDefault="001A147D">
            <w:pPr>
              <w:adjustRightInd w:val="0"/>
              <w:snapToGrid w:val="0"/>
              <w:jc w:val="center"/>
              <w:rPr>
                <w:rFonts w:eastAsia="仿宋_GB2312"/>
                <w:sz w:val="24"/>
              </w:rPr>
            </w:pPr>
            <w:r>
              <w:rPr>
                <w:rFonts w:eastAsia="仿宋_GB2312"/>
                <w:sz w:val="24"/>
              </w:rPr>
              <w:t>有效期标准限度</w:t>
            </w:r>
          </w:p>
        </w:tc>
        <w:tc>
          <w:tcPr>
            <w:tcW w:w="833" w:type="pct"/>
            <w:vAlign w:val="center"/>
          </w:tcPr>
          <w:p w:rsidR="005B682B" w:rsidRDefault="001A147D">
            <w:pPr>
              <w:adjustRightInd w:val="0"/>
              <w:snapToGrid w:val="0"/>
              <w:jc w:val="center"/>
              <w:rPr>
                <w:rFonts w:eastAsia="仿宋_GB2312"/>
                <w:sz w:val="24"/>
              </w:rPr>
            </w:pPr>
            <w:r>
              <w:rPr>
                <w:rFonts w:eastAsia="仿宋_GB2312"/>
                <w:sz w:val="24"/>
              </w:rPr>
              <w:t>BP</w:t>
            </w:r>
          </w:p>
        </w:tc>
        <w:tc>
          <w:tcPr>
            <w:tcW w:w="835" w:type="pct"/>
            <w:vAlign w:val="center"/>
          </w:tcPr>
          <w:p w:rsidR="005B682B" w:rsidRDefault="001A147D">
            <w:pPr>
              <w:adjustRightInd w:val="0"/>
              <w:snapToGrid w:val="0"/>
              <w:jc w:val="center"/>
              <w:rPr>
                <w:rFonts w:eastAsia="仿宋_GB2312"/>
                <w:sz w:val="24"/>
              </w:rPr>
            </w:pPr>
            <w:r>
              <w:rPr>
                <w:rFonts w:eastAsia="仿宋_GB2312"/>
                <w:sz w:val="24"/>
              </w:rPr>
              <w:t>USP</w:t>
            </w:r>
            <w:r>
              <w:rPr>
                <w:rFonts w:eastAsia="仿宋_GB2312"/>
                <w:sz w:val="24"/>
              </w:rPr>
              <w:t>等</w:t>
            </w: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性状</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鉴别</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hint="eastAsia"/>
                <w:sz w:val="24"/>
              </w:rPr>
              <w:t>有关物质</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溶出度</w:t>
            </w:r>
            <w:r>
              <w:rPr>
                <w:rFonts w:eastAsia="仿宋_GB2312"/>
                <w:sz w:val="24"/>
              </w:rPr>
              <w:t>/</w:t>
            </w:r>
            <w:r>
              <w:rPr>
                <w:rFonts w:eastAsia="仿宋_GB2312"/>
                <w:sz w:val="24"/>
              </w:rPr>
              <w:t>释放度</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jc w:val="center"/>
              <w:rPr>
                <w:rFonts w:eastAsia="仿宋_GB2312"/>
                <w:sz w:val="24"/>
              </w:rPr>
            </w:pPr>
            <w:r>
              <w:rPr>
                <w:rFonts w:eastAsia="仿宋_GB2312"/>
                <w:sz w:val="24"/>
              </w:rPr>
              <w:t>含量均匀度</w:t>
            </w:r>
            <w:r>
              <w:rPr>
                <w:rFonts w:eastAsia="仿宋_GB2312"/>
                <w:sz w:val="24"/>
              </w:rPr>
              <w:t>/</w:t>
            </w:r>
            <w:r>
              <w:rPr>
                <w:rFonts w:eastAsia="仿宋_GB2312"/>
                <w:sz w:val="24"/>
              </w:rPr>
              <w:t>装量差异</w:t>
            </w:r>
          </w:p>
        </w:tc>
        <w:tc>
          <w:tcPr>
            <w:tcW w:w="833" w:type="pct"/>
            <w:vAlign w:val="center"/>
          </w:tcPr>
          <w:p w:rsidR="005B682B" w:rsidRDefault="005B682B">
            <w:pPr>
              <w:adjustRightInd w:val="0"/>
              <w:snapToGrid w:val="0"/>
              <w:jc w:val="center"/>
              <w:rPr>
                <w:rFonts w:eastAsia="仿宋_GB2312"/>
                <w:sz w:val="24"/>
              </w:rPr>
            </w:pPr>
          </w:p>
        </w:tc>
        <w:tc>
          <w:tcPr>
            <w:tcW w:w="833" w:type="pct"/>
            <w:vAlign w:val="center"/>
          </w:tcPr>
          <w:p w:rsidR="005B682B" w:rsidRDefault="005B682B">
            <w:pPr>
              <w:adjustRightInd w:val="0"/>
              <w:snapToGrid w:val="0"/>
              <w:jc w:val="center"/>
              <w:rPr>
                <w:rFonts w:eastAsia="仿宋_GB2312"/>
                <w:sz w:val="24"/>
              </w:rPr>
            </w:pPr>
          </w:p>
        </w:tc>
        <w:tc>
          <w:tcPr>
            <w:tcW w:w="833" w:type="pct"/>
            <w:vAlign w:val="center"/>
          </w:tcPr>
          <w:p w:rsidR="005B682B" w:rsidRDefault="005B682B">
            <w:pPr>
              <w:adjustRightInd w:val="0"/>
              <w:snapToGrid w:val="0"/>
              <w:jc w:val="center"/>
              <w:rPr>
                <w:rFonts w:eastAsia="仿宋_GB2312"/>
                <w:sz w:val="24"/>
              </w:rPr>
            </w:pPr>
          </w:p>
        </w:tc>
        <w:tc>
          <w:tcPr>
            <w:tcW w:w="833" w:type="pct"/>
            <w:vAlign w:val="center"/>
          </w:tcPr>
          <w:p w:rsidR="005B682B" w:rsidRDefault="005B682B">
            <w:pPr>
              <w:adjustRightInd w:val="0"/>
              <w:snapToGrid w:val="0"/>
              <w:jc w:val="center"/>
              <w:rPr>
                <w:rFonts w:eastAsia="仿宋_GB2312"/>
                <w:sz w:val="24"/>
              </w:rPr>
            </w:pPr>
          </w:p>
        </w:tc>
        <w:tc>
          <w:tcPr>
            <w:tcW w:w="835" w:type="pct"/>
            <w:vAlign w:val="center"/>
          </w:tcPr>
          <w:p w:rsidR="005B682B" w:rsidRDefault="005B682B">
            <w:pPr>
              <w:adjustRightInd w:val="0"/>
              <w:snapToGrid w:val="0"/>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水分</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粒度</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无菌</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细菌内毒素</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其他</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r w:rsidR="005B682B">
        <w:tc>
          <w:tcPr>
            <w:tcW w:w="833" w:type="pct"/>
            <w:vAlign w:val="center"/>
          </w:tcPr>
          <w:p w:rsidR="005B682B" w:rsidRDefault="001A147D">
            <w:pPr>
              <w:adjustRightInd w:val="0"/>
              <w:snapToGrid w:val="0"/>
              <w:spacing w:line="360" w:lineRule="auto"/>
              <w:jc w:val="center"/>
              <w:rPr>
                <w:rFonts w:eastAsia="仿宋_GB2312"/>
                <w:sz w:val="24"/>
              </w:rPr>
            </w:pPr>
            <w:r>
              <w:rPr>
                <w:rFonts w:eastAsia="仿宋_GB2312"/>
                <w:sz w:val="24"/>
              </w:rPr>
              <w:t>含量</w:t>
            </w: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3" w:type="pct"/>
            <w:vAlign w:val="center"/>
          </w:tcPr>
          <w:p w:rsidR="005B682B" w:rsidRDefault="005B682B">
            <w:pPr>
              <w:adjustRightInd w:val="0"/>
              <w:snapToGrid w:val="0"/>
              <w:spacing w:line="360" w:lineRule="auto"/>
              <w:jc w:val="center"/>
              <w:rPr>
                <w:rFonts w:eastAsia="仿宋_GB2312"/>
                <w:sz w:val="24"/>
              </w:rPr>
            </w:pPr>
          </w:p>
        </w:tc>
        <w:tc>
          <w:tcPr>
            <w:tcW w:w="835" w:type="pct"/>
            <w:vAlign w:val="center"/>
          </w:tcPr>
          <w:p w:rsidR="005B682B" w:rsidRDefault="005B682B">
            <w:pPr>
              <w:adjustRightInd w:val="0"/>
              <w:snapToGrid w:val="0"/>
              <w:spacing w:line="360" w:lineRule="auto"/>
              <w:jc w:val="center"/>
              <w:rPr>
                <w:rFonts w:eastAsia="仿宋_GB2312"/>
                <w:sz w:val="24"/>
              </w:rPr>
            </w:pPr>
          </w:p>
        </w:tc>
      </w:tr>
    </w:tbl>
    <w:p w:rsidR="005B682B" w:rsidRDefault="001A147D">
      <w:pPr>
        <w:snapToGrid w:val="0"/>
        <w:spacing w:beforeLines="50" w:before="156" w:line="360" w:lineRule="auto"/>
        <w:rPr>
          <w:rFonts w:eastAsia="仿宋_GB2312"/>
          <w:b/>
          <w:sz w:val="24"/>
        </w:rPr>
      </w:pPr>
      <w:r>
        <w:rPr>
          <w:rFonts w:eastAsia="仿宋_GB2312"/>
          <w:b/>
          <w:sz w:val="24"/>
        </w:rPr>
        <w:t xml:space="preserve">11.2 </w:t>
      </w:r>
      <w:r>
        <w:rPr>
          <w:rFonts w:eastAsia="仿宋_GB2312"/>
          <w:b/>
          <w:sz w:val="24"/>
        </w:rPr>
        <w:t>分析方法</w:t>
      </w:r>
    </w:p>
    <w:p w:rsidR="005B682B" w:rsidRDefault="001A147D">
      <w:pPr>
        <w:widowControl/>
        <w:adjustRightInd w:val="0"/>
        <w:snapToGrid w:val="0"/>
        <w:spacing w:line="360" w:lineRule="auto"/>
        <w:jc w:val="left"/>
        <w:rPr>
          <w:rFonts w:eastAsia="仿宋_GB2312"/>
          <w:bCs/>
          <w:kern w:val="0"/>
          <w:sz w:val="24"/>
        </w:rPr>
      </w:pPr>
      <w:r>
        <w:rPr>
          <w:rFonts w:eastAsia="仿宋_GB2312"/>
          <w:bCs/>
          <w:kern w:val="0"/>
          <w:sz w:val="24"/>
        </w:rPr>
        <w:t xml:space="preserve">    </w:t>
      </w:r>
      <w:r>
        <w:rPr>
          <w:rFonts w:eastAsia="仿宋_GB2312"/>
          <w:bCs/>
          <w:kern w:val="0"/>
          <w:sz w:val="24"/>
        </w:rPr>
        <w:t>提供质量标准中各项目的具体检测方法、筛选优化的过程及相关的数据图谱。</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sz w:val="24"/>
        </w:rPr>
        <w:t>仿制药</w:t>
      </w:r>
      <w:r>
        <w:rPr>
          <w:rFonts w:eastAsia="仿宋_GB2312"/>
          <w:bCs/>
          <w:kern w:val="0"/>
          <w:sz w:val="24"/>
        </w:rPr>
        <w:t>应列表与其他药典收载的主要项目（如有关物质、异构体、含量）的方法进行比较，</w:t>
      </w:r>
      <w:r>
        <w:rPr>
          <w:rFonts w:eastAsia="仿宋_GB2312"/>
          <w:sz w:val="24"/>
        </w:rPr>
        <w:t>注册分类</w:t>
      </w:r>
      <w:r>
        <w:rPr>
          <w:rFonts w:eastAsia="仿宋_GB2312" w:hint="eastAsia"/>
          <w:sz w:val="24"/>
        </w:rPr>
        <w:t>3.3</w:t>
      </w:r>
      <w:r>
        <w:rPr>
          <w:rFonts w:eastAsia="仿宋_GB2312" w:hint="eastAsia"/>
          <w:sz w:val="24"/>
        </w:rPr>
        <w:t>与已注册</w:t>
      </w:r>
      <w:r>
        <w:rPr>
          <w:rFonts w:eastAsia="仿宋_GB2312"/>
          <w:sz w:val="24"/>
        </w:rPr>
        <w:t>产品进行比较</w:t>
      </w:r>
      <w:r>
        <w:rPr>
          <w:rFonts w:eastAsia="仿宋_GB2312" w:hint="eastAsia"/>
          <w:sz w:val="24"/>
        </w:rPr>
        <w:t>，</w:t>
      </w:r>
      <w:r>
        <w:rPr>
          <w:rFonts w:eastAsia="仿宋_GB2312"/>
          <w:sz w:val="24"/>
        </w:rPr>
        <w:t>如其他药典标准已收载，也应进行比较</w:t>
      </w:r>
      <w:r>
        <w:rPr>
          <w:rFonts w:eastAsia="仿宋_GB2312"/>
          <w:bCs/>
          <w:kern w:val="0"/>
          <w:sz w:val="24"/>
        </w:rPr>
        <w:t>。示例如下：</w:t>
      </w:r>
    </w:p>
    <w:p w:rsidR="005B682B" w:rsidRDefault="001A147D">
      <w:pPr>
        <w:widowControl/>
        <w:adjustRightInd w:val="0"/>
        <w:snapToGrid w:val="0"/>
        <w:spacing w:line="360" w:lineRule="auto"/>
        <w:ind w:firstLineChars="200" w:firstLine="480"/>
        <w:jc w:val="center"/>
        <w:rPr>
          <w:rFonts w:eastAsia="仿宋_GB2312"/>
          <w:bCs/>
          <w:kern w:val="0"/>
          <w:sz w:val="24"/>
        </w:rPr>
      </w:pPr>
      <w:r>
        <w:rPr>
          <w:rFonts w:eastAsia="仿宋_GB2312"/>
          <w:bCs/>
          <w:kern w:val="0"/>
          <w:sz w:val="24"/>
        </w:rPr>
        <w:t>表</w:t>
      </w:r>
      <w:r>
        <w:rPr>
          <w:rFonts w:eastAsia="仿宋_GB2312"/>
          <w:bCs/>
          <w:kern w:val="0"/>
          <w:sz w:val="24"/>
        </w:rPr>
        <w:t>xx</w:t>
      </w:r>
      <w:r>
        <w:rPr>
          <w:rFonts w:eastAsia="仿宋_GB2312"/>
          <w:bCs/>
          <w:kern w:val="0"/>
          <w:sz w:val="24"/>
        </w:rPr>
        <w:t>：有关物质方法</w:t>
      </w:r>
      <w:r>
        <w:rPr>
          <w:rFonts w:eastAsia="仿宋_GB2312"/>
          <w:bCs/>
          <w:kern w:val="0"/>
          <w:sz w:val="24"/>
        </w:rPr>
        <w:t>/</w:t>
      </w:r>
      <w:r>
        <w:rPr>
          <w:rFonts w:eastAsia="仿宋_GB2312"/>
          <w:bCs/>
          <w:kern w:val="0"/>
          <w:sz w:val="24"/>
        </w:rPr>
        <w:t>方法比较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17"/>
        <w:gridCol w:w="1218"/>
        <w:gridCol w:w="1217"/>
        <w:gridCol w:w="1218"/>
        <w:gridCol w:w="1217"/>
        <w:gridCol w:w="1218"/>
      </w:tblGrid>
      <w:tr w:rsidR="005B682B">
        <w:tc>
          <w:tcPr>
            <w:tcW w:w="1217" w:type="dxa"/>
            <w:vAlign w:val="center"/>
          </w:tcPr>
          <w:p w:rsidR="005B682B" w:rsidRDefault="005B682B">
            <w:pPr>
              <w:widowControl/>
              <w:adjustRightInd w:val="0"/>
              <w:snapToGrid w:val="0"/>
              <w:spacing w:line="360" w:lineRule="auto"/>
              <w:jc w:val="center"/>
              <w:rPr>
                <w:rFonts w:eastAsia="仿宋_GB2312"/>
                <w:kern w:val="0"/>
                <w:sz w:val="24"/>
              </w:rPr>
            </w:pPr>
          </w:p>
        </w:tc>
        <w:tc>
          <w:tcPr>
            <w:tcW w:w="1217" w:type="dxa"/>
            <w:vAlign w:val="center"/>
          </w:tcPr>
          <w:p w:rsidR="005B682B" w:rsidRDefault="001A147D">
            <w:pPr>
              <w:widowControl/>
              <w:adjustRightInd w:val="0"/>
              <w:snapToGrid w:val="0"/>
              <w:spacing w:line="360" w:lineRule="auto"/>
              <w:jc w:val="center"/>
              <w:rPr>
                <w:rFonts w:eastAsia="仿宋_GB2312"/>
                <w:kern w:val="0"/>
                <w:sz w:val="24"/>
              </w:rPr>
            </w:pPr>
            <w:r>
              <w:rPr>
                <w:rFonts w:eastAsia="仿宋_GB2312"/>
                <w:kern w:val="0"/>
                <w:sz w:val="24"/>
              </w:rPr>
              <w:t>申报标准</w:t>
            </w:r>
          </w:p>
        </w:tc>
        <w:tc>
          <w:tcPr>
            <w:tcW w:w="1218" w:type="dxa"/>
            <w:vAlign w:val="center"/>
          </w:tcPr>
          <w:p w:rsidR="005B682B" w:rsidRDefault="001A147D">
            <w:pPr>
              <w:widowControl/>
              <w:adjustRightInd w:val="0"/>
              <w:snapToGrid w:val="0"/>
              <w:spacing w:line="360" w:lineRule="auto"/>
              <w:jc w:val="center"/>
              <w:rPr>
                <w:rFonts w:eastAsia="仿宋_GB2312"/>
                <w:kern w:val="0"/>
                <w:sz w:val="24"/>
              </w:rPr>
            </w:pPr>
            <w:r>
              <w:rPr>
                <w:rFonts w:eastAsia="仿宋_GB2312"/>
                <w:kern w:val="0"/>
                <w:sz w:val="24"/>
              </w:rPr>
              <w:t>CVP</w:t>
            </w:r>
          </w:p>
        </w:tc>
        <w:tc>
          <w:tcPr>
            <w:tcW w:w="1217" w:type="dxa"/>
            <w:vAlign w:val="center"/>
          </w:tcPr>
          <w:p w:rsidR="005B682B" w:rsidRDefault="001A147D">
            <w:pPr>
              <w:adjustRightInd w:val="0"/>
              <w:snapToGrid w:val="0"/>
              <w:spacing w:line="360" w:lineRule="auto"/>
              <w:jc w:val="center"/>
              <w:rPr>
                <w:rFonts w:eastAsia="仿宋_GB2312"/>
                <w:kern w:val="0"/>
                <w:sz w:val="24"/>
              </w:rPr>
            </w:pPr>
            <w:r>
              <w:rPr>
                <w:rFonts w:eastAsia="仿宋_GB2312"/>
                <w:kern w:val="0"/>
                <w:sz w:val="24"/>
              </w:rPr>
              <w:t>ChP</w:t>
            </w:r>
          </w:p>
        </w:tc>
        <w:tc>
          <w:tcPr>
            <w:tcW w:w="1218" w:type="dxa"/>
            <w:vAlign w:val="center"/>
          </w:tcPr>
          <w:p w:rsidR="005B682B" w:rsidRDefault="001A147D">
            <w:pPr>
              <w:widowControl/>
              <w:adjustRightInd w:val="0"/>
              <w:snapToGrid w:val="0"/>
              <w:spacing w:line="360" w:lineRule="auto"/>
              <w:jc w:val="center"/>
              <w:rPr>
                <w:rFonts w:eastAsia="仿宋_GB2312"/>
                <w:kern w:val="0"/>
                <w:sz w:val="24"/>
              </w:rPr>
            </w:pPr>
            <w:r>
              <w:rPr>
                <w:rFonts w:eastAsia="仿宋_GB2312"/>
                <w:kern w:val="0"/>
                <w:sz w:val="24"/>
              </w:rPr>
              <w:t>BP</w:t>
            </w:r>
          </w:p>
        </w:tc>
        <w:tc>
          <w:tcPr>
            <w:tcW w:w="1217" w:type="dxa"/>
            <w:vAlign w:val="center"/>
          </w:tcPr>
          <w:p w:rsidR="005B682B" w:rsidRDefault="001A147D">
            <w:pPr>
              <w:widowControl/>
              <w:adjustRightInd w:val="0"/>
              <w:snapToGrid w:val="0"/>
              <w:spacing w:line="360" w:lineRule="auto"/>
              <w:jc w:val="center"/>
              <w:rPr>
                <w:rFonts w:eastAsia="仿宋_GB2312"/>
                <w:kern w:val="0"/>
                <w:sz w:val="24"/>
              </w:rPr>
            </w:pPr>
            <w:r>
              <w:rPr>
                <w:rFonts w:eastAsia="仿宋_GB2312"/>
                <w:kern w:val="0"/>
                <w:sz w:val="24"/>
              </w:rPr>
              <w:t>USP</w:t>
            </w:r>
          </w:p>
        </w:tc>
        <w:tc>
          <w:tcPr>
            <w:tcW w:w="1218" w:type="dxa"/>
            <w:vAlign w:val="center"/>
          </w:tcPr>
          <w:p w:rsidR="005B682B" w:rsidRDefault="001A147D">
            <w:pPr>
              <w:widowControl/>
              <w:adjustRightInd w:val="0"/>
              <w:snapToGrid w:val="0"/>
              <w:spacing w:line="360" w:lineRule="auto"/>
              <w:jc w:val="center"/>
              <w:rPr>
                <w:rFonts w:eastAsia="仿宋_GB2312"/>
                <w:kern w:val="0"/>
                <w:sz w:val="24"/>
              </w:rPr>
            </w:pPr>
            <w:r>
              <w:rPr>
                <w:rFonts w:eastAsia="仿宋_GB2312"/>
                <w:kern w:val="0"/>
                <w:sz w:val="24"/>
              </w:rPr>
              <w:t>…</w:t>
            </w:r>
          </w:p>
        </w:tc>
      </w:tr>
      <w:tr w:rsidR="005B682B">
        <w:tc>
          <w:tcPr>
            <w:tcW w:w="1217" w:type="dxa"/>
          </w:tcPr>
          <w:p w:rsidR="005B682B" w:rsidRDefault="001A147D">
            <w:pPr>
              <w:widowControl/>
              <w:adjustRightInd w:val="0"/>
              <w:snapToGrid w:val="0"/>
              <w:spacing w:line="360" w:lineRule="auto"/>
              <w:jc w:val="center"/>
              <w:rPr>
                <w:rFonts w:eastAsia="仿宋_GB2312"/>
                <w:kern w:val="0"/>
                <w:sz w:val="24"/>
              </w:rPr>
            </w:pPr>
            <w:r>
              <w:rPr>
                <w:rFonts w:eastAsia="仿宋_GB2312"/>
                <w:kern w:val="0"/>
                <w:sz w:val="24"/>
              </w:rPr>
              <w:t>方法</w:t>
            </w: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r>
      <w:tr w:rsidR="005B682B">
        <w:tc>
          <w:tcPr>
            <w:tcW w:w="1217" w:type="dxa"/>
          </w:tcPr>
          <w:p w:rsidR="005B682B" w:rsidRDefault="001A147D">
            <w:pPr>
              <w:widowControl/>
              <w:adjustRightInd w:val="0"/>
              <w:snapToGrid w:val="0"/>
              <w:spacing w:line="360" w:lineRule="auto"/>
              <w:jc w:val="center"/>
              <w:rPr>
                <w:rFonts w:eastAsia="仿宋_GB2312"/>
                <w:kern w:val="0"/>
                <w:sz w:val="24"/>
              </w:rPr>
            </w:pPr>
            <w:r>
              <w:rPr>
                <w:rFonts w:eastAsia="仿宋_GB2312"/>
                <w:kern w:val="0"/>
                <w:sz w:val="24"/>
              </w:rPr>
              <w:t>液相条件</w:t>
            </w: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r>
      <w:tr w:rsidR="005B682B">
        <w:tc>
          <w:tcPr>
            <w:tcW w:w="1217" w:type="dxa"/>
          </w:tcPr>
          <w:p w:rsidR="005B682B" w:rsidRDefault="001A147D">
            <w:pPr>
              <w:widowControl/>
              <w:adjustRightInd w:val="0"/>
              <w:snapToGrid w:val="0"/>
              <w:spacing w:line="360" w:lineRule="auto"/>
              <w:jc w:val="center"/>
              <w:rPr>
                <w:rFonts w:eastAsia="仿宋_GB2312"/>
                <w:kern w:val="0"/>
                <w:sz w:val="24"/>
              </w:rPr>
            </w:pPr>
            <w:r>
              <w:rPr>
                <w:rFonts w:eastAsia="仿宋_GB2312"/>
                <w:kern w:val="0"/>
                <w:sz w:val="24"/>
              </w:rPr>
              <w:t>限度</w:t>
            </w: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c>
          <w:tcPr>
            <w:tcW w:w="1217" w:type="dxa"/>
          </w:tcPr>
          <w:p w:rsidR="005B682B" w:rsidRDefault="005B682B">
            <w:pPr>
              <w:widowControl/>
              <w:adjustRightInd w:val="0"/>
              <w:snapToGrid w:val="0"/>
              <w:spacing w:line="360" w:lineRule="auto"/>
              <w:jc w:val="center"/>
              <w:rPr>
                <w:rFonts w:eastAsia="仿宋_GB2312"/>
                <w:kern w:val="0"/>
                <w:sz w:val="24"/>
              </w:rPr>
            </w:pPr>
          </w:p>
        </w:tc>
        <w:tc>
          <w:tcPr>
            <w:tcW w:w="1218" w:type="dxa"/>
          </w:tcPr>
          <w:p w:rsidR="005B682B" w:rsidRDefault="005B682B">
            <w:pPr>
              <w:widowControl/>
              <w:adjustRightInd w:val="0"/>
              <w:snapToGrid w:val="0"/>
              <w:spacing w:line="360" w:lineRule="auto"/>
              <w:jc w:val="center"/>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lastRenderedPageBreak/>
        <w:t>如所用方法与药典不同，应提供详细的不同分析方法比较研究的数据与图谱等，以充分证明所用方法的合理性与可行性。</w:t>
      </w:r>
    </w:p>
    <w:p w:rsidR="005B682B" w:rsidRDefault="001A147D">
      <w:pPr>
        <w:snapToGrid w:val="0"/>
        <w:spacing w:line="360" w:lineRule="auto"/>
        <w:rPr>
          <w:rFonts w:eastAsia="仿宋_GB2312"/>
          <w:b/>
          <w:sz w:val="24"/>
        </w:rPr>
      </w:pPr>
      <w:r>
        <w:rPr>
          <w:rFonts w:eastAsia="仿宋_GB2312"/>
          <w:b/>
          <w:sz w:val="24"/>
        </w:rPr>
        <w:t xml:space="preserve">11.3 </w:t>
      </w:r>
      <w:r>
        <w:rPr>
          <w:rFonts w:eastAsia="仿宋_GB2312"/>
          <w:b/>
          <w:sz w:val="24"/>
        </w:rPr>
        <w:t>分析方法的验证</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按照有关的指导原则，逐项提供详细的方法学验证资料，并提供相关验证数据和图谱。可采用表格形式整理验证结果，示例如下：</w:t>
      </w:r>
    </w:p>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表</w:t>
      </w:r>
      <w:r>
        <w:rPr>
          <w:rFonts w:eastAsia="仿宋_GB2312"/>
          <w:bCs/>
          <w:kern w:val="0"/>
          <w:sz w:val="24"/>
        </w:rPr>
        <w:t>xx</w:t>
      </w:r>
      <w:r>
        <w:rPr>
          <w:rFonts w:eastAsia="仿宋_GB2312"/>
          <w:bCs/>
          <w:kern w:val="0"/>
          <w:sz w:val="24"/>
        </w:rPr>
        <w:t>：有关物质方法学验证结果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775"/>
        <w:gridCol w:w="4252"/>
      </w:tblGrid>
      <w:tr w:rsidR="005B682B">
        <w:tc>
          <w:tcPr>
            <w:tcW w:w="2161"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项目</w:t>
            </w:r>
          </w:p>
        </w:tc>
        <w:tc>
          <w:tcPr>
            <w:tcW w:w="1775"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可接受标准</w:t>
            </w:r>
          </w:p>
        </w:tc>
        <w:tc>
          <w:tcPr>
            <w:tcW w:w="4252"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验证结果</w:t>
            </w:r>
          </w:p>
        </w:tc>
      </w:tr>
      <w:tr w:rsidR="005B682B">
        <w:tc>
          <w:tcPr>
            <w:tcW w:w="2161" w:type="dxa"/>
          </w:tcPr>
          <w:p w:rsidR="005B682B" w:rsidRDefault="001A147D">
            <w:pPr>
              <w:widowControl/>
              <w:snapToGrid w:val="0"/>
              <w:jc w:val="center"/>
              <w:rPr>
                <w:rFonts w:eastAsia="仿宋_GB2312"/>
                <w:bCs/>
                <w:kern w:val="0"/>
                <w:sz w:val="24"/>
              </w:rPr>
            </w:pPr>
            <w:r>
              <w:rPr>
                <w:rFonts w:eastAsia="仿宋_GB2312"/>
                <w:bCs/>
                <w:kern w:val="0"/>
                <w:sz w:val="24"/>
              </w:rPr>
              <w:t>专属性</w:t>
            </w:r>
          </w:p>
        </w:tc>
        <w:tc>
          <w:tcPr>
            <w:tcW w:w="1775" w:type="dxa"/>
          </w:tcPr>
          <w:p w:rsidR="005B682B" w:rsidRDefault="005B682B">
            <w:pPr>
              <w:widowControl/>
              <w:snapToGrid w:val="0"/>
              <w:rPr>
                <w:rFonts w:eastAsia="仿宋_GB2312"/>
                <w:kern w:val="0"/>
                <w:sz w:val="24"/>
              </w:rPr>
            </w:pPr>
          </w:p>
        </w:tc>
        <w:tc>
          <w:tcPr>
            <w:tcW w:w="4252" w:type="dxa"/>
          </w:tcPr>
          <w:p w:rsidR="005B682B" w:rsidRDefault="001A147D">
            <w:pPr>
              <w:widowControl/>
              <w:snapToGrid w:val="0"/>
              <w:jc w:val="center"/>
              <w:rPr>
                <w:rFonts w:eastAsia="仿宋_GB2312"/>
                <w:bCs/>
                <w:kern w:val="0"/>
                <w:sz w:val="24"/>
              </w:rPr>
            </w:pPr>
            <w:r>
              <w:rPr>
                <w:rFonts w:eastAsia="仿宋_GB2312"/>
                <w:kern w:val="0"/>
                <w:sz w:val="24"/>
              </w:rPr>
              <w:t>辅料干扰情况；已知杂质分离；难分离物质对分离试验；强制降解试验</w:t>
            </w:r>
            <w:r>
              <w:rPr>
                <w:rFonts w:eastAsia="仿宋_GB2312"/>
                <w:kern w:val="0"/>
                <w:sz w:val="24"/>
              </w:rPr>
              <w:t>……</w:t>
            </w:r>
          </w:p>
        </w:tc>
      </w:tr>
      <w:tr w:rsidR="005B682B">
        <w:tc>
          <w:tcPr>
            <w:tcW w:w="2161"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线性和范围</w:t>
            </w:r>
          </w:p>
        </w:tc>
        <w:tc>
          <w:tcPr>
            <w:tcW w:w="1775" w:type="dxa"/>
          </w:tcPr>
          <w:p w:rsidR="005B682B" w:rsidRDefault="005B682B">
            <w:pPr>
              <w:widowControl/>
              <w:snapToGrid w:val="0"/>
              <w:spacing w:line="360" w:lineRule="auto"/>
              <w:rPr>
                <w:rFonts w:eastAsia="仿宋_GB2312"/>
                <w:bCs/>
                <w:kern w:val="0"/>
                <w:sz w:val="24"/>
              </w:rPr>
            </w:pPr>
          </w:p>
        </w:tc>
        <w:tc>
          <w:tcPr>
            <w:tcW w:w="4252"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应针对各特定杂质和主成分进行验证</w:t>
            </w:r>
          </w:p>
        </w:tc>
      </w:tr>
      <w:tr w:rsidR="005B682B">
        <w:tc>
          <w:tcPr>
            <w:tcW w:w="2161"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定量限、检测限</w:t>
            </w:r>
          </w:p>
        </w:tc>
        <w:tc>
          <w:tcPr>
            <w:tcW w:w="1775" w:type="dxa"/>
          </w:tcPr>
          <w:p w:rsidR="005B682B" w:rsidRDefault="005B682B">
            <w:pPr>
              <w:widowControl/>
              <w:snapToGrid w:val="0"/>
              <w:spacing w:line="360" w:lineRule="auto"/>
              <w:rPr>
                <w:rFonts w:eastAsia="仿宋_GB2312"/>
                <w:bCs/>
                <w:kern w:val="0"/>
                <w:sz w:val="24"/>
              </w:rPr>
            </w:pPr>
          </w:p>
        </w:tc>
        <w:tc>
          <w:tcPr>
            <w:tcW w:w="4252"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应针对各特定杂质和主成分进行验证</w:t>
            </w:r>
          </w:p>
        </w:tc>
      </w:tr>
      <w:tr w:rsidR="005B682B">
        <w:tc>
          <w:tcPr>
            <w:tcW w:w="2161"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准确度</w:t>
            </w:r>
          </w:p>
        </w:tc>
        <w:tc>
          <w:tcPr>
            <w:tcW w:w="1775" w:type="dxa"/>
          </w:tcPr>
          <w:p w:rsidR="005B682B" w:rsidRDefault="005B682B">
            <w:pPr>
              <w:widowControl/>
              <w:snapToGrid w:val="0"/>
              <w:spacing w:line="360" w:lineRule="auto"/>
              <w:rPr>
                <w:rFonts w:eastAsia="仿宋_GB2312"/>
                <w:bCs/>
                <w:kern w:val="0"/>
                <w:sz w:val="24"/>
              </w:rPr>
            </w:pPr>
          </w:p>
        </w:tc>
        <w:tc>
          <w:tcPr>
            <w:tcW w:w="4252"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应针对各特定杂质进行验证</w:t>
            </w:r>
          </w:p>
        </w:tc>
      </w:tr>
      <w:tr w:rsidR="005B682B">
        <w:tc>
          <w:tcPr>
            <w:tcW w:w="2161" w:type="dxa"/>
          </w:tcPr>
          <w:p w:rsidR="005B682B" w:rsidRDefault="001A147D">
            <w:pPr>
              <w:widowControl/>
              <w:snapToGrid w:val="0"/>
              <w:jc w:val="center"/>
              <w:rPr>
                <w:rFonts w:eastAsia="仿宋_GB2312"/>
                <w:bCs/>
                <w:kern w:val="0"/>
                <w:sz w:val="24"/>
              </w:rPr>
            </w:pPr>
            <w:r>
              <w:rPr>
                <w:rFonts w:eastAsia="仿宋_GB2312"/>
                <w:bCs/>
                <w:kern w:val="0"/>
                <w:sz w:val="24"/>
              </w:rPr>
              <w:t>已知杂质控制方法</w:t>
            </w:r>
          </w:p>
        </w:tc>
        <w:tc>
          <w:tcPr>
            <w:tcW w:w="1775" w:type="dxa"/>
          </w:tcPr>
          <w:p w:rsidR="005B682B" w:rsidRDefault="005B682B">
            <w:pPr>
              <w:widowControl/>
              <w:snapToGrid w:val="0"/>
              <w:rPr>
                <w:rFonts w:eastAsia="仿宋_GB2312"/>
                <w:bCs/>
                <w:kern w:val="0"/>
                <w:sz w:val="24"/>
              </w:rPr>
            </w:pPr>
          </w:p>
        </w:tc>
        <w:tc>
          <w:tcPr>
            <w:tcW w:w="4252" w:type="dxa"/>
          </w:tcPr>
          <w:p w:rsidR="005B682B" w:rsidRDefault="001A147D">
            <w:pPr>
              <w:widowControl/>
              <w:snapToGrid w:val="0"/>
              <w:jc w:val="center"/>
              <w:rPr>
                <w:rFonts w:eastAsia="仿宋_GB2312"/>
                <w:bCs/>
                <w:kern w:val="0"/>
                <w:sz w:val="24"/>
              </w:rPr>
            </w:pPr>
            <w:r>
              <w:rPr>
                <w:rFonts w:eastAsia="仿宋_GB2312"/>
                <w:bCs/>
                <w:kern w:val="0"/>
                <w:sz w:val="24"/>
              </w:rPr>
              <w:t>外标法、加校正因子的主成分自身对照法、不加校正因子的主成分自身对照法</w:t>
            </w:r>
            <w:r>
              <w:rPr>
                <w:rFonts w:eastAsia="仿宋_GB2312"/>
                <w:bCs/>
                <w:kern w:val="0"/>
                <w:sz w:val="24"/>
              </w:rPr>
              <w:t>……</w:t>
            </w:r>
          </w:p>
          <w:p w:rsidR="005B682B" w:rsidRDefault="001A147D">
            <w:pPr>
              <w:widowControl/>
              <w:snapToGrid w:val="0"/>
              <w:jc w:val="center"/>
              <w:rPr>
                <w:rFonts w:eastAsia="仿宋_GB2312"/>
                <w:bCs/>
                <w:kern w:val="0"/>
                <w:sz w:val="24"/>
              </w:rPr>
            </w:pPr>
            <w:r>
              <w:rPr>
                <w:rFonts w:eastAsia="仿宋_GB2312"/>
                <w:bCs/>
                <w:kern w:val="0"/>
                <w:sz w:val="24"/>
              </w:rPr>
              <w:t>校正因子、相对保留时间等</w:t>
            </w:r>
          </w:p>
        </w:tc>
      </w:tr>
      <w:tr w:rsidR="005B682B">
        <w:tc>
          <w:tcPr>
            <w:tcW w:w="2161"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精密度</w:t>
            </w:r>
          </w:p>
        </w:tc>
        <w:tc>
          <w:tcPr>
            <w:tcW w:w="1775" w:type="dxa"/>
          </w:tcPr>
          <w:p w:rsidR="005B682B" w:rsidRDefault="005B682B">
            <w:pPr>
              <w:widowControl/>
              <w:snapToGrid w:val="0"/>
              <w:spacing w:line="360" w:lineRule="auto"/>
              <w:rPr>
                <w:rFonts w:eastAsia="仿宋_GB2312"/>
                <w:kern w:val="0"/>
                <w:sz w:val="24"/>
              </w:rPr>
            </w:pPr>
          </w:p>
        </w:tc>
        <w:tc>
          <w:tcPr>
            <w:tcW w:w="4252" w:type="dxa"/>
          </w:tcPr>
          <w:p w:rsidR="005B682B" w:rsidRDefault="001A147D">
            <w:pPr>
              <w:widowControl/>
              <w:snapToGrid w:val="0"/>
              <w:spacing w:line="360" w:lineRule="auto"/>
              <w:jc w:val="center"/>
              <w:rPr>
                <w:rFonts w:eastAsia="仿宋_GB2312"/>
                <w:bCs/>
                <w:kern w:val="0"/>
                <w:sz w:val="24"/>
              </w:rPr>
            </w:pPr>
            <w:r>
              <w:rPr>
                <w:rFonts w:eastAsia="仿宋_GB2312"/>
                <w:kern w:val="0"/>
                <w:sz w:val="24"/>
              </w:rPr>
              <w:t>重复性、中间精密度、重现性等</w:t>
            </w:r>
          </w:p>
        </w:tc>
      </w:tr>
      <w:tr w:rsidR="005B682B">
        <w:tc>
          <w:tcPr>
            <w:tcW w:w="2161"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溶液稳定性</w:t>
            </w:r>
          </w:p>
        </w:tc>
        <w:tc>
          <w:tcPr>
            <w:tcW w:w="1775" w:type="dxa"/>
          </w:tcPr>
          <w:p w:rsidR="005B682B" w:rsidRDefault="005B682B">
            <w:pPr>
              <w:widowControl/>
              <w:snapToGrid w:val="0"/>
              <w:spacing w:line="360" w:lineRule="auto"/>
              <w:rPr>
                <w:rFonts w:eastAsia="仿宋_GB2312"/>
                <w:bCs/>
                <w:kern w:val="0"/>
                <w:sz w:val="24"/>
              </w:rPr>
            </w:pPr>
          </w:p>
        </w:tc>
        <w:tc>
          <w:tcPr>
            <w:tcW w:w="4252" w:type="dxa"/>
          </w:tcPr>
          <w:p w:rsidR="005B682B" w:rsidRDefault="005B682B">
            <w:pPr>
              <w:widowControl/>
              <w:snapToGrid w:val="0"/>
              <w:spacing w:line="360" w:lineRule="auto"/>
              <w:jc w:val="center"/>
              <w:rPr>
                <w:rFonts w:eastAsia="仿宋_GB2312"/>
                <w:bCs/>
                <w:kern w:val="0"/>
                <w:sz w:val="24"/>
              </w:rPr>
            </w:pPr>
          </w:p>
        </w:tc>
      </w:tr>
      <w:tr w:rsidR="005B682B">
        <w:tc>
          <w:tcPr>
            <w:tcW w:w="2161"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耐用性</w:t>
            </w:r>
          </w:p>
        </w:tc>
        <w:tc>
          <w:tcPr>
            <w:tcW w:w="1775" w:type="dxa"/>
          </w:tcPr>
          <w:p w:rsidR="005B682B" w:rsidRDefault="005B682B">
            <w:pPr>
              <w:widowControl/>
              <w:snapToGrid w:val="0"/>
              <w:spacing w:line="360" w:lineRule="auto"/>
              <w:rPr>
                <w:rFonts w:eastAsia="仿宋_GB2312"/>
                <w:kern w:val="0"/>
                <w:sz w:val="24"/>
              </w:rPr>
            </w:pPr>
          </w:p>
        </w:tc>
        <w:tc>
          <w:tcPr>
            <w:tcW w:w="4252" w:type="dxa"/>
          </w:tcPr>
          <w:p w:rsidR="005B682B" w:rsidRDefault="001A147D">
            <w:pPr>
              <w:widowControl/>
              <w:snapToGrid w:val="0"/>
              <w:jc w:val="center"/>
              <w:rPr>
                <w:rFonts w:eastAsia="仿宋_GB2312"/>
                <w:bCs/>
                <w:kern w:val="0"/>
                <w:sz w:val="24"/>
              </w:rPr>
            </w:pPr>
            <w:r>
              <w:rPr>
                <w:rFonts w:eastAsia="仿宋_GB2312"/>
                <w:kern w:val="0"/>
                <w:sz w:val="24"/>
              </w:rPr>
              <w:t>色谱系统耐用性、萃取（提取）重复性等</w:t>
            </w:r>
          </w:p>
        </w:tc>
      </w:tr>
      <w:tr w:rsidR="005B682B">
        <w:tc>
          <w:tcPr>
            <w:tcW w:w="2161" w:type="dxa"/>
          </w:tcPr>
          <w:p w:rsidR="005B682B" w:rsidRDefault="001A147D">
            <w:pPr>
              <w:widowControl/>
              <w:snapToGrid w:val="0"/>
              <w:spacing w:line="360" w:lineRule="auto"/>
              <w:jc w:val="center"/>
              <w:rPr>
                <w:rFonts w:eastAsia="仿宋_GB2312"/>
                <w:bCs/>
                <w:kern w:val="0"/>
                <w:sz w:val="24"/>
              </w:rPr>
            </w:pPr>
            <w:r>
              <w:rPr>
                <w:rFonts w:eastAsia="仿宋_GB2312"/>
                <w:bCs/>
                <w:kern w:val="0"/>
                <w:sz w:val="24"/>
              </w:rPr>
              <w:t>…</w:t>
            </w:r>
          </w:p>
        </w:tc>
        <w:tc>
          <w:tcPr>
            <w:tcW w:w="1775" w:type="dxa"/>
          </w:tcPr>
          <w:p w:rsidR="005B682B" w:rsidRDefault="005B682B">
            <w:pPr>
              <w:widowControl/>
              <w:snapToGrid w:val="0"/>
              <w:spacing w:line="360" w:lineRule="auto"/>
              <w:rPr>
                <w:rFonts w:eastAsia="仿宋_GB2312"/>
                <w:kern w:val="0"/>
                <w:sz w:val="24"/>
              </w:rPr>
            </w:pPr>
          </w:p>
        </w:tc>
        <w:tc>
          <w:tcPr>
            <w:tcW w:w="4252" w:type="dxa"/>
          </w:tcPr>
          <w:p w:rsidR="005B682B" w:rsidRDefault="005B682B">
            <w:pPr>
              <w:widowControl/>
              <w:snapToGrid w:val="0"/>
              <w:spacing w:line="360" w:lineRule="auto"/>
              <w:jc w:val="center"/>
              <w:rPr>
                <w:rFonts w:eastAsia="仿宋_GB2312"/>
                <w:kern w:val="0"/>
                <w:sz w:val="24"/>
              </w:rPr>
            </w:pPr>
          </w:p>
        </w:tc>
      </w:tr>
    </w:tbl>
    <w:p w:rsidR="005B682B" w:rsidRDefault="001A147D">
      <w:pPr>
        <w:widowControl/>
        <w:snapToGrid w:val="0"/>
        <w:spacing w:beforeLines="50" w:before="156" w:line="360" w:lineRule="auto"/>
        <w:jc w:val="center"/>
        <w:rPr>
          <w:rFonts w:eastAsia="仿宋_GB2312"/>
          <w:bCs/>
          <w:kern w:val="0"/>
          <w:sz w:val="24"/>
        </w:rPr>
      </w:pPr>
      <w:r>
        <w:rPr>
          <w:rFonts w:eastAsia="仿宋_GB2312"/>
          <w:bCs/>
          <w:kern w:val="0"/>
          <w:sz w:val="24"/>
        </w:rPr>
        <w:t>表</w:t>
      </w:r>
      <w:r>
        <w:rPr>
          <w:rFonts w:eastAsia="仿宋_GB2312"/>
          <w:bCs/>
          <w:kern w:val="0"/>
          <w:sz w:val="24"/>
        </w:rPr>
        <w:t>xx</w:t>
      </w:r>
      <w:r>
        <w:rPr>
          <w:rFonts w:eastAsia="仿宋_GB2312"/>
          <w:bCs/>
          <w:kern w:val="0"/>
          <w:sz w:val="24"/>
        </w:rPr>
        <w:t>：含量测定方法学验证总结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4842"/>
        <w:gridCol w:w="1263"/>
      </w:tblGrid>
      <w:tr w:rsidR="005B682B">
        <w:trPr>
          <w:trHeight w:val="346"/>
          <w:jc w:val="center"/>
        </w:trPr>
        <w:tc>
          <w:tcPr>
            <w:tcW w:w="1762" w:type="dxa"/>
            <w:vAlign w:val="center"/>
          </w:tcPr>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项目</w:t>
            </w:r>
          </w:p>
        </w:tc>
        <w:tc>
          <w:tcPr>
            <w:tcW w:w="4842" w:type="dxa"/>
          </w:tcPr>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可接受标准</w:t>
            </w:r>
          </w:p>
        </w:tc>
        <w:tc>
          <w:tcPr>
            <w:tcW w:w="1263" w:type="dxa"/>
            <w:vAlign w:val="center"/>
          </w:tcPr>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验证结果</w:t>
            </w:r>
          </w:p>
        </w:tc>
      </w:tr>
      <w:tr w:rsidR="005B682B">
        <w:trPr>
          <w:jc w:val="center"/>
        </w:trPr>
        <w:tc>
          <w:tcPr>
            <w:tcW w:w="1762" w:type="dxa"/>
          </w:tcPr>
          <w:p w:rsidR="005B682B" w:rsidRDefault="001A147D">
            <w:pPr>
              <w:widowControl/>
              <w:adjustRightInd w:val="0"/>
              <w:snapToGrid w:val="0"/>
              <w:jc w:val="center"/>
              <w:rPr>
                <w:rFonts w:eastAsia="仿宋_GB2312"/>
                <w:bCs/>
                <w:kern w:val="0"/>
                <w:sz w:val="24"/>
              </w:rPr>
            </w:pPr>
            <w:r>
              <w:rPr>
                <w:rFonts w:eastAsia="仿宋_GB2312"/>
                <w:bCs/>
                <w:kern w:val="0"/>
                <w:sz w:val="24"/>
              </w:rPr>
              <w:t>专属性</w:t>
            </w:r>
          </w:p>
        </w:tc>
        <w:tc>
          <w:tcPr>
            <w:tcW w:w="4842" w:type="dxa"/>
          </w:tcPr>
          <w:p w:rsidR="005B682B" w:rsidRDefault="001A147D">
            <w:pPr>
              <w:widowControl/>
              <w:adjustRightInd w:val="0"/>
              <w:snapToGrid w:val="0"/>
              <w:jc w:val="center"/>
              <w:rPr>
                <w:rFonts w:eastAsia="仿宋_GB2312"/>
                <w:bCs/>
                <w:kern w:val="0"/>
                <w:sz w:val="24"/>
              </w:rPr>
            </w:pPr>
            <w:r>
              <w:rPr>
                <w:rFonts w:eastAsia="仿宋_GB2312"/>
                <w:kern w:val="0"/>
                <w:sz w:val="24"/>
              </w:rPr>
              <w:t>分离度不得小于</w:t>
            </w:r>
            <w:r>
              <w:rPr>
                <w:rFonts w:eastAsia="仿宋_GB2312"/>
                <w:kern w:val="0"/>
                <w:sz w:val="24"/>
              </w:rPr>
              <w:t>…</w:t>
            </w:r>
            <w:r>
              <w:rPr>
                <w:rFonts w:eastAsia="仿宋_GB2312"/>
                <w:kern w:val="0"/>
                <w:sz w:val="24"/>
              </w:rPr>
              <w:t>，主峰的纯度因子应大于</w:t>
            </w:r>
            <w:r>
              <w:rPr>
                <w:rFonts w:eastAsia="仿宋_GB2312"/>
                <w:kern w:val="0"/>
                <w:sz w:val="24"/>
              </w:rPr>
              <w:t>….</w:t>
            </w:r>
          </w:p>
        </w:tc>
        <w:tc>
          <w:tcPr>
            <w:tcW w:w="1263" w:type="dxa"/>
          </w:tcPr>
          <w:p w:rsidR="005B682B" w:rsidRDefault="005B682B">
            <w:pPr>
              <w:widowControl/>
              <w:adjustRightInd w:val="0"/>
              <w:snapToGrid w:val="0"/>
              <w:jc w:val="center"/>
              <w:rPr>
                <w:rFonts w:eastAsia="仿宋_GB2312"/>
                <w:bCs/>
                <w:kern w:val="0"/>
                <w:sz w:val="24"/>
              </w:rPr>
            </w:pPr>
          </w:p>
        </w:tc>
      </w:tr>
      <w:tr w:rsidR="005B682B">
        <w:trPr>
          <w:jc w:val="center"/>
        </w:trPr>
        <w:tc>
          <w:tcPr>
            <w:tcW w:w="1762" w:type="dxa"/>
          </w:tcPr>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线性和范围</w:t>
            </w:r>
          </w:p>
        </w:tc>
        <w:tc>
          <w:tcPr>
            <w:tcW w:w="4842" w:type="dxa"/>
          </w:tcPr>
          <w:p w:rsidR="005B682B" w:rsidRDefault="005B682B">
            <w:pPr>
              <w:widowControl/>
              <w:adjustRightInd w:val="0"/>
              <w:snapToGrid w:val="0"/>
              <w:spacing w:line="360" w:lineRule="auto"/>
              <w:jc w:val="center"/>
              <w:rPr>
                <w:rFonts w:eastAsia="仿宋_GB2312"/>
                <w:bCs/>
                <w:kern w:val="0"/>
                <w:sz w:val="24"/>
              </w:rPr>
            </w:pPr>
          </w:p>
        </w:tc>
        <w:tc>
          <w:tcPr>
            <w:tcW w:w="1263" w:type="dxa"/>
          </w:tcPr>
          <w:p w:rsidR="005B682B" w:rsidRDefault="005B682B">
            <w:pPr>
              <w:widowControl/>
              <w:adjustRightInd w:val="0"/>
              <w:snapToGrid w:val="0"/>
              <w:spacing w:line="360" w:lineRule="auto"/>
              <w:jc w:val="center"/>
              <w:rPr>
                <w:rFonts w:eastAsia="仿宋_GB2312"/>
                <w:bCs/>
                <w:kern w:val="0"/>
                <w:sz w:val="24"/>
              </w:rPr>
            </w:pPr>
          </w:p>
        </w:tc>
      </w:tr>
      <w:tr w:rsidR="005B682B">
        <w:trPr>
          <w:jc w:val="center"/>
        </w:trPr>
        <w:tc>
          <w:tcPr>
            <w:tcW w:w="1762" w:type="dxa"/>
          </w:tcPr>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定量限</w:t>
            </w:r>
          </w:p>
        </w:tc>
        <w:tc>
          <w:tcPr>
            <w:tcW w:w="4842" w:type="dxa"/>
          </w:tcPr>
          <w:p w:rsidR="005B682B" w:rsidRDefault="005B682B">
            <w:pPr>
              <w:widowControl/>
              <w:adjustRightInd w:val="0"/>
              <w:snapToGrid w:val="0"/>
              <w:spacing w:line="360" w:lineRule="auto"/>
              <w:jc w:val="center"/>
              <w:rPr>
                <w:rFonts w:eastAsia="仿宋_GB2312"/>
                <w:bCs/>
                <w:kern w:val="0"/>
                <w:sz w:val="24"/>
              </w:rPr>
            </w:pPr>
          </w:p>
        </w:tc>
        <w:tc>
          <w:tcPr>
            <w:tcW w:w="1263" w:type="dxa"/>
          </w:tcPr>
          <w:p w:rsidR="005B682B" w:rsidRDefault="005B682B">
            <w:pPr>
              <w:widowControl/>
              <w:adjustRightInd w:val="0"/>
              <w:snapToGrid w:val="0"/>
              <w:spacing w:line="360" w:lineRule="auto"/>
              <w:jc w:val="center"/>
              <w:rPr>
                <w:rFonts w:eastAsia="仿宋_GB2312"/>
                <w:bCs/>
                <w:kern w:val="0"/>
                <w:sz w:val="24"/>
              </w:rPr>
            </w:pPr>
          </w:p>
        </w:tc>
      </w:tr>
      <w:tr w:rsidR="005B682B">
        <w:trPr>
          <w:jc w:val="center"/>
        </w:trPr>
        <w:tc>
          <w:tcPr>
            <w:tcW w:w="1762" w:type="dxa"/>
          </w:tcPr>
          <w:p w:rsidR="005B682B" w:rsidRDefault="001A147D">
            <w:pPr>
              <w:widowControl/>
              <w:adjustRightInd w:val="0"/>
              <w:snapToGrid w:val="0"/>
              <w:jc w:val="center"/>
              <w:rPr>
                <w:rFonts w:eastAsia="仿宋_GB2312"/>
                <w:bCs/>
                <w:kern w:val="0"/>
                <w:sz w:val="24"/>
              </w:rPr>
            </w:pPr>
            <w:r>
              <w:rPr>
                <w:rFonts w:eastAsia="仿宋_GB2312"/>
                <w:bCs/>
                <w:kern w:val="0"/>
                <w:sz w:val="24"/>
              </w:rPr>
              <w:t>准确度</w:t>
            </w:r>
          </w:p>
        </w:tc>
        <w:tc>
          <w:tcPr>
            <w:tcW w:w="4842" w:type="dxa"/>
          </w:tcPr>
          <w:p w:rsidR="005B682B" w:rsidRDefault="001A147D">
            <w:pPr>
              <w:widowControl/>
              <w:adjustRightInd w:val="0"/>
              <w:snapToGrid w:val="0"/>
              <w:jc w:val="center"/>
              <w:rPr>
                <w:rFonts w:eastAsia="仿宋_GB2312"/>
                <w:bCs/>
                <w:kern w:val="0"/>
                <w:sz w:val="24"/>
              </w:rPr>
            </w:pPr>
            <w:r>
              <w:rPr>
                <w:rFonts w:eastAsia="仿宋_GB2312"/>
                <w:kern w:val="0"/>
                <w:sz w:val="24"/>
              </w:rPr>
              <w:t>各浓度下的平均回收率均应在</w:t>
            </w:r>
            <w:r>
              <w:rPr>
                <w:rFonts w:eastAsia="仿宋_GB2312"/>
                <w:kern w:val="0"/>
                <w:sz w:val="24"/>
              </w:rPr>
              <w:t>...</w:t>
            </w:r>
            <w:r>
              <w:rPr>
                <w:rFonts w:eastAsia="仿宋_GB2312"/>
                <w:kern w:val="0"/>
                <w:sz w:val="24"/>
              </w:rPr>
              <w:t>～</w:t>
            </w:r>
            <w:r>
              <w:rPr>
                <w:rFonts w:eastAsia="仿宋_GB2312"/>
                <w:kern w:val="0"/>
                <w:sz w:val="24"/>
              </w:rPr>
              <w:t>...</w:t>
            </w:r>
            <w:r>
              <w:rPr>
                <w:rFonts w:eastAsia="仿宋_GB2312"/>
                <w:kern w:val="0"/>
                <w:sz w:val="24"/>
              </w:rPr>
              <w:t>之间，</w:t>
            </w:r>
            <w:r>
              <w:rPr>
                <w:rFonts w:eastAsia="仿宋_GB2312"/>
                <w:kern w:val="0"/>
                <w:sz w:val="24"/>
              </w:rPr>
              <w:t>9</w:t>
            </w:r>
            <w:r>
              <w:rPr>
                <w:rFonts w:eastAsia="仿宋_GB2312"/>
                <w:kern w:val="0"/>
                <w:sz w:val="24"/>
              </w:rPr>
              <w:t>个回收率数据的</w:t>
            </w:r>
            <w:r>
              <w:rPr>
                <w:rFonts w:eastAsia="仿宋_GB2312" w:hint="eastAsia"/>
                <w:kern w:val="0"/>
                <w:sz w:val="24"/>
              </w:rPr>
              <w:t>相对标准偏差（</w:t>
            </w:r>
            <w:r>
              <w:rPr>
                <w:rFonts w:eastAsia="仿宋_GB2312"/>
                <w:kern w:val="0"/>
                <w:sz w:val="24"/>
              </w:rPr>
              <w:t>RSD</w:t>
            </w:r>
            <w:r>
              <w:rPr>
                <w:rFonts w:eastAsia="仿宋_GB2312"/>
                <w:kern w:val="0"/>
                <w:sz w:val="24"/>
              </w:rPr>
              <w:t>）应不大于</w:t>
            </w:r>
            <w:r>
              <w:rPr>
                <w:rFonts w:eastAsia="仿宋_GB2312"/>
                <w:kern w:val="0"/>
                <w:sz w:val="24"/>
              </w:rPr>
              <w:t>…</w:t>
            </w:r>
            <w:r>
              <w:rPr>
                <w:rFonts w:eastAsia="仿宋_GB2312"/>
                <w:kern w:val="0"/>
                <w:sz w:val="24"/>
              </w:rPr>
              <w:t>。</w:t>
            </w:r>
          </w:p>
        </w:tc>
        <w:tc>
          <w:tcPr>
            <w:tcW w:w="1263" w:type="dxa"/>
          </w:tcPr>
          <w:p w:rsidR="005B682B" w:rsidRDefault="005B682B">
            <w:pPr>
              <w:widowControl/>
              <w:adjustRightInd w:val="0"/>
              <w:snapToGrid w:val="0"/>
              <w:jc w:val="center"/>
              <w:rPr>
                <w:rFonts w:eastAsia="仿宋_GB2312"/>
                <w:bCs/>
                <w:kern w:val="0"/>
                <w:sz w:val="24"/>
              </w:rPr>
            </w:pPr>
          </w:p>
        </w:tc>
      </w:tr>
      <w:tr w:rsidR="005B682B">
        <w:trPr>
          <w:jc w:val="center"/>
        </w:trPr>
        <w:tc>
          <w:tcPr>
            <w:tcW w:w="1762" w:type="dxa"/>
          </w:tcPr>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精密度</w:t>
            </w:r>
          </w:p>
        </w:tc>
        <w:tc>
          <w:tcPr>
            <w:tcW w:w="4842" w:type="dxa"/>
          </w:tcPr>
          <w:p w:rsidR="005B682B" w:rsidRDefault="001A147D">
            <w:pPr>
              <w:widowControl/>
              <w:adjustRightInd w:val="0"/>
              <w:snapToGrid w:val="0"/>
              <w:spacing w:line="360" w:lineRule="auto"/>
              <w:jc w:val="center"/>
              <w:rPr>
                <w:rFonts w:eastAsia="仿宋_GB2312"/>
                <w:bCs/>
                <w:kern w:val="0"/>
                <w:sz w:val="24"/>
              </w:rPr>
            </w:pPr>
            <w:r>
              <w:rPr>
                <w:rFonts w:eastAsia="仿宋_GB2312"/>
                <w:kern w:val="0"/>
                <w:sz w:val="24"/>
              </w:rPr>
              <w:t>相对标准</w:t>
            </w:r>
            <w:r>
              <w:rPr>
                <w:rFonts w:eastAsia="仿宋_GB2312" w:hint="eastAsia"/>
                <w:kern w:val="0"/>
                <w:sz w:val="24"/>
              </w:rPr>
              <w:t>偏</w:t>
            </w:r>
            <w:r>
              <w:rPr>
                <w:rFonts w:eastAsia="仿宋_GB2312"/>
                <w:kern w:val="0"/>
                <w:sz w:val="24"/>
              </w:rPr>
              <w:t>差应不大于</w:t>
            </w:r>
            <w:r>
              <w:rPr>
                <w:rFonts w:eastAsia="仿宋_GB2312"/>
                <w:kern w:val="0"/>
                <w:sz w:val="24"/>
              </w:rPr>
              <w:t>...</w:t>
            </w:r>
            <w:r>
              <w:rPr>
                <w:rFonts w:eastAsia="仿宋_GB2312"/>
                <w:kern w:val="0"/>
                <w:sz w:val="24"/>
              </w:rPr>
              <w:t>。</w:t>
            </w:r>
          </w:p>
        </w:tc>
        <w:tc>
          <w:tcPr>
            <w:tcW w:w="1263" w:type="dxa"/>
          </w:tcPr>
          <w:p w:rsidR="005B682B" w:rsidRDefault="005B682B">
            <w:pPr>
              <w:widowControl/>
              <w:adjustRightInd w:val="0"/>
              <w:snapToGrid w:val="0"/>
              <w:spacing w:line="360" w:lineRule="auto"/>
              <w:jc w:val="center"/>
              <w:rPr>
                <w:rFonts w:eastAsia="仿宋_GB2312"/>
                <w:bCs/>
                <w:kern w:val="0"/>
                <w:sz w:val="24"/>
              </w:rPr>
            </w:pPr>
          </w:p>
        </w:tc>
      </w:tr>
      <w:tr w:rsidR="005B682B">
        <w:trPr>
          <w:jc w:val="center"/>
        </w:trPr>
        <w:tc>
          <w:tcPr>
            <w:tcW w:w="1762" w:type="dxa"/>
          </w:tcPr>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溶液稳定性</w:t>
            </w:r>
          </w:p>
        </w:tc>
        <w:tc>
          <w:tcPr>
            <w:tcW w:w="4842" w:type="dxa"/>
          </w:tcPr>
          <w:p w:rsidR="005B682B" w:rsidRDefault="005B682B">
            <w:pPr>
              <w:widowControl/>
              <w:adjustRightInd w:val="0"/>
              <w:snapToGrid w:val="0"/>
              <w:spacing w:line="360" w:lineRule="auto"/>
              <w:jc w:val="center"/>
              <w:rPr>
                <w:rFonts w:eastAsia="仿宋_GB2312"/>
                <w:bCs/>
                <w:kern w:val="0"/>
                <w:sz w:val="24"/>
              </w:rPr>
            </w:pPr>
          </w:p>
        </w:tc>
        <w:tc>
          <w:tcPr>
            <w:tcW w:w="1263" w:type="dxa"/>
          </w:tcPr>
          <w:p w:rsidR="005B682B" w:rsidRDefault="005B682B">
            <w:pPr>
              <w:widowControl/>
              <w:adjustRightInd w:val="0"/>
              <w:snapToGrid w:val="0"/>
              <w:spacing w:line="360" w:lineRule="auto"/>
              <w:jc w:val="center"/>
              <w:rPr>
                <w:rFonts w:eastAsia="仿宋_GB2312"/>
                <w:bCs/>
                <w:kern w:val="0"/>
                <w:sz w:val="24"/>
              </w:rPr>
            </w:pPr>
          </w:p>
        </w:tc>
      </w:tr>
      <w:tr w:rsidR="005B682B">
        <w:trPr>
          <w:jc w:val="center"/>
        </w:trPr>
        <w:tc>
          <w:tcPr>
            <w:tcW w:w="1762" w:type="dxa"/>
          </w:tcPr>
          <w:p w:rsidR="005B682B" w:rsidRDefault="001A147D">
            <w:pPr>
              <w:widowControl/>
              <w:adjustRightInd w:val="0"/>
              <w:snapToGrid w:val="0"/>
              <w:jc w:val="center"/>
              <w:rPr>
                <w:rFonts w:eastAsia="仿宋_GB2312"/>
                <w:bCs/>
                <w:kern w:val="0"/>
                <w:sz w:val="24"/>
              </w:rPr>
            </w:pPr>
            <w:r>
              <w:rPr>
                <w:rFonts w:eastAsia="仿宋_GB2312"/>
                <w:bCs/>
                <w:kern w:val="0"/>
                <w:sz w:val="24"/>
              </w:rPr>
              <w:t>耐用性</w:t>
            </w:r>
          </w:p>
        </w:tc>
        <w:tc>
          <w:tcPr>
            <w:tcW w:w="4842" w:type="dxa"/>
          </w:tcPr>
          <w:p w:rsidR="005B682B" w:rsidRDefault="001A147D">
            <w:pPr>
              <w:widowControl/>
              <w:adjustRightInd w:val="0"/>
              <w:snapToGrid w:val="0"/>
              <w:jc w:val="center"/>
              <w:rPr>
                <w:rFonts w:eastAsia="仿宋_GB2312"/>
                <w:bCs/>
                <w:kern w:val="0"/>
                <w:sz w:val="24"/>
              </w:rPr>
            </w:pPr>
            <w:r>
              <w:rPr>
                <w:rFonts w:eastAsia="仿宋_GB2312"/>
                <w:kern w:val="0"/>
                <w:sz w:val="24"/>
              </w:rPr>
              <w:t>主峰的拖尾因子不得大于</w:t>
            </w:r>
            <w:r>
              <w:rPr>
                <w:rFonts w:eastAsia="仿宋_GB2312"/>
                <w:kern w:val="0"/>
                <w:sz w:val="24"/>
              </w:rPr>
              <w:t>….</w:t>
            </w:r>
            <w:r>
              <w:rPr>
                <w:rFonts w:eastAsia="仿宋_GB2312"/>
                <w:kern w:val="0"/>
                <w:sz w:val="24"/>
              </w:rPr>
              <w:t>，主峰与杂质峰必须达到基线分离；各条件下的含量数据</w:t>
            </w:r>
            <w:r>
              <w:rPr>
                <w:rFonts w:eastAsia="仿宋_GB2312"/>
                <w:kern w:val="0"/>
                <w:sz w:val="24"/>
              </w:rPr>
              <w:lastRenderedPageBreak/>
              <w:t>（</w:t>
            </w:r>
            <w:r>
              <w:rPr>
                <w:rFonts w:eastAsia="仿宋_GB2312"/>
                <w:kern w:val="0"/>
                <w:sz w:val="24"/>
              </w:rPr>
              <w:t>n=6</w:t>
            </w:r>
            <w:r>
              <w:rPr>
                <w:rFonts w:eastAsia="仿宋_GB2312"/>
                <w:kern w:val="0"/>
                <w:sz w:val="24"/>
              </w:rPr>
              <w:t>）的相对标</w:t>
            </w:r>
            <w:r>
              <w:rPr>
                <w:rFonts w:eastAsia="仿宋_GB2312" w:hint="eastAsia"/>
                <w:kern w:val="0"/>
                <w:sz w:val="24"/>
              </w:rPr>
              <w:t>准偏</w:t>
            </w:r>
            <w:r>
              <w:rPr>
                <w:rFonts w:eastAsia="仿宋_GB2312"/>
                <w:kern w:val="0"/>
                <w:sz w:val="24"/>
              </w:rPr>
              <w:t>差</w:t>
            </w:r>
            <w:r>
              <w:rPr>
                <w:rFonts w:eastAsia="仿宋_GB2312" w:hint="eastAsia"/>
                <w:kern w:val="0"/>
                <w:sz w:val="24"/>
              </w:rPr>
              <w:t>（</w:t>
            </w:r>
            <w:r>
              <w:rPr>
                <w:rFonts w:eastAsia="仿宋_GB2312" w:hint="eastAsia"/>
                <w:kern w:val="0"/>
                <w:sz w:val="24"/>
              </w:rPr>
              <w:t>RSD</w:t>
            </w:r>
            <w:r>
              <w:rPr>
                <w:rFonts w:eastAsia="仿宋_GB2312" w:hint="eastAsia"/>
                <w:kern w:val="0"/>
                <w:sz w:val="24"/>
              </w:rPr>
              <w:t>）</w:t>
            </w:r>
            <w:r>
              <w:rPr>
                <w:rFonts w:eastAsia="仿宋_GB2312"/>
                <w:kern w:val="0"/>
                <w:sz w:val="24"/>
              </w:rPr>
              <w:t>应不大于</w:t>
            </w:r>
            <w:r>
              <w:rPr>
                <w:rFonts w:eastAsia="仿宋_GB2312"/>
                <w:kern w:val="0"/>
                <w:sz w:val="24"/>
              </w:rPr>
              <w:t>...</w:t>
            </w:r>
            <w:r>
              <w:rPr>
                <w:rFonts w:eastAsia="仿宋_GB2312"/>
                <w:kern w:val="0"/>
                <w:sz w:val="24"/>
              </w:rPr>
              <w:t>。</w:t>
            </w:r>
          </w:p>
        </w:tc>
        <w:tc>
          <w:tcPr>
            <w:tcW w:w="1263" w:type="dxa"/>
          </w:tcPr>
          <w:p w:rsidR="005B682B" w:rsidRDefault="005B682B">
            <w:pPr>
              <w:widowControl/>
              <w:adjustRightInd w:val="0"/>
              <w:snapToGrid w:val="0"/>
              <w:jc w:val="center"/>
              <w:rPr>
                <w:rFonts w:eastAsia="仿宋_GB2312"/>
                <w:bCs/>
                <w:kern w:val="0"/>
                <w:sz w:val="24"/>
              </w:rPr>
            </w:pPr>
          </w:p>
        </w:tc>
      </w:tr>
    </w:tbl>
    <w:p w:rsidR="005B682B" w:rsidRDefault="005B682B">
      <w:pPr>
        <w:snapToGrid w:val="0"/>
        <w:spacing w:line="360" w:lineRule="auto"/>
        <w:rPr>
          <w:rFonts w:eastAsia="仿宋_GB2312"/>
          <w:b/>
          <w:sz w:val="24"/>
        </w:rPr>
      </w:pPr>
      <w:bookmarkStart w:id="23" w:name="_Toc462062126"/>
    </w:p>
    <w:p w:rsidR="005B682B" w:rsidRDefault="001A147D">
      <w:pPr>
        <w:snapToGrid w:val="0"/>
        <w:spacing w:line="360" w:lineRule="auto"/>
        <w:rPr>
          <w:rFonts w:eastAsia="仿宋_GB2312"/>
          <w:b/>
          <w:sz w:val="24"/>
        </w:rPr>
      </w:pPr>
      <w:r>
        <w:rPr>
          <w:rFonts w:eastAsia="仿宋_GB2312"/>
          <w:b/>
          <w:sz w:val="24"/>
        </w:rPr>
        <w:t xml:space="preserve">11.4 </w:t>
      </w:r>
      <w:r>
        <w:rPr>
          <w:rFonts w:eastAsia="仿宋_GB2312"/>
          <w:b/>
          <w:sz w:val="24"/>
        </w:rPr>
        <w:t>杂质</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结合起始物料可能引入的杂质、原料药的制备工艺（中间体、副产物）、制剂处方工艺、结构特点与降解途径等，对可能存在的杂质（包括工艺杂质与降解产物）进行全面的分析和研究，包括有机杂质、无机杂质</w:t>
      </w:r>
      <w:r>
        <w:rPr>
          <w:rFonts w:eastAsia="仿宋_GB2312" w:hint="eastAsia"/>
          <w:bCs/>
          <w:kern w:val="0"/>
          <w:sz w:val="24"/>
        </w:rPr>
        <w:t>和</w:t>
      </w:r>
      <w:r>
        <w:rPr>
          <w:rFonts w:eastAsia="仿宋_GB2312"/>
          <w:bCs/>
          <w:kern w:val="0"/>
          <w:sz w:val="24"/>
        </w:rPr>
        <w:t>残留溶剂等，分析杂质的来源（合成原料引入的，生产过程中产生的副产物，贮藏、使用过程降解产生的，或者其他途径引入的，如水、空气、设备等）和类别（有机杂质、无机杂质</w:t>
      </w:r>
      <w:r>
        <w:rPr>
          <w:rFonts w:eastAsia="仿宋_GB2312" w:hint="eastAsia"/>
          <w:bCs/>
          <w:kern w:val="0"/>
          <w:sz w:val="24"/>
        </w:rPr>
        <w:t>和</w:t>
      </w:r>
      <w:r>
        <w:rPr>
          <w:rFonts w:eastAsia="仿宋_GB2312"/>
          <w:bCs/>
          <w:kern w:val="0"/>
          <w:sz w:val="24"/>
        </w:rPr>
        <w:t>残留溶剂等），明确杂质的类别（一般毒性杂质或者是特殊毒性杂质等），说明杂质的去向，如何控制。</w:t>
      </w:r>
      <w:r>
        <w:rPr>
          <w:rFonts w:eastAsia="仿宋_GB2312" w:hint="eastAsia"/>
          <w:bCs/>
          <w:kern w:val="0"/>
          <w:sz w:val="24"/>
        </w:rPr>
        <w:t>必要时</w:t>
      </w:r>
      <w:r>
        <w:rPr>
          <w:rFonts w:eastAsia="仿宋_GB2312"/>
          <w:bCs/>
          <w:kern w:val="0"/>
          <w:sz w:val="24"/>
        </w:rPr>
        <w:t>需要对元素杂质进行研究。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提供对申报产品的降解途径与降解产物进行系统研究的详细试验资料和充分的文献资料，对于降解产物可结合加速稳定性和强制降解试验来加以说明，明确申报产品可能的降解途径与降解产物。</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对于最终质量标准中是否进行控制以及控制的限度，应提供依据。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对于已知杂质需提供制备、结构确证等资料。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结合起始物料和申报产品的制备工艺或处方工艺，详细提供对可能存在的基因毒性杂质所进行的分析、研究和控制的资料，制定合理的控制策略，必要时订入质量标准中。</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示例如下：</w:t>
      </w:r>
    </w:p>
    <w:p w:rsidR="005B682B" w:rsidRDefault="001A147D">
      <w:pPr>
        <w:widowControl/>
        <w:snapToGrid w:val="0"/>
        <w:spacing w:line="360" w:lineRule="auto"/>
        <w:jc w:val="center"/>
        <w:rPr>
          <w:rFonts w:eastAsia="仿宋_GB2312"/>
          <w:bCs/>
          <w:kern w:val="0"/>
          <w:sz w:val="24"/>
        </w:rPr>
      </w:pPr>
      <w:r>
        <w:rPr>
          <w:rFonts w:eastAsia="仿宋_GB2312"/>
          <w:bCs/>
          <w:kern w:val="0"/>
          <w:sz w:val="24"/>
        </w:rPr>
        <w:t>表</w:t>
      </w:r>
      <w:r>
        <w:rPr>
          <w:rFonts w:eastAsia="仿宋_GB2312"/>
          <w:bCs/>
          <w:kern w:val="0"/>
          <w:sz w:val="24"/>
        </w:rPr>
        <w:t>xx</w:t>
      </w:r>
      <w:r>
        <w:rPr>
          <w:rFonts w:eastAsia="仿宋_GB2312"/>
          <w:bCs/>
          <w:kern w:val="0"/>
          <w:sz w:val="24"/>
        </w:rPr>
        <w:t>：杂质谱分析</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276"/>
        <w:gridCol w:w="1418"/>
        <w:gridCol w:w="1842"/>
        <w:gridCol w:w="2410"/>
      </w:tblGrid>
      <w:tr w:rsidR="005B682B">
        <w:trPr>
          <w:cantSplit/>
          <w:jc w:val="center"/>
        </w:trPr>
        <w:tc>
          <w:tcPr>
            <w:tcW w:w="1255"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杂质名称</w:t>
            </w:r>
          </w:p>
        </w:tc>
        <w:tc>
          <w:tcPr>
            <w:tcW w:w="1276"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杂质结构</w:t>
            </w:r>
          </w:p>
        </w:tc>
        <w:tc>
          <w:tcPr>
            <w:tcW w:w="1418"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杂质来源</w:t>
            </w:r>
          </w:p>
        </w:tc>
        <w:tc>
          <w:tcPr>
            <w:tcW w:w="1842"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杂质控制限度</w:t>
            </w:r>
          </w:p>
        </w:tc>
        <w:tc>
          <w:tcPr>
            <w:tcW w:w="2410" w:type="dxa"/>
            <w:vAlign w:val="center"/>
          </w:tcPr>
          <w:p w:rsidR="005B682B" w:rsidRDefault="001A147D">
            <w:pPr>
              <w:widowControl/>
              <w:snapToGrid w:val="0"/>
              <w:spacing w:line="360" w:lineRule="auto"/>
              <w:jc w:val="center"/>
              <w:rPr>
                <w:rFonts w:eastAsia="仿宋_GB2312"/>
                <w:bCs/>
                <w:kern w:val="0"/>
                <w:sz w:val="24"/>
              </w:rPr>
            </w:pPr>
            <w:r>
              <w:rPr>
                <w:rFonts w:eastAsia="仿宋_GB2312"/>
                <w:bCs/>
                <w:kern w:val="0"/>
                <w:sz w:val="24"/>
              </w:rPr>
              <w:t>是否定入质量标准</w:t>
            </w:r>
          </w:p>
        </w:tc>
      </w:tr>
      <w:tr w:rsidR="005B682B">
        <w:trPr>
          <w:cantSplit/>
          <w:jc w:val="center"/>
        </w:trPr>
        <w:tc>
          <w:tcPr>
            <w:tcW w:w="1255" w:type="dxa"/>
          </w:tcPr>
          <w:p w:rsidR="005B682B" w:rsidRDefault="005B682B">
            <w:pPr>
              <w:widowControl/>
              <w:snapToGrid w:val="0"/>
              <w:spacing w:line="360" w:lineRule="auto"/>
              <w:rPr>
                <w:rFonts w:eastAsia="仿宋_GB2312"/>
                <w:bCs/>
                <w:kern w:val="0"/>
                <w:sz w:val="24"/>
              </w:rPr>
            </w:pPr>
          </w:p>
        </w:tc>
        <w:tc>
          <w:tcPr>
            <w:tcW w:w="1276" w:type="dxa"/>
          </w:tcPr>
          <w:p w:rsidR="005B682B" w:rsidRDefault="005B682B">
            <w:pPr>
              <w:widowControl/>
              <w:snapToGrid w:val="0"/>
              <w:spacing w:line="360" w:lineRule="auto"/>
              <w:rPr>
                <w:rFonts w:eastAsia="仿宋_GB2312"/>
                <w:bCs/>
                <w:kern w:val="0"/>
                <w:sz w:val="24"/>
              </w:rPr>
            </w:pPr>
          </w:p>
        </w:tc>
        <w:tc>
          <w:tcPr>
            <w:tcW w:w="1418" w:type="dxa"/>
          </w:tcPr>
          <w:p w:rsidR="005B682B" w:rsidRDefault="005B682B">
            <w:pPr>
              <w:widowControl/>
              <w:snapToGrid w:val="0"/>
              <w:spacing w:line="360" w:lineRule="auto"/>
              <w:rPr>
                <w:rFonts w:eastAsia="仿宋_GB2312"/>
                <w:bCs/>
                <w:kern w:val="0"/>
                <w:sz w:val="24"/>
              </w:rPr>
            </w:pPr>
          </w:p>
        </w:tc>
        <w:tc>
          <w:tcPr>
            <w:tcW w:w="1842" w:type="dxa"/>
          </w:tcPr>
          <w:p w:rsidR="005B682B" w:rsidRDefault="005B682B">
            <w:pPr>
              <w:widowControl/>
              <w:snapToGrid w:val="0"/>
              <w:spacing w:line="360" w:lineRule="auto"/>
              <w:rPr>
                <w:rFonts w:eastAsia="仿宋_GB2312"/>
                <w:bCs/>
                <w:kern w:val="0"/>
                <w:sz w:val="24"/>
              </w:rPr>
            </w:pPr>
          </w:p>
        </w:tc>
        <w:tc>
          <w:tcPr>
            <w:tcW w:w="2410" w:type="dxa"/>
          </w:tcPr>
          <w:p w:rsidR="005B682B" w:rsidRDefault="005B682B">
            <w:pPr>
              <w:widowControl/>
              <w:snapToGrid w:val="0"/>
              <w:spacing w:line="360" w:lineRule="auto"/>
              <w:rPr>
                <w:rFonts w:eastAsia="仿宋_GB2312"/>
                <w:bCs/>
                <w:kern w:val="0"/>
                <w:sz w:val="24"/>
              </w:rPr>
            </w:pPr>
          </w:p>
        </w:tc>
      </w:tr>
      <w:tr w:rsidR="005B682B">
        <w:trPr>
          <w:cantSplit/>
          <w:jc w:val="center"/>
        </w:trPr>
        <w:tc>
          <w:tcPr>
            <w:tcW w:w="1255" w:type="dxa"/>
          </w:tcPr>
          <w:p w:rsidR="005B682B" w:rsidRDefault="005B682B">
            <w:pPr>
              <w:widowControl/>
              <w:snapToGrid w:val="0"/>
              <w:spacing w:line="360" w:lineRule="auto"/>
              <w:rPr>
                <w:rFonts w:eastAsia="仿宋_GB2312"/>
                <w:bCs/>
                <w:kern w:val="0"/>
                <w:sz w:val="24"/>
              </w:rPr>
            </w:pPr>
          </w:p>
        </w:tc>
        <w:tc>
          <w:tcPr>
            <w:tcW w:w="1276" w:type="dxa"/>
          </w:tcPr>
          <w:p w:rsidR="005B682B" w:rsidRDefault="005B682B">
            <w:pPr>
              <w:widowControl/>
              <w:snapToGrid w:val="0"/>
              <w:spacing w:line="360" w:lineRule="auto"/>
              <w:rPr>
                <w:rFonts w:eastAsia="仿宋_GB2312"/>
                <w:bCs/>
                <w:kern w:val="0"/>
                <w:sz w:val="24"/>
              </w:rPr>
            </w:pPr>
          </w:p>
        </w:tc>
        <w:tc>
          <w:tcPr>
            <w:tcW w:w="1418" w:type="dxa"/>
          </w:tcPr>
          <w:p w:rsidR="005B682B" w:rsidRDefault="005B682B">
            <w:pPr>
              <w:widowControl/>
              <w:snapToGrid w:val="0"/>
              <w:spacing w:line="360" w:lineRule="auto"/>
              <w:rPr>
                <w:rFonts w:eastAsia="仿宋_GB2312"/>
                <w:bCs/>
                <w:kern w:val="0"/>
                <w:sz w:val="24"/>
              </w:rPr>
            </w:pPr>
          </w:p>
        </w:tc>
        <w:tc>
          <w:tcPr>
            <w:tcW w:w="1842" w:type="dxa"/>
          </w:tcPr>
          <w:p w:rsidR="005B682B" w:rsidRDefault="005B682B">
            <w:pPr>
              <w:widowControl/>
              <w:snapToGrid w:val="0"/>
              <w:spacing w:line="360" w:lineRule="auto"/>
              <w:rPr>
                <w:rFonts w:eastAsia="仿宋_GB2312"/>
                <w:bCs/>
                <w:kern w:val="0"/>
                <w:sz w:val="24"/>
              </w:rPr>
            </w:pPr>
          </w:p>
        </w:tc>
        <w:tc>
          <w:tcPr>
            <w:tcW w:w="2410" w:type="dxa"/>
          </w:tcPr>
          <w:p w:rsidR="005B682B" w:rsidRDefault="005B682B">
            <w:pPr>
              <w:widowControl/>
              <w:snapToGrid w:val="0"/>
              <w:spacing w:line="360" w:lineRule="auto"/>
              <w:rPr>
                <w:rFonts w:eastAsia="仿宋_GB2312"/>
                <w:bCs/>
                <w:kern w:val="0"/>
                <w:sz w:val="24"/>
              </w:rPr>
            </w:pPr>
          </w:p>
        </w:tc>
      </w:tr>
      <w:tr w:rsidR="005B682B">
        <w:trPr>
          <w:cantSplit/>
          <w:jc w:val="center"/>
        </w:trPr>
        <w:tc>
          <w:tcPr>
            <w:tcW w:w="1255" w:type="dxa"/>
          </w:tcPr>
          <w:p w:rsidR="005B682B" w:rsidRDefault="005B682B">
            <w:pPr>
              <w:widowControl/>
              <w:snapToGrid w:val="0"/>
              <w:spacing w:line="360" w:lineRule="auto"/>
              <w:rPr>
                <w:rFonts w:eastAsia="仿宋_GB2312"/>
                <w:bCs/>
                <w:kern w:val="0"/>
                <w:sz w:val="24"/>
              </w:rPr>
            </w:pPr>
          </w:p>
        </w:tc>
        <w:tc>
          <w:tcPr>
            <w:tcW w:w="1276" w:type="dxa"/>
          </w:tcPr>
          <w:p w:rsidR="005B682B" w:rsidRDefault="005B682B">
            <w:pPr>
              <w:widowControl/>
              <w:snapToGrid w:val="0"/>
              <w:spacing w:line="360" w:lineRule="auto"/>
              <w:rPr>
                <w:rFonts w:eastAsia="仿宋_GB2312"/>
                <w:bCs/>
                <w:kern w:val="0"/>
                <w:sz w:val="24"/>
              </w:rPr>
            </w:pPr>
          </w:p>
        </w:tc>
        <w:tc>
          <w:tcPr>
            <w:tcW w:w="1418" w:type="dxa"/>
          </w:tcPr>
          <w:p w:rsidR="005B682B" w:rsidRDefault="005B682B">
            <w:pPr>
              <w:widowControl/>
              <w:snapToGrid w:val="0"/>
              <w:spacing w:line="360" w:lineRule="auto"/>
              <w:rPr>
                <w:rFonts w:eastAsia="仿宋_GB2312"/>
                <w:bCs/>
                <w:kern w:val="0"/>
                <w:sz w:val="24"/>
              </w:rPr>
            </w:pPr>
          </w:p>
        </w:tc>
        <w:tc>
          <w:tcPr>
            <w:tcW w:w="1842" w:type="dxa"/>
          </w:tcPr>
          <w:p w:rsidR="005B682B" w:rsidRDefault="005B682B">
            <w:pPr>
              <w:widowControl/>
              <w:snapToGrid w:val="0"/>
              <w:spacing w:line="360" w:lineRule="auto"/>
              <w:rPr>
                <w:rFonts w:eastAsia="仿宋_GB2312"/>
                <w:bCs/>
                <w:kern w:val="0"/>
                <w:sz w:val="24"/>
              </w:rPr>
            </w:pPr>
          </w:p>
        </w:tc>
        <w:tc>
          <w:tcPr>
            <w:tcW w:w="2410" w:type="dxa"/>
          </w:tcPr>
          <w:p w:rsidR="005B682B" w:rsidRDefault="005B682B">
            <w:pPr>
              <w:widowControl/>
              <w:snapToGrid w:val="0"/>
              <w:spacing w:line="360" w:lineRule="auto"/>
              <w:rPr>
                <w:rFonts w:eastAsia="仿宋_GB2312"/>
                <w:bCs/>
                <w:kern w:val="0"/>
                <w:sz w:val="24"/>
              </w:rPr>
            </w:pPr>
          </w:p>
        </w:tc>
      </w:tr>
      <w:tr w:rsidR="005B682B">
        <w:trPr>
          <w:cantSplit/>
          <w:jc w:val="center"/>
        </w:trPr>
        <w:tc>
          <w:tcPr>
            <w:tcW w:w="1255" w:type="dxa"/>
          </w:tcPr>
          <w:p w:rsidR="005B682B" w:rsidRDefault="005B682B">
            <w:pPr>
              <w:widowControl/>
              <w:snapToGrid w:val="0"/>
              <w:spacing w:line="360" w:lineRule="auto"/>
              <w:rPr>
                <w:rFonts w:eastAsia="仿宋_GB2312"/>
                <w:bCs/>
                <w:kern w:val="0"/>
                <w:sz w:val="24"/>
              </w:rPr>
            </w:pPr>
          </w:p>
        </w:tc>
        <w:tc>
          <w:tcPr>
            <w:tcW w:w="1276" w:type="dxa"/>
          </w:tcPr>
          <w:p w:rsidR="005B682B" w:rsidRDefault="005B682B">
            <w:pPr>
              <w:widowControl/>
              <w:snapToGrid w:val="0"/>
              <w:spacing w:line="360" w:lineRule="auto"/>
              <w:rPr>
                <w:rFonts w:eastAsia="仿宋_GB2312"/>
                <w:bCs/>
                <w:kern w:val="0"/>
                <w:sz w:val="24"/>
              </w:rPr>
            </w:pPr>
          </w:p>
        </w:tc>
        <w:tc>
          <w:tcPr>
            <w:tcW w:w="1418" w:type="dxa"/>
          </w:tcPr>
          <w:p w:rsidR="005B682B" w:rsidRDefault="005B682B">
            <w:pPr>
              <w:widowControl/>
              <w:snapToGrid w:val="0"/>
              <w:spacing w:line="360" w:lineRule="auto"/>
              <w:rPr>
                <w:rFonts w:eastAsia="仿宋_GB2312"/>
                <w:bCs/>
                <w:kern w:val="0"/>
                <w:sz w:val="24"/>
              </w:rPr>
            </w:pPr>
          </w:p>
        </w:tc>
        <w:tc>
          <w:tcPr>
            <w:tcW w:w="1842" w:type="dxa"/>
          </w:tcPr>
          <w:p w:rsidR="005B682B" w:rsidRDefault="005B682B">
            <w:pPr>
              <w:widowControl/>
              <w:snapToGrid w:val="0"/>
              <w:spacing w:line="360" w:lineRule="auto"/>
              <w:rPr>
                <w:rFonts w:eastAsia="仿宋_GB2312"/>
                <w:bCs/>
                <w:kern w:val="0"/>
                <w:sz w:val="24"/>
              </w:rPr>
            </w:pPr>
          </w:p>
        </w:tc>
        <w:tc>
          <w:tcPr>
            <w:tcW w:w="2410" w:type="dxa"/>
          </w:tcPr>
          <w:p w:rsidR="005B682B" w:rsidRDefault="005B682B">
            <w:pPr>
              <w:widowControl/>
              <w:snapToGrid w:val="0"/>
              <w:spacing w:line="360" w:lineRule="auto"/>
              <w:rPr>
                <w:rFonts w:eastAsia="仿宋_GB2312"/>
                <w:bCs/>
                <w:kern w:val="0"/>
                <w:sz w:val="24"/>
              </w:rPr>
            </w:pPr>
          </w:p>
        </w:tc>
      </w:tr>
      <w:tr w:rsidR="005B682B">
        <w:trPr>
          <w:cantSplit/>
          <w:jc w:val="center"/>
        </w:trPr>
        <w:tc>
          <w:tcPr>
            <w:tcW w:w="1255" w:type="dxa"/>
          </w:tcPr>
          <w:p w:rsidR="005B682B" w:rsidRDefault="005B682B">
            <w:pPr>
              <w:widowControl/>
              <w:snapToGrid w:val="0"/>
              <w:spacing w:line="360" w:lineRule="auto"/>
              <w:rPr>
                <w:rFonts w:eastAsia="仿宋_GB2312"/>
                <w:bCs/>
                <w:kern w:val="0"/>
                <w:sz w:val="24"/>
              </w:rPr>
            </w:pPr>
          </w:p>
        </w:tc>
        <w:tc>
          <w:tcPr>
            <w:tcW w:w="1276" w:type="dxa"/>
          </w:tcPr>
          <w:p w:rsidR="005B682B" w:rsidRDefault="005B682B">
            <w:pPr>
              <w:widowControl/>
              <w:snapToGrid w:val="0"/>
              <w:spacing w:line="360" w:lineRule="auto"/>
              <w:rPr>
                <w:rFonts w:eastAsia="仿宋_GB2312"/>
                <w:bCs/>
                <w:kern w:val="0"/>
                <w:sz w:val="24"/>
              </w:rPr>
            </w:pPr>
          </w:p>
        </w:tc>
        <w:tc>
          <w:tcPr>
            <w:tcW w:w="1418" w:type="dxa"/>
          </w:tcPr>
          <w:p w:rsidR="005B682B" w:rsidRDefault="005B682B">
            <w:pPr>
              <w:widowControl/>
              <w:snapToGrid w:val="0"/>
              <w:spacing w:line="360" w:lineRule="auto"/>
              <w:rPr>
                <w:rFonts w:eastAsia="仿宋_GB2312"/>
                <w:bCs/>
                <w:kern w:val="0"/>
                <w:sz w:val="24"/>
              </w:rPr>
            </w:pPr>
          </w:p>
        </w:tc>
        <w:tc>
          <w:tcPr>
            <w:tcW w:w="1842" w:type="dxa"/>
          </w:tcPr>
          <w:p w:rsidR="005B682B" w:rsidRDefault="005B682B">
            <w:pPr>
              <w:widowControl/>
              <w:snapToGrid w:val="0"/>
              <w:spacing w:line="360" w:lineRule="auto"/>
              <w:rPr>
                <w:rFonts w:eastAsia="仿宋_GB2312"/>
                <w:bCs/>
                <w:kern w:val="0"/>
                <w:sz w:val="24"/>
              </w:rPr>
            </w:pPr>
          </w:p>
        </w:tc>
        <w:tc>
          <w:tcPr>
            <w:tcW w:w="2410" w:type="dxa"/>
          </w:tcPr>
          <w:p w:rsidR="005B682B" w:rsidRDefault="005B682B">
            <w:pPr>
              <w:widowControl/>
              <w:snapToGrid w:val="0"/>
              <w:spacing w:line="360" w:lineRule="auto"/>
              <w:rPr>
                <w:rFonts w:eastAsia="仿宋_GB2312"/>
                <w:bCs/>
                <w:kern w:val="0"/>
                <w:sz w:val="24"/>
              </w:rPr>
            </w:pPr>
          </w:p>
        </w:tc>
      </w:tr>
    </w:tbl>
    <w:p w:rsidR="005B682B" w:rsidRDefault="001A147D">
      <w:pPr>
        <w:snapToGrid w:val="0"/>
        <w:spacing w:line="360" w:lineRule="auto"/>
        <w:rPr>
          <w:rFonts w:eastAsia="仿宋_GB2312"/>
          <w:b/>
          <w:sz w:val="28"/>
          <w:szCs w:val="28"/>
        </w:rPr>
      </w:pPr>
      <w:bookmarkStart w:id="24" w:name="_Toc462062127"/>
      <w:bookmarkEnd w:id="23"/>
      <w:r>
        <w:rPr>
          <w:rFonts w:eastAsia="仿宋_GB2312"/>
          <w:b/>
          <w:sz w:val="28"/>
          <w:szCs w:val="28"/>
        </w:rPr>
        <w:t>12.</w:t>
      </w:r>
      <w:r>
        <w:rPr>
          <w:rFonts w:eastAsia="仿宋_GB2312"/>
          <w:b/>
          <w:sz w:val="28"/>
          <w:szCs w:val="28"/>
        </w:rPr>
        <w:t>兽药标准草案及起草说明。</w:t>
      </w:r>
      <w:bookmarkEnd w:id="24"/>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按《中国兽药典》格式规范质量标准草案，并提供充分的依据（包括是否符合我国与</w:t>
      </w:r>
      <w:r>
        <w:rPr>
          <w:rFonts w:eastAsia="仿宋_GB2312"/>
          <w:bCs/>
          <w:kern w:val="0"/>
          <w:sz w:val="24"/>
        </w:rPr>
        <w:t>VICH</w:t>
      </w:r>
      <w:r>
        <w:rPr>
          <w:rFonts w:eastAsia="仿宋_GB2312" w:hint="eastAsia"/>
          <w:bCs/>
          <w:kern w:val="0"/>
          <w:sz w:val="24"/>
        </w:rPr>
        <w:t>发</w:t>
      </w:r>
      <w:r>
        <w:rPr>
          <w:rFonts w:eastAsia="仿宋_GB2312"/>
          <w:bCs/>
          <w:kern w:val="0"/>
          <w:sz w:val="24"/>
        </w:rPr>
        <w:t>布的指导原则、各国药典的要求等），证明质量标准制定的合理性。说明各项目设定的考虑，总结分析各检查方法选择以及限度确定的依据。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sz w:val="24"/>
        </w:rPr>
        <w:lastRenderedPageBreak/>
        <w:t>仿制药</w:t>
      </w:r>
      <w:r>
        <w:rPr>
          <w:rFonts w:eastAsia="仿宋_GB2312"/>
          <w:bCs/>
          <w:kern w:val="0"/>
          <w:sz w:val="24"/>
        </w:rPr>
        <w:t>应提供三批申报产品与多批原研兽药进行的质量对比研究的资料及结果，</w:t>
      </w:r>
      <w:r>
        <w:rPr>
          <w:rFonts w:eastAsia="仿宋_GB2312"/>
          <w:sz w:val="24"/>
        </w:rPr>
        <w:t>注册分类</w:t>
      </w:r>
      <w:r>
        <w:rPr>
          <w:rFonts w:eastAsia="仿宋_GB2312"/>
          <w:sz w:val="24"/>
        </w:rPr>
        <w:t>3.3</w:t>
      </w:r>
      <w:r>
        <w:rPr>
          <w:rFonts w:eastAsia="仿宋_GB2312"/>
          <w:bCs/>
          <w:kern w:val="0"/>
          <w:sz w:val="24"/>
        </w:rPr>
        <w:t>应提供三批申报产品与多批已</w:t>
      </w:r>
      <w:r>
        <w:rPr>
          <w:rFonts w:eastAsia="仿宋_GB2312" w:hint="eastAsia"/>
          <w:bCs/>
          <w:kern w:val="0"/>
          <w:sz w:val="24"/>
        </w:rPr>
        <w:t>注册</w:t>
      </w:r>
      <w:r>
        <w:rPr>
          <w:rFonts w:eastAsia="仿宋_GB2312"/>
          <w:bCs/>
          <w:kern w:val="0"/>
          <w:sz w:val="24"/>
        </w:rPr>
        <w:t>产品进行的质量对比研究的资料及结果，以充分证明其质量与原研兽药</w:t>
      </w:r>
      <w:r>
        <w:rPr>
          <w:rFonts w:eastAsia="仿宋_GB2312" w:hint="eastAsia"/>
          <w:bCs/>
          <w:kern w:val="0"/>
          <w:sz w:val="24"/>
        </w:rPr>
        <w:t>或已批准产品</w:t>
      </w:r>
      <w:r>
        <w:rPr>
          <w:rFonts w:eastAsia="仿宋_GB2312"/>
          <w:bCs/>
          <w:kern w:val="0"/>
          <w:sz w:val="24"/>
        </w:rPr>
        <w:t>的质量是一致的。示例如下</w:t>
      </w:r>
      <w:r>
        <w:rPr>
          <w:rFonts w:eastAsia="仿宋_GB2312"/>
          <w:bCs/>
          <w:kern w:val="0"/>
          <w:sz w:val="24"/>
        </w:rPr>
        <w:t>:</w:t>
      </w:r>
    </w:p>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表</w:t>
      </w:r>
      <w:r>
        <w:rPr>
          <w:rFonts w:eastAsia="仿宋_GB2312"/>
          <w:bCs/>
          <w:kern w:val="0"/>
          <w:sz w:val="24"/>
        </w:rPr>
        <w:t>xx</w:t>
      </w:r>
      <w:r>
        <w:rPr>
          <w:rFonts w:eastAsia="仿宋_GB2312"/>
          <w:bCs/>
          <w:kern w:val="0"/>
          <w:sz w:val="24"/>
        </w:rPr>
        <w:t>：与原研兽药的质量对比研究结果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133"/>
        <w:gridCol w:w="1005"/>
        <w:gridCol w:w="1151"/>
        <w:gridCol w:w="1148"/>
        <w:gridCol w:w="1186"/>
        <w:gridCol w:w="1186"/>
        <w:gridCol w:w="1186"/>
      </w:tblGrid>
      <w:tr w:rsidR="005B682B">
        <w:trPr>
          <w:trHeight w:val="377"/>
          <w:jc w:val="center"/>
        </w:trPr>
        <w:tc>
          <w:tcPr>
            <w:tcW w:w="1718" w:type="dxa"/>
            <w:gridSpan w:val="2"/>
            <w:vMerge w:val="restart"/>
            <w:tcBorders>
              <w:tl2br w:val="single" w:sz="4" w:space="0" w:color="auto"/>
            </w:tcBorders>
          </w:tcPr>
          <w:p w:rsidR="005B682B" w:rsidRDefault="001A147D">
            <w:pPr>
              <w:widowControl/>
              <w:snapToGrid w:val="0"/>
              <w:spacing w:line="360" w:lineRule="auto"/>
              <w:jc w:val="center"/>
              <w:rPr>
                <w:rFonts w:eastAsia="仿宋_GB2312"/>
                <w:kern w:val="0"/>
                <w:sz w:val="24"/>
              </w:rPr>
            </w:pPr>
            <w:r>
              <w:rPr>
                <w:rFonts w:eastAsia="仿宋_GB2312"/>
                <w:kern w:val="0"/>
                <w:sz w:val="24"/>
              </w:rPr>
              <w:t>样品</w:t>
            </w:r>
          </w:p>
          <w:p w:rsidR="005B682B" w:rsidRDefault="001A147D">
            <w:pPr>
              <w:widowControl/>
              <w:snapToGrid w:val="0"/>
              <w:spacing w:line="360" w:lineRule="auto"/>
              <w:jc w:val="center"/>
              <w:rPr>
                <w:rFonts w:eastAsia="仿宋_GB2312"/>
                <w:kern w:val="0"/>
                <w:sz w:val="24"/>
              </w:rPr>
            </w:pPr>
            <w:r>
              <w:rPr>
                <w:rFonts w:eastAsia="仿宋_GB2312"/>
                <w:kern w:val="0"/>
                <w:sz w:val="24"/>
              </w:rPr>
              <w:t>项目</w:t>
            </w:r>
          </w:p>
        </w:tc>
        <w:tc>
          <w:tcPr>
            <w:tcW w:w="3529" w:type="dxa"/>
            <w:gridSpan w:val="3"/>
          </w:tcPr>
          <w:p w:rsidR="005B682B" w:rsidRDefault="001A147D">
            <w:pPr>
              <w:widowControl/>
              <w:snapToGrid w:val="0"/>
              <w:spacing w:line="360" w:lineRule="auto"/>
              <w:jc w:val="center"/>
              <w:rPr>
                <w:rFonts w:eastAsia="仿宋_GB2312"/>
                <w:kern w:val="0"/>
                <w:sz w:val="24"/>
              </w:rPr>
            </w:pPr>
            <w:r>
              <w:rPr>
                <w:rFonts w:eastAsia="仿宋_GB2312"/>
                <w:kern w:val="0"/>
                <w:sz w:val="24"/>
              </w:rPr>
              <w:t>原研兽药</w:t>
            </w:r>
          </w:p>
        </w:tc>
        <w:tc>
          <w:tcPr>
            <w:tcW w:w="3813" w:type="dxa"/>
            <w:gridSpan w:val="3"/>
          </w:tcPr>
          <w:p w:rsidR="005B682B" w:rsidRDefault="001A147D">
            <w:pPr>
              <w:widowControl/>
              <w:snapToGrid w:val="0"/>
              <w:spacing w:line="360" w:lineRule="auto"/>
              <w:jc w:val="center"/>
              <w:rPr>
                <w:rFonts w:eastAsia="仿宋_GB2312"/>
                <w:kern w:val="0"/>
                <w:sz w:val="24"/>
              </w:rPr>
            </w:pPr>
            <w:r>
              <w:rPr>
                <w:rFonts w:eastAsia="仿宋_GB2312"/>
                <w:kern w:val="0"/>
                <w:sz w:val="24"/>
              </w:rPr>
              <w:t>申报产品</w:t>
            </w:r>
          </w:p>
        </w:tc>
      </w:tr>
      <w:tr w:rsidR="005B682B">
        <w:trPr>
          <w:trHeight w:val="269"/>
          <w:jc w:val="center"/>
        </w:trPr>
        <w:tc>
          <w:tcPr>
            <w:tcW w:w="1718" w:type="dxa"/>
            <w:gridSpan w:val="2"/>
            <w:vMerge/>
            <w:tcBorders>
              <w:tl2br w:val="single" w:sz="4" w:space="0" w:color="auto"/>
            </w:tcBorders>
          </w:tcPr>
          <w:p w:rsidR="005B682B" w:rsidRDefault="005B682B">
            <w:pPr>
              <w:widowControl/>
              <w:snapToGrid w:val="0"/>
              <w:spacing w:line="360" w:lineRule="auto"/>
              <w:jc w:val="center"/>
              <w:rPr>
                <w:rFonts w:eastAsia="仿宋_GB2312"/>
                <w:kern w:val="0"/>
                <w:sz w:val="24"/>
              </w:rPr>
            </w:pPr>
          </w:p>
        </w:tc>
        <w:tc>
          <w:tcPr>
            <w:tcW w:w="1069"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1</w:t>
            </w:r>
          </w:p>
        </w:tc>
        <w:tc>
          <w:tcPr>
            <w:tcW w:w="1232"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2</w:t>
            </w:r>
          </w:p>
        </w:tc>
        <w:tc>
          <w:tcPr>
            <w:tcW w:w="1228" w:type="dxa"/>
          </w:tcPr>
          <w:p w:rsidR="005B682B" w:rsidRDefault="001A147D">
            <w:pPr>
              <w:widowControl/>
              <w:snapToGrid w:val="0"/>
              <w:spacing w:line="360" w:lineRule="auto"/>
              <w:jc w:val="center"/>
              <w:rPr>
                <w:rFonts w:eastAsia="仿宋_GB2312"/>
                <w:kern w:val="0"/>
                <w:sz w:val="24"/>
              </w:rPr>
            </w:pPr>
            <w:r>
              <w:rPr>
                <w:rFonts w:eastAsia="仿宋_GB2312"/>
                <w:kern w:val="0"/>
                <w:sz w:val="24"/>
              </w:rPr>
              <w:t>…</w:t>
            </w:r>
          </w:p>
        </w:tc>
        <w:tc>
          <w:tcPr>
            <w:tcW w:w="127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1</w:t>
            </w:r>
          </w:p>
        </w:tc>
        <w:tc>
          <w:tcPr>
            <w:tcW w:w="127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2</w:t>
            </w:r>
          </w:p>
        </w:tc>
        <w:tc>
          <w:tcPr>
            <w:tcW w:w="127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3</w:t>
            </w:r>
          </w:p>
        </w:tc>
      </w:tr>
      <w:tr w:rsidR="005B682B">
        <w:trPr>
          <w:trHeight w:val="415"/>
          <w:jc w:val="center"/>
        </w:trPr>
        <w:tc>
          <w:tcPr>
            <w:tcW w:w="1718" w:type="dxa"/>
            <w:gridSpan w:val="2"/>
          </w:tcPr>
          <w:p w:rsidR="005B682B" w:rsidRDefault="001A147D">
            <w:pPr>
              <w:widowControl/>
              <w:snapToGrid w:val="0"/>
              <w:spacing w:line="360" w:lineRule="auto"/>
              <w:ind w:firstLineChars="50" w:firstLine="120"/>
              <w:jc w:val="center"/>
              <w:rPr>
                <w:rFonts w:eastAsia="仿宋_GB2312"/>
                <w:kern w:val="0"/>
                <w:sz w:val="24"/>
              </w:rPr>
            </w:pPr>
            <w:r>
              <w:rPr>
                <w:rFonts w:eastAsia="仿宋_GB2312"/>
                <w:kern w:val="0"/>
                <w:sz w:val="24"/>
              </w:rPr>
              <w:t>性状</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79"/>
          <w:jc w:val="center"/>
        </w:trPr>
        <w:tc>
          <w:tcPr>
            <w:tcW w:w="534" w:type="dxa"/>
            <w:vMerge w:val="restart"/>
          </w:tcPr>
          <w:p w:rsidR="005B682B" w:rsidRDefault="001A147D">
            <w:pPr>
              <w:widowControl/>
              <w:snapToGrid w:val="0"/>
              <w:spacing w:line="360" w:lineRule="auto"/>
              <w:jc w:val="center"/>
              <w:rPr>
                <w:rFonts w:eastAsia="仿宋_GB2312"/>
                <w:kern w:val="0"/>
                <w:sz w:val="24"/>
              </w:rPr>
            </w:pPr>
            <w:r>
              <w:rPr>
                <w:rFonts w:eastAsia="仿宋_GB2312"/>
                <w:kern w:val="0"/>
                <w:sz w:val="24"/>
              </w:rPr>
              <w:t>检</w:t>
            </w:r>
          </w:p>
          <w:p w:rsidR="005B682B" w:rsidRDefault="005B682B">
            <w:pPr>
              <w:widowControl/>
              <w:snapToGrid w:val="0"/>
              <w:spacing w:line="360" w:lineRule="auto"/>
              <w:jc w:val="center"/>
              <w:rPr>
                <w:rFonts w:eastAsia="仿宋_GB2312"/>
                <w:kern w:val="0"/>
                <w:sz w:val="24"/>
              </w:rPr>
            </w:pPr>
          </w:p>
          <w:p w:rsidR="005B682B" w:rsidRDefault="001A147D">
            <w:pPr>
              <w:widowControl/>
              <w:snapToGrid w:val="0"/>
              <w:spacing w:line="360" w:lineRule="auto"/>
              <w:jc w:val="center"/>
              <w:rPr>
                <w:rFonts w:eastAsia="仿宋_GB2312"/>
                <w:kern w:val="0"/>
                <w:sz w:val="24"/>
              </w:rPr>
            </w:pPr>
            <w:r>
              <w:rPr>
                <w:rFonts w:eastAsia="仿宋_GB2312"/>
                <w:kern w:val="0"/>
                <w:sz w:val="24"/>
              </w:rPr>
              <w:t>查</w:t>
            </w:r>
          </w:p>
        </w:tc>
        <w:tc>
          <w:tcPr>
            <w:tcW w:w="1184" w:type="dxa"/>
          </w:tcPr>
          <w:p w:rsidR="005B682B" w:rsidRDefault="001A147D">
            <w:pPr>
              <w:widowControl/>
              <w:snapToGrid w:val="0"/>
              <w:spacing w:line="360" w:lineRule="auto"/>
              <w:jc w:val="center"/>
              <w:rPr>
                <w:rFonts w:eastAsia="仿宋_GB2312"/>
                <w:kern w:val="0"/>
                <w:sz w:val="24"/>
              </w:rPr>
            </w:pPr>
            <w:r>
              <w:rPr>
                <w:rFonts w:eastAsia="仿宋_GB2312"/>
                <w:kern w:val="0"/>
                <w:sz w:val="24"/>
              </w:rPr>
              <w:t>酸碱度</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68"/>
          <w:jc w:val="center"/>
        </w:trPr>
        <w:tc>
          <w:tcPr>
            <w:tcW w:w="534" w:type="dxa"/>
            <w:vMerge/>
          </w:tcPr>
          <w:p w:rsidR="005B682B" w:rsidRDefault="005B682B">
            <w:pPr>
              <w:widowControl/>
              <w:snapToGrid w:val="0"/>
              <w:spacing w:line="360" w:lineRule="auto"/>
              <w:jc w:val="center"/>
              <w:rPr>
                <w:rFonts w:eastAsia="仿宋_GB2312"/>
                <w:kern w:val="0"/>
                <w:sz w:val="24"/>
              </w:rPr>
            </w:pPr>
          </w:p>
        </w:tc>
        <w:tc>
          <w:tcPr>
            <w:tcW w:w="1184" w:type="dxa"/>
          </w:tcPr>
          <w:p w:rsidR="005B682B" w:rsidRDefault="001A147D">
            <w:pPr>
              <w:widowControl/>
              <w:snapToGrid w:val="0"/>
              <w:jc w:val="center"/>
              <w:rPr>
                <w:rFonts w:eastAsia="仿宋_GB2312"/>
                <w:kern w:val="0"/>
                <w:sz w:val="24"/>
              </w:rPr>
            </w:pPr>
            <w:r>
              <w:rPr>
                <w:rFonts w:eastAsia="仿宋_GB2312"/>
                <w:kern w:val="0"/>
                <w:sz w:val="24"/>
              </w:rPr>
              <w:t>有关物质</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73"/>
          <w:jc w:val="center"/>
        </w:trPr>
        <w:tc>
          <w:tcPr>
            <w:tcW w:w="534" w:type="dxa"/>
            <w:vMerge/>
          </w:tcPr>
          <w:p w:rsidR="005B682B" w:rsidRDefault="005B682B">
            <w:pPr>
              <w:widowControl/>
              <w:snapToGrid w:val="0"/>
              <w:spacing w:line="360" w:lineRule="auto"/>
              <w:jc w:val="center"/>
              <w:rPr>
                <w:rFonts w:eastAsia="仿宋_GB2312"/>
                <w:kern w:val="0"/>
                <w:sz w:val="24"/>
              </w:rPr>
            </w:pPr>
          </w:p>
        </w:tc>
        <w:tc>
          <w:tcPr>
            <w:tcW w:w="1184" w:type="dxa"/>
          </w:tcPr>
          <w:p w:rsidR="005B682B" w:rsidRDefault="001A147D">
            <w:pPr>
              <w:widowControl/>
              <w:snapToGrid w:val="0"/>
              <w:spacing w:line="360" w:lineRule="auto"/>
              <w:jc w:val="center"/>
              <w:rPr>
                <w:rFonts w:eastAsia="仿宋_GB2312"/>
                <w:kern w:val="0"/>
                <w:sz w:val="24"/>
              </w:rPr>
            </w:pPr>
            <w:r>
              <w:rPr>
                <w:rFonts w:eastAsia="仿宋_GB2312"/>
                <w:kern w:val="0"/>
                <w:sz w:val="24"/>
              </w:rPr>
              <w:t>重金属</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76"/>
          <w:jc w:val="center"/>
        </w:trPr>
        <w:tc>
          <w:tcPr>
            <w:tcW w:w="534" w:type="dxa"/>
            <w:vMerge/>
          </w:tcPr>
          <w:p w:rsidR="005B682B" w:rsidRDefault="005B682B">
            <w:pPr>
              <w:widowControl/>
              <w:snapToGrid w:val="0"/>
              <w:spacing w:line="360" w:lineRule="auto"/>
              <w:jc w:val="center"/>
              <w:rPr>
                <w:rFonts w:eastAsia="仿宋_GB2312"/>
                <w:kern w:val="0"/>
                <w:sz w:val="24"/>
              </w:rPr>
            </w:pPr>
          </w:p>
        </w:tc>
        <w:tc>
          <w:tcPr>
            <w:tcW w:w="1184" w:type="dxa"/>
          </w:tcPr>
          <w:p w:rsidR="005B682B" w:rsidRDefault="001A147D">
            <w:pPr>
              <w:widowControl/>
              <w:snapToGrid w:val="0"/>
              <w:spacing w:line="360" w:lineRule="auto"/>
              <w:jc w:val="center"/>
              <w:rPr>
                <w:rFonts w:eastAsia="仿宋_GB2312"/>
                <w:kern w:val="0"/>
                <w:sz w:val="24"/>
              </w:rPr>
            </w:pPr>
            <w:r>
              <w:rPr>
                <w:rFonts w:eastAsia="仿宋_GB2312"/>
                <w:kern w:val="0"/>
                <w:sz w:val="24"/>
              </w:rPr>
              <w:t>溶出度</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556"/>
          <w:jc w:val="center"/>
        </w:trPr>
        <w:tc>
          <w:tcPr>
            <w:tcW w:w="534" w:type="dxa"/>
            <w:vMerge/>
          </w:tcPr>
          <w:p w:rsidR="005B682B" w:rsidRDefault="005B682B">
            <w:pPr>
              <w:widowControl/>
              <w:snapToGrid w:val="0"/>
              <w:spacing w:line="360" w:lineRule="auto"/>
              <w:jc w:val="center"/>
              <w:rPr>
                <w:rFonts w:eastAsia="仿宋_GB2312"/>
                <w:kern w:val="0"/>
                <w:sz w:val="24"/>
              </w:rPr>
            </w:pPr>
          </w:p>
        </w:tc>
        <w:tc>
          <w:tcPr>
            <w:tcW w:w="1184" w:type="dxa"/>
          </w:tcPr>
          <w:p w:rsidR="005B682B" w:rsidRDefault="001A147D">
            <w:pPr>
              <w:widowControl/>
              <w:snapToGrid w:val="0"/>
              <w:spacing w:line="360" w:lineRule="auto"/>
              <w:jc w:val="center"/>
              <w:rPr>
                <w:rFonts w:eastAsia="仿宋_GB2312"/>
                <w:kern w:val="0"/>
                <w:sz w:val="24"/>
              </w:rPr>
            </w:pPr>
            <w:r>
              <w:rPr>
                <w:rFonts w:eastAsia="仿宋_GB2312"/>
                <w:kern w:val="0"/>
                <w:sz w:val="24"/>
              </w:rPr>
              <w:t>……</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345"/>
          <w:jc w:val="center"/>
        </w:trPr>
        <w:tc>
          <w:tcPr>
            <w:tcW w:w="1718" w:type="dxa"/>
            <w:gridSpan w:val="2"/>
          </w:tcPr>
          <w:p w:rsidR="005B682B" w:rsidRDefault="001A147D">
            <w:pPr>
              <w:widowControl/>
              <w:snapToGrid w:val="0"/>
              <w:spacing w:line="360" w:lineRule="auto"/>
              <w:jc w:val="center"/>
              <w:rPr>
                <w:rFonts w:eastAsia="仿宋_GB2312"/>
                <w:kern w:val="0"/>
                <w:sz w:val="24"/>
              </w:rPr>
            </w:pPr>
            <w:r>
              <w:rPr>
                <w:rFonts w:eastAsia="仿宋_GB2312"/>
                <w:kern w:val="0"/>
                <w:sz w:val="24"/>
              </w:rPr>
              <w:t>含量</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详细提供三批申报产品与多批原研兽药杂质比较研究的资料及图谱。结果示例如下：</w:t>
      </w:r>
    </w:p>
    <w:p w:rsidR="005B682B" w:rsidRDefault="001A147D">
      <w:pPr>
        <w:widowControl/>
        <w:adjustRightInd w:val="0"/>
        <w:snapToGrid w:val="0"/>
        <w:spacing w:line="360" w:lineRule="auto"/>
        <w:jc w:val="center"/>
        <w:rPr>
          <w:rFonts w:eastAsia="仿宋_GB2312"/>
          <w:bCs/>
          <w:kern w:val="0"/>
          <w:sz w:val="24"/>
        </w:rPr>
      </w:pPr>
      <w:r>
        <w:rPr>
          <w:rFonts w:eastAsia="仿宋_GB2312"/>
          <w:bCs/>
          <w:kern w:val="0"/>
          <w:sz w:val="24"/>
        </w:rPr>
        <w:t>表</w:t>
      </w:r>
      <w:r>
        <w:rPr>
          <w:rFonts w:eastAsia="仿宋_GB2312"/>
          <w:bCs/>
          <w:kern w:val="0"/>
          <w:sz w:val="24"/>
        </w:rPr>
        <w:t>xx</w:t>
      </w:r>
      <w:r>
        <w:rPr>
          <w:rFonts w:eastAsia="仿宋_GB2312"/>
          <w:bCs/>
          <w:kern w:val="0"/>
          <w:sz w:val="24"/>
        </w:rPr>
        <w:t>：与原研兽药杂质比较研究的结果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04"/>
        <w:gridCol w:w="1005"/>
        <w:gridCol w:w="1151"/>
        <w:gridCol w:w="1148"/>
        <w:gridCol w:w="1186"/>
        <w:gridCol w:w="1186"/>
        <w:gridCol w:w="1186"/>
      </w:tblGrid>
      <w:tr w:rsidR="005B682B">
        <w:trPr>
          <w:trHeight w:val="315"/>
          <w:jc w:val="center"/>
        </w:trPr>
        <w:tc>
          <w:tcPr>
            <w:tcW w:w="1718" w:type="dxa"/>
            <w:gridSpan w:val="2"/>
            <w:vMerge w:val="restart"/>
            <w:tcBorders>
              <w:tl2br w:val="single" w:sz="4" w:space="0" w:color="auto"/>
            </w:tcBorders>
          </w:tcPr>
          <w:p w:rsidR="005B682B" w:rsidRDefault="001A147D">
            <w:pPr>
              <w:widowControl/>
              <w:snapToGrid w:val="0"/>
              <w:spacing w:line="360" w:lineRule="auto"/>
              <w:jc w:val="center"/>
              <w:rPr>
                <w:rFonts w:eastAsia="仿宋_GB2312"/>
                <w:kern w:val="0"/>
                <w:sz w:val="24"/>
              </w:rPr>
            </w:pPr>
            <w:r>
              <w:rPr>
                <w:rFonts w:eastAsia="仿宋_GB2312"/>
                <w:kern w:val="0"/>
                <w:sz w:val="24"/>
              </w:rPr>
              <w:t>样品</w:t>
            </w:r>
          </w:p>
          <w:p w:rsidR="005B682B" w:rsidRDefault="001A147D">
            <w:pPr>
              <w:widowControl/>
              <w:snapToGrid w:val="0"/>
              <w:spacing w:line="360" w:lineRule="auto"/>
              <w:rPr>
                <w:rFonts w:eastAsia="仿宋_GB2312"/>
                <w:kern w:val="0"/>
                <w:sz w:val="24"/>
              </w:rPr>
            </w:pPr>
            <w:r>
              <w:rPr>
                <w:rFonts w:eastAsia="仿宋_GB2312"/>
                <w:kern w:val="0"/>
                <w:sz w:val="24"/>
              </w:rPr>
              <w:t>杂质含量</w:t>
            </w:r>
          </w:p>
        </w:tc>
        <w:tc>
          <w:tcPr>
            <w:tcW w:w="3529" w:type="dxa"/>
            <w:gridSpan w:val="3"/>
          </w:tcPr>
          <w:p w:rsidR="005B682B" w:rsidRDefault="001A147D">
            <w:pPr>
              <w:widowControl/>
              <w:snapToGrid w:val="0"/>
              <w:spacing w:line="360" w:lineRule="auto"/>
              <w:jc w:val="center"/>
              <w:rPr>
                <w:rFonts w:eastAsia="仿宋_GB2312"/>
                <w:kern w:val="0"/>
                <w:sz w:val="24"/>
              </w:rPr>
            </w:pPr>
            <w:r>
              <w:rPr>
                <w:rFonts w:eastAsia="仿宋_GB2312"/>
                <w:kern w:val="0"/>
                <w:sz w:val="24"/>
              </w:rPr>
              <w:t>原研兽药</w:t>
            </w:r>
          </w:p>
        </w:tc>
        <w:tc>
          <w:tcPr>
            <w:tcW w:w="3813" w:type="dxa"/>
            <w:gridSpan w:val="3"/>
          </w:tcPr>
          <w:p w:rsidR="005B682B" w:rsidRDefault="001A147D">
            <w:pPr>
              <w:widowControl/>
              <w:snapToGrid w:val="0"/>
              <w:spacing w:line="360" w:lineRule="auto"/>
              <w:jc w:val="center"/>
              <w:rPr>
                <w:rFonts w:eastAsia="仿宋_GB2312"/>
                <w:kern w:val="0"/>
                <w:sz w:val="24"/>
              </w:rPr>
            </w:pPr>
            <w:r>
              <w:rPr>
                <w:rFonts w:eastAsia="仿宋_GB2312"/>
                <w:kern w:val="0"/>
                <w:sz w:val="24"/>
              </w:rPr>
              <w:t>申报产品</w:t>
            </w:r>
          </w:p>
        </w:tc>
      </w:tr>
      <w:tr w:rsidR="005B682B">
        <w:trPr>
          <w:trHeight w:val="240"/>
          <w:jc w:val="center"/>
        </w:trPr>
        <w:tc>
          <w:tcPr>
            <w:tcW w:w="1718" w:type="dxa"/>
            <w:gridSpan w:val="2"/>
            <w:vMerge/>
            <w:tcBorders>
              <w:tl2br w:val="single" w:sz="4" w:space="0" w:color="auto"/>
            </w:tcBorders>
          </w:tcPr>
          <w:p w:rsidR="005B682B" w:rsidRDefault="005B682B">
            <w:pPr>
              <w:widowControl/>
              <w:snapToGrid w:val="0"/>
              <w:spacing w:line="360" w:lineRule="auto"/>
              <w:jc w:val="center"/>
              <w:rPr>
                <w:rFonts w:eastAsia="仿宋_GB2312"/>
                <w:kern w:val="0"/>
                <w:sz w:val="24"/>
              </w:rPr>
            </w:pPr>
          </w:p>
        </w:tc>
        <w:tc>
          <w:tcPr>
            <w:tcW w:w="1069"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1</w:t>
            </w:r>
          </w:p>
        </w:tc>
        <w:tc>
          <w:tcPr>
            <w:tcW w:w="1232"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2</w:t>
            </w:r>
          </w:p>
        </w:tc>
        <w:tc>
          <w:tcPr>
            <w:tcW w:w="1228" w:type="dxa"/>
          </w:tcPr>
          <w:p w:rsidR="005B682B" w:rsidRDefault="001A147D">
            <w:pPr>
              <w:widowControl/>
              <w:snapToGrid w:val="0"/>
              <w:spacing w:line="360" w:lineRule="auto"/>
              <w:jc w:val="center"/>
              <w:rPr>
                <w:rFonts w:eastAsia="仿宋_GB2312"/>
                <w:kern w:val="0"/>
                <w:sz w:val="24"/>
              </w:rPr>
            </w:pPr>
            <w:r>
              <w:rPr>
                <w:rFonts w:eastAsia="仿宋_GB2312"/>
                <w:kern w:val="0"/>
                <w:sz w:val="24"/>
              </w:rPr>
              <w:t>…</w:t>
            </w:r>
          </w:p>
        </w:tc>
        <w:tc>
          <w:tcPr>
            <w:tcW w:w="127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1</w:t>
            </w:r>
          </w:p>
        </w:tc>
        <w:tc>
          <w:tcPr>
            <w:tcW w:w="127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2</w:t>
            </w:r>
          </w:p>
        </w:tc>
        <w:tc>
          <w:tcPr>
            <w:tcW w:w="127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批号</w:t>
            </w:r>
            <w:r>
              <w:rPr>
                <w:rFonts w:eastAsia="仿宋_GB2312"/>
                <w:kern w:val="0"/>
                <w:sz w:val="24"/>
              </w:rPr>
              <w:t>3</w:t>
            </w:r>
          </w:p>
        </w:tc>
      </w:tr>
      <w:tr w:rsidR="005B682B">
        <w:trPr>
          <w:trHeight w:val="323"/>
          <w:jc w:val="center"/>
        </w:trPr>
        <w:tc>
          <w:tcPr>
            <w:tcW w:w="567" w:type="dxa"/>
            <w:vMerge w:val="restart"/>
          </w:tcPr>
          <w:p w:rsidR="005B682B" w:rsidRDefault="005B682B">
            <w:pPr>
              <w:widowControl/>
              <w:snapToGrid w:val="0"/>
              <w:spacing w:line="360" w:lineRule="auto"/>
              <w:jc w:val="center"/>
              <w:rPr>
                <w:rFonts w:eastAsia="仿宋_GB2312"/>
                <w:kern w:val="0"/>
                <w:sz w:val="24"/>
              </w:rPr>
            </w:pPr>
          </w:p>
          <w:p w:rsidR="005B682B" w:rsidRDefault="001A147D">
            <w:pPr>
              <w:widowControl/>
              <w:snapToGrid w:val="0"/>
              <w:spacing w:line="360" w:lineRule="auto"/>
              <w:jc w:val="center"/>
              <w:rPr>
                <w:rFonts w:eastAsia="仿宋_GB2312"/>
                <w:kern w:val="0"/>
                <w:sz w:val="24"/>
              </w:rPr>
            </w:pPr>
            <w:r>
              <w:rPr>
                <w:rFonts w:eastAsia="仿宋_GB2312"/>
                <w:kern w:val="0"/>
                <w:sz w:val="24"/>
              </w:rPr>
              <w:t>已知杂质</w:t>
            </w:r>
          </w:p>
        </w:tc>
        <w:tc>
          <w:tcPr>
            <w:tcW w:w="115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杂质</w:t>
            </w:r>
            <w:r>
              <w:rPr>
                <w:rFonts w:eastAsia="仿宋_GB2312"/>
                <w:kern w:val="0"/>
                <w:sz w:val="24"/>
              </w:rPr>
              <w:t>A</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70"/>
          <w:jc w:val="center"/>
        </w:trPr>
        <w:tc>
          <w:tcPr>
            <w:tcW w:w="567" w:type="dxa"/>
            <w:vMerge/>
          </w:tcPr>
          <w:p w:rsidR="005B682B" w:rsidRDefault="005B682B">
            <w:pPr>
              <w:widowControl/>
              <w:snapToGrid w:val="0"/>
              <w:spacing w:line="360" w:lineRule="auto"/>
              <w:jc w:val="center"/>
              <w:rPr>
                <w:rFonts w:eastAsia="仿宋_GB2312"/>
                <w:kern w:val="0"/>
                <w:sz w:val="24"/>
              </w:rPr>
            </w:pPr>
          </w:p>
        </w:tc>
        <w:tc>
          <w:tcPr>
            <w:tcW w:w="115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杂质</w:t>
            </w:r>
            <w:r>
              <w:rPr>
                <w:rFonts w:eastAsia="仿宋_GB2312"/>
                <w:kern w:val="0"/>
                <w:sz w:val="24"/>
              </w:rPr>
              <w:t>B</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75"/>
          <w:jc w:val="center"/>
        </w:trPr>
        <w:tc>
          <w:tcPr>
            <w:tcW w:w="567" w:type="dxa"/>
            <w:vMerge/>
          </w:tcPr>
          <w:p w:rsidR="005B682B" w:rsidRDefault="005B682B">
            <w:pPr>
              <w:widowControl/>
              <w:snapToGrid w:val="0"/>
              <w:spacing w:line="360" w:lineRule="auto"/>
              <w:jc w:val="center"/>
              <w:rPr>
                <w:rFonts w:eastAsia="仿宋_GB2312"/>
                <w:kern w:val="0"/>
                <w:sz w:val="24"/>
              </w:rPr>
            </w:pPr>
          </w:p>
        </w:tc>
        <w:tc>
          <w:tcPr>
            <w:tcW w:w="1151" w:type="dxa"/>
          </w:tcPr>
          <w:p w:rsidR="005B682B" w:rsidRDefault="001A147D">
            <w:pPr>
              <w:widowControl/>
              <w:snapToGrid w:val="0"/>
              <w:spacing w:line="360" w:lineRule="auto"/>
              <w:jc w:val="center"/>
              <w:rPr>
                <w:rFonts w:eastAsia="仿宋_GB2312"/>
                <w:kern w:val="0"/>
                <w:sz w:val="24"/>
              </w:rPr>
            </w:pPr>
            <w:r>
              <w:rPr>
                <w:rFonts w:eastAsia="仿宋_GB2312"/>
                <w:kern w:val="0"/>
                <w:sz w:val="24"/>
              </w:rPr>
              <w:t>杂质</w:t>
            </w:r>
            <w:r>
              <w:rPr>
                <w:rFonts w:eastAsia="仿宋_GB2312"/>
                <w:kern w:val="0"/>
                <w:sz w:val="24"/>
              </w:rPr>
              <w:t>C</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64"/>
          <w:jc w:val="center"/>
        </w:trPr>
        <w:tc>
          <w:tcPr>
            <w:tcW w:w="567" w:type="dxa"/>
            <w:vMerge/>
          </w:tcPr>
          <w:p w:rsidR="005B682B" w:rsidRDefault="005B682B">
            <w:pPr>
              <w:widowControl/>
              <w:snapToGrid w:val="0"/>
              <w:spacing w:line="360" w:lineRule="auto"/>
              <w:jc w:val="center"/>
              <w:rPr>
                <w:rFonts w:eastAsia="仿宋_GB2312"/>
                <w:kern w:val="0"/>
                <w:sz w:val="24"/>
              </w:rPr>
            </w:pPr>
          </w:p>
        </w:tc>
        <w:tc>
          <w:tcPr>
            <w:tcW w:w="1151" w:type="dxa"/>
          </w:tcPr>
          <w:p w:rsidR="005B682B" w:rsidRDefault="001A147D">
            <w:pPr>
              <w:widowControl/>
              <w:snapToGrid w:val="0"/>
              <w:spacing w:line="360" w:lineRule="auto"/>
              <w:jc w:val="center"/>
              <w:rPr>
                <w:rFonts w:eastAsia="仿宋_GB2312"/>
                <w:kern w:val="0"/>
                <w:sz w:val="24"/>
              </w:rPr>
            </w:pPr>
            <w:r>
              <w:rPr>
                <w:rFonts w:eastAsia="仿宋_GB2312"/>
                <w:kern w:val="0"/>
                <w:sz w:val="24"/>
              </w:rPr>
              <w:t>……</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69"/>
          <w:jc w:val="center"/>
        </w:trPr>
        <w:tc>
          <w:tcPr>
            <w:tcW w:w="1718" w:type="dxa"/>
            <w:gridSpan w:val="2"/>
          </w:tcPr>
          <w:p w:rsidR="005B682B" w:rsidRDefault="001A147D">
            <w:pPr>
              <w:widowControl/>
              <w:snapToGrid w:val="0"/>
              <w:spacing w:line="360" w:lineRule="auto"/>
              <w:jc w:val="center"/>
              <w:rPr>
                <w:rFonts w:eastAsia="仿宋_GB2312"/>
                <w:kern w:val="0"/>
                <w:sz w:val="24"/>
              </w:rPr>
            </w:pPr>
            <w:r>
              <w:rPr>
                <w:rFonts w:eastAsia="仿宋_GB2312"/>
                <w:kern w:val="0"/>
                <w:sz w:val="24"/>
              </w:rPr>
              <w:t>其他单个杂质</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r w:rsidR="005B682B">
        <w:trPr>
          <w:trHeight w:val="273"/>
          <w:jc w:val="center"/>
        </w:trPr>
        <w:tc>
          <w:tcPr>
            <w:tcW w:w="1718" w:type="dxa"/>
            <w:gridSpan w:val="2"/>
          </w:tcPr>
          <w:p w:rsidR="005B682B" w:rsidRDefault="001A147D">
            <w:pPr>
              <w:widowControl/>
              <w:snapToGrid w:val="0"/>
              <w:spacing w:line="360" w:lineRule="auto"/>
              <w:jc w:val="center"/>
              <w:rPr>
                <w:rFonts w:eastAsia="仿宋_GB2312"/>
                <w:kern w:val="0"/>
                <w:sz w:val="24"/>
              </w:rPr>
            </w:pPr>
            <w:r>
              <w:rPr>
                <w:rFonts w:eastAsia="仿宋_GB2312"/>
                <w:kern w:val="0"/>
                <w:sz w:val="24"/>
              </w:rPr>
              <w:t>总杂质</w:t>
            </w:r>
          </w:p>
        </w:tc>
        <w:tc>
          <w:tcPr>
            <w:tcW w:w="1069" w:type="dxa"/>
          </w:tcPr>
          <w:p w:rsidR="005B682B" w:rsidRDefault="005B682B">
            <w:pPr>
              <w:widowControl/>
              <w:snapToGrid w:val="0"/>
              <w:spacing w:line="360" w:lineRule="auto"/>
              <w:rPr>
                <w:rFonts w:eastAsia="仿宋_GB2312"/>
                <w:kern w:val="0"/>
                <w:sz w:val="24"/>
              </w:rPr>
            </w:pPr>
          </w:p>
        </w:tc>
        <w:tc>
          <w:tcPr>
            <w:tcW w:w="1232" w:type="dxa"/>
          </w:tcPr>
          <w:p w:rsidR="005B682B" w:rsidRDefault="005B682B">
            <w:pPr>
              <w:widowControl/>
              <w:snapToGrid w:val="0"/>
              <w:spacing w:line="360" w:lineRule="auto"/>
              <w:rPr>
                <w:rFonts w:eastAsia="仿宋_GB2312"/>
                <w:kern w:val="0"/>
                <w:sz w:val="24"/>
              </w:rPr>
            </w:pPr>
          </w:p>
        </w:tc>
        <w:tc>
          <w:tcPr>
            <w:tcW w:w="1228"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c>
          <w:tcPr>
            <w:tcW w:w="1271" w:type="dxa"/>
          </w:tcPr>
          <w:p w:rsidR="005B682B" w:rsidRDefault="005B682B">
            <w:pPr>
              <w:widowControl/>
              <w:snapToGrid w:val="0"/>
              <w:spacing w:line="360" w:lineRule="auto"/>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注：若原研厂生产的原料药不能获得，则应提供与</w:t>
      </w:r>
      <w:r>
        <w:rPr>
          <w:rFonts w:eastAsia="仿宋_GB2312" w:hint="eastAsia"/>
          <w:bCs/>
          <w:kern w:val="0"/>
          <w:sz w:val="24"/>
        </w:rPr>
        <w:t>多批</w:t>
      </w:r>
      <w:r>
        <w:rPr>
          <w:rFonts w:eastAsia="仿宋_GB2312"/>
          <w:bCs/>
          <w:kern w:val="0"/>
          <w:sz w:val="24"/>
        </w:rPr>
        <w:t>原研制剂的杂质谱比较资料作为参考。</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lastRenderedPageBreak/>
        <w:t>杂质研究中应明确报告限或忽略限度（</w:t>
      </w:r>
      <w:r>
        <w:rPr>
          <w:rFonts w:eastAsia="仿宋_GB2312" w:hint="eastAsia"/>
          <w:bCs/>
          <w:kern w:val="0"/>
          <w:sz w:val="24"/>
        </w:rPr>
        <w:t>≥</w:t>
      </w:r>
      <w:r>
        <w:rPr>
          <w:rFonts w:eastAsia="仿宋_GB2312"/>
          <w:bCs/>
          <w:kern w:val="0"/>
          <w:sz w:val="24"/>
        </w:rPr>
        <w:t>定量限），并提供主要积分参数。对超出鉴定限度的杂质，应按照国内外相关指导原则的要求作进一步的研究（包括该杂质的结构确证研究、安全性研究等），并结合与原研兽药杂质谱对比研究的结果及国内外药典收载的同品种对该特定杂质的限度要求，在质量标准的有关物质项下作为特定杂质单独制定合理的限度。详细提供以上研究的资料与图谱等。</w:t>
      </w:r>
    </w:p>
    <w:p w:rsidR="005B682B" w:rsidRDefault="001A147D">
      <w:pPr>
        <w:snapToGrid w:val="0"/>
        <w:spacing w:line="360" w:lineRule="auto"/>
        <w:rPr>
          <w:rFonts w:eastAsia="仿宋_GB2312"/>
          <w:b/>
          <w:sz w:val="28"/>
          <w:szCs w:val="28"/>
        </w:rPr>
      </w:pPr>
      <w:bookmarkStart w:id="25" w:name="_Toc462062128"/>
      <w:r>
        <w:rPr>
          <w:rFonts w:eastAsia="仿宋_GB2312"/>
          <w:b/>
          <w:sz w:val="28"/>
          <w:szCs w:val="28"/>
        </w:rPr>
        <w:t>13.</w:t>
      </w:r>
      <w:r>
        <w:rPr>
          <w:rFonts w:eastAsia="仿宋_GB2312"/>
          <w:b/>
          <w:sz w:val="28"/>
          <w:szCs w:val="28"/>
        </w:rPr>
        <w:t>兽药标准物质的制备及考核材料。</w:t>
      </w:r>
      <w:bookmarkEnd w:id="25"/>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指导原则</w:t>
      </w:r>
      <w:r>
        <w:rPr>
          <w:rFonts w:eastAsia="仿宋_GB2312"/>
          <w:bCs/>
          <w:kern w:val="0"/>
          <w:sz w:val="24"/>
        </w:rPr>
        <w:t>：《国家兽药标准物质制备指导原则》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提供研究过程中使用的所有标准物质（包括主成分和杂质对照品</w:t>
      </w:r>
      <w:r>
        <w:rPr>
          <w:rFonts w:eastAsia="仿宋_GB2312"/>
          <w:bCs/>
          <w:kern w:val="0"/>
          <w:sz w:val="24"/>
        </w:rPr>
        <w:t>/</w:t>
      </w:r>
      <w:r>
        <w:rPr>
          <w:rFonts w:eastAsia="仿宋_GB2312"/>
          <w:bCs/>
          <w:kern w:val="0"/>
          <w:sz w:val="24"/>
        </w:rPr>
        <w:t>标准品）的相关资料。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国家标准物质或</w:t>
      </w:r>
      <w:r>
        <w:rPr>
          <w:rFonts w:eastAsia="仿宋_GB2312"/>
          <w:bCs/>
          <w:kern w:val="0"/>
          <w:sz w:val="24"/>
        </w:rPr>
        <w:t>药典标准物质应提供购买的证明资料、样品照片、标签复印件，并明确来源、批号、含量</w:t>
      </w:r>
      <w:r>
        <w:rPr>
          <w:rFonts w:eastAsia="仿宋_GB2312"/>
          <w:bCs/>
          <w:kern w:val="0"/>
          <w:sz w:val="24"/>
        </w:rPr>
        <w:t>/</w:t>
      </w:r>
      <w:r>
        <w:rPr>
          <w:rFonts w:eastAsia="仿宋_GB2312"/>
          <w:bCs/>
          <w:kern w:val="0"/>
          <w:sz w:val="24"/>
        </w:rPr>
        <w:t>效价等信息。</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其他来源的外购或者自制标准物质应提供相应的来源证明材料（或制备工艺、检验报告）、结构确证资料、质量标准、</w:t>
      </w:r>
      <w:r>
        <w:rPr>
          <w:rFonts w:eastAsia="仿宋_GB2312" w:hint="eastAsia"/>
          <w:bCs/>
          <w:kern w:val="0"/>
          <w:sz w:val="24"/>
        </w:rPr>
        <w:t>至少两</w:t>
      </w:r>
      <w:r>
        <w:rPr>
          <w:rFonts w:eastAsia="仿宋_GB2312"/>
          <w:bCs/>
          <w:kern w:val="0"/>
          <w:sz w:val="24"/>
        </w:rPr>
        <w:t>种不同原理的含量</w:t>
      </w:r>
      <w:r>
        <w:rPr>
          <w:rFonts w:eastAsia="仿宋_GB2312"/>
          <w:bCs/>
          <w:kern w:val="0"/>
          <w:sz w:val="24"/>
        </w:rPr>
        <w:t>/</w:t>
      </w:r>
      <w:r>
        <w:rPr>
          <w:rFonts w:eastAsia="仿宋_GB2312"/>
          <w:bCs/>
          <w:kern w:val="0"/>
          <w:sz w:val="24"/>
        </w:rPr>
        <w:t>效价赋值资料等。</w:t>
      </w:r>
    </w:p>
    <w:p w:rsidR="005B682B" w:rsidRDefault="001A147D">
      <w:pPr>
        <w:snapToGrid w:val="0"/>
        <w:spacing w:line="360" w:lineRule="auto"/>
        <w:rPr>
          <w:rFonts w:eastAsia="仿宋_GB2312"/>
          <w:b/>
          <w:sz w:val="28"/>
          <w:szCs w:val="28"/>
        </w:rPr>
      </w:pPr>
      <w:bookmarkStart w:id="26" w:name="_Toc462062129"/>
      <w:r>
        <w:rPr>
          <w:rFonts w:eastAsia="仿宋_GB2312"/>
          <w:b/>
          <w:sz w:val="28"/>
          <w:szCs w:val="28"/>
        </w:rPr>
        <w:t>14.</w:t>
      </w:r>
      <w:r>
        <w:rPr>
          <w:rFonts w:eastAsia="仿宋_GB2312" w:hint="eastAsia"/>
          <w:b/>
          <w:sz w:val="28"/>
          <w:szCs w:val="28"/>
        </w:rPr>
        <w:t>兽药</w:t>
      </w:r>
      <w:r>
        <w:rPr>
          <w:rFonts w:eastAsia="仿宋_GB2312"/>
          <w:b/>
          <w:sz w:val="28"/>
          <w:szCs w:val="28"/>
        </w:rPr>
        <w:t>稳定性研究的试验资料及文献资料。</w:t>
      </w:r>
      <w:bookmarkEnd w:id="26"/>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原则：《兽药稳定性试验指导原则》《兽用化学药物稳定性研究技术指导原则》</w:t>
      </w:r>
    </w:p>
    <w:p w:rsidR="005B682B" w:rsidRDefault="001A147D">
      <w:pPr>
        <w:widowControl/>
        <w:adjustRightInd w:val="0"/>
        <w:snapToGrid w:val="0"/>
        <w:spacing w:line="360" w:lineRule="auto"/>
        <w:rPr>
          <w:rFonts w:eastAsia="仿宋_GB2312"/>
          <w:b/>
          <w:sz w:val="24"/>
        </w:rPr>
      </w:pPr>
      <w:bookmarkStart w:id="27" w:name="_Toc462062130"/>
      <w:r>
        <w:rPr>
          <w:rFonts w:eastAsia="仿宋_GB2312"/>
          <w:b/>
          <w:sz w:val="24"/>
        </w:rPr>
        <w:t xml:space="preserve">14.1 </w:t>
      </w:r>
      <w:r>
        <w:rPr>
          <w:rFonts w:eastAsia="仿宋_GB2312"/>
          <w:b/>
          <w:sz w:val="24"/>
        </w:rPr>
        <w:t>稳定性总结</w:t>
      </w:r>
      <w:bookmarkEnd w:id="27"/>
    </w:p>
    <w:p w:rsidR="005B682B" w:rsidRDefault="001A147D">
      <w:pPr>
        <w:widowControl/>
        <w:adjustRightInd w:val="0"/>
        <w:snapToGrid w:val="0"/>
        <w:spacing w:line="360" w:lineRule="auto"/>
        <w:ind w:firstLineChars="200" w:firstLine="480"/>
        <w:rPr>
          <w:rFonts w:eastAsia="仿宋_GB2312"/>
          <w:sz w:val="28"/>
          <w:szCs w:val="28"/>
        </w:rPr>
      </w:pPr>
      <w:r>
        <w:rPr>
          <w:rFonts w:eastAsia="仿宋_GB2312"/>
          <w:bCs/>
          <w:kern w:val="0"/>
          <w:sz w:val="24"/>
        </w:rPr>
        <w:t>总结所进行的稳定性研究的样品情况、考察条件、考察指标和考察结果，对变化趋势进行分析，并提出贮存条件和有效期。提交申报资料时至少需包括三批</w:t>
      </w:r>
      <w:r>
        <w:rPr>
          <w:rFonts w:eastAsia="仿宋_GB2312" w:hint="eastAsia"/>
          <w:bCs/>
          <w:kern w:val="0"/>
          <w:sz w:val="24"/>
        </w:rPr>
        <w:t>中试规模及以上</w:t>
      </w:r>
      <w:r>
        <w:rPr>
          <w:rFonts w:eastAsia="仿宋_GB2312"/>
          <w:bCs/>
          <w:kern w:val="0"/>
          <w:sz w:val="24"/>
        </w:rPr>
        <w:t>样品</w:t>
      </w:r>
      <w:r>
        <w:rPr>
          <w:rFonts w:eastAsia="仿宋_GB2312"/>
          <w:bCs/>
          <w:kern w:val="0"/>
          <w:sz w:val="24"/>
        </w:rPr>
        <w:t>6</w:t>
      </w:r>
      <w:r>
        <w:rPr>
          <w:rFonts w:eastAsia="仿宋_GB2312"/>
          <w:bCs/>
          <w:kern w:val="0"/>
          <w:sz w:val="24"/>
        </w:rPr>
        <w:t>个月的加速试验和</w:t>
      </w:r>
      <w:r>
        <w:rPr>
          <w:rFonts w:eastAsia="仿宋_GB2312"/>
          <w:bCs/>
          <w:kern w:val="0"/>
          <w:sz w:val="24"/>
        </w:rPr>
        <w:t>12</w:t>
      </w:r>
      <w:r>
        <w:rPr>
          <w:rFonts w:eastAsia="仿宋_GB2312"/>
          <w:bCs/>
          <w:kern w:val="0"/>
          <w:sz w:val="24"/>
        </w:rPr>
        <w:t>个月的长期试验数据（样品的生产设备操作原理与材质、原辅料的质控要求、工艺及流程均应与</w:t>
      </w:r>
      <w:r>
        <w:rPr>
          <w:rFonts w:eastAsia="仿宋_GB2312" w:hint="eastAsia"/>
          <w:bCs/>
          <w:kern w:val="0"/>
          <w:sz w:val="24"/>
        </w:rPr>
        <w:t>商业化</w:t>
      </w:r>
      <w:r>
        <w:rPr>
          <w:rFonts w:eastAsia="仿宋_GB2312"/>
          <w:bCs/>
          <w:kern w:val="0"/>
          <w:sz w:val="24"/>
        </w:rPr>
        <w:t>生产一致）。</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示例如下：</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）试验样品</w:t>
      </w:r>
    </w:p>
    <w:p w:rsidR="005B682B" w:rsidRDefault="001A147D">
      <w:pPr>
        <w:widowControl/>
        <w:tabs>
          <w:tab w:val="left" w:pos="142"/>
          <w:tab w:val="left" w:pos="993"/>
        </w:tabs>
        <w:snapToGrid w:val="0"/>
        <w:spacing w:line="360" w:lineRule="auto"/>
        <w:ind w:firstLine="560"/>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：样品情况</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620"/>
        <w:gridCol w:w="2520"/>
        <w:gridCol w:w="2340"/>
      </w:tblGrid>
      <w:tr w:rsidR="005B682B">
        <w:trPr>
          <w:trHeight w:val="285"/>
          <w:jc w:val="center"/>
        </w:trPr>
        <w:tc>
          <w:tcPr>
            <w:tcW w:w="1620" w:type="dxa"/>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批号</w:t>
            </w:r>
          </w:p>
        </w:tc>
        <w:tc>
          <w:tcPr>
            <w:tcW w:w="16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5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34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trHeight w:val="345"/>
          <w:jc w:val="center"/>
        </w:trPr>
        <w:tc>
          <w:tcPr>
            <w:tcW w:w="1620" w:type="dxa"/>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规格</w:t>
            </w:r>
          </w:p>
        </w:tc>
        <w:tc>
          <w:tcPr>
            <w:tcW w:w="16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5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34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trHeight w:val="345"/>
          <w:jc w:val="center"/>
        </w:trPr>
        <w:tc>
          <w:tcPr>
            <w:tcW w:w="1620" w:type="dxa"/>
            <w:vAlign w:val="center"/>
          </w:tcPr>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原料药来源及批号</w:t>
            </w:r>
          </w:p>
        </w:tc>
        <w:tc>
          <w:tcPr>
            <w:tcW w:w="1620" w:type="dxa"/>
            <w:vAlign w:val="center"/>
          </w:tcPr>
          <w:p w:rsidR="005B682B" w:rsidRDefault="005B682B">
            <w:pPr>
              <w:widowControl/>
              <w:autoSpaceDE w:val="0"/>
              <w:autoSpaceDN w:val="0"/>
              <w:adjustRightInd w:val="0"/>
              <w:snapToGrid w:val="0"/>
              <w:jc w:val="center"/>
              <w:rPr>
                <w:rFonts w:eastAsia="仿宋_GB2312"/>
                <w:kern w:val="0"/>
                <w:sz w:val="24"/>
              </w:rPr>
            </w:pPr>
          </w:p>
        </w:tc>
        <w:tc>
          <w:tcPr>
            <w:tcW w:w="2520" w:type="dxa"/>
            <w:vAlign w:val="center"/>
          </w:tcPr>
          <w:p w:rsidR="005B682B" w:rsidRDefault="005B682B">
            <w:pPr>
              <w:widowControl/>
              <w:autoSpaceDE w:val="0"/>
              <w:autoSpaceDN w:val="0"/>
              <w:adjustRightInd w:val="0"/>
              <w:snapToGrid w:val="0"/>
              <w:jc w:val="center"/>
              <w:rPr>
                <w:rFonts w:eastAsia="仿宋_GB2312"/>
                <w:kern w:val="0"/>
                <w:sz w:val="24"/>
              </w:rPr>
            </w:pPr>
          </w:p>
        </w:tc>
        <w:tc>
          <w:tcPr>
            <w:tcW w:w="2340" w:type="dxa"/>
            <w:vAlign w:val="center"/>
          </w:tcPr>
          <w:p w:rsidR="005B682B" w:rsidRDefault="005B682B">
            <w:pPr>
              <w:widowControl/>
              <w:autoSpaceDE w:val="0"/>
              <w:autoSpaceDN w:val="0"/>
              <w:adjustRightInd w:val="0"/>
              <w:snapToGrid w:val="0"/>
              <w:jc w:val="center"/>
              <w:rPr>
                <w:rFonts w:eastAsia="仿宋_GB2312"/>
                <w:kern w:val="0"/>
                <w:sz w:val="24"/>
              </w:rPr>
            </w:pPr>
          </w:p>
        </w:tc>
      </w:tr>
      <w:tr w:rsidR="005B682B">
        <w:trPr>
          <w:trHeight w:val="239"/>
          <w:jc w:val="center"/>
        </w:trPr>
        <w:tc>
          <w:tcPr>
            <w:tcW w:w="1620" w:type="dxa"/>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lastRenderedPageBreak/>
              <w:t>生产日期</w:t>
            </w:r>
          </w:p>
        </w:tc>
        <w:tc>
          <w:tcPr>
            <w:tcW w:w="16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5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34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trHeight w:val="239"/>
          <w:jc w:val="center"/>
        </w:trPr>
        <w:tc>
          <w:tcPr>
            <w:tcW w:w="1620" w:type="dxa"/>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生产地点</w:t>
            </w:r>
          </w:p>
        </w:tc>
        <w:tc>
          <w:tcPr>
            <w:tcW w:w="16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5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34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trHeight w:val="316"/>
          <w:jc w:val="center"/>
        </w:trPr>
        <w:tc>
          <w:tcPr>
            <w:tcW w:w="1620" w:type="dxa"/>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批量</w:t>
            </w:r>
          </w:p>
        </w:tc>
        <w:tc>
          <w:tcPr>
            <w:tcW w:w="16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5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34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trHeight w:val="239"/>
          <w:jc w:val="center"/>
        </w:trPr>
        <w:tc>
          <w:tcPr>
            <w:tcW w:w="1620" w:type="dxa"/>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内包装材料</w:t>
            </w:r>
          </w:p>
        </w:tc>
        <w:tc>
          <w:tcPr>
            <w:tcW w:w="16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52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2340" w:type="dxa"/>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2</w:t>
      </w:r>
      <w:r>
        <w:rPr>
          <w:rFonts w:eastAsia="仿宋_GB2312"/>
          <w:bCs/>
          <w:kern w:val="0"/>
          <w:sz w:val="24"/>
        </w:rPr>
        <w:t>）研究内容</w:t>
      </w:r>
    </w:p>
    <w:p w:rsidR="005B682B" w:rsidRDefault="001A147D">
      <w:pPr>
        <w:widowControl/>
        <w:snapToGrid w:val="0"/>
        <w:spacing w:line="360" w:lineRule="auto"/>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：常规稳定性考察结果</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34"/>
        <w:gridCol w:w="1415"/>
        <w:gridCol w:w="1620"/>
        <w:gridCol w:w="1555"/>
        <w:gridCol w:w="1505"/>
      </w:tblGrid>
      <w:tr w:rsidR="005B682B">
        <w:trPr>
          <w:trHeight w:val="690"/>
          <w:jc w:val="center"/>
        </w:trPr>
        <w:tc>
          <w:tcPr>
            <w:tcW w:w="2052" w:type="dxa"/>
            <w:gridSpan w:val="2"/>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项目</w:t>
            </w:r>
          </w:p>
        </w:tc>
        <w:tc>
          <w:tcPr>
            <w:tcW w:w="1415" w:type="dxa"/>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放置条件</w:t>
            </w:r>
          </w:p>
        </w:tc>
        <w:tc>
          <w:tcPr>
            <w:tcW w:w="1620" w:type="dxa"/>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考察时间</w:t>
            </w:r>
          </w:p>
        </w:tc>
        <w:tc>
          <w:tcPr>
            <w:tcW w:w="1555" w:type="dxa"/>
            <w:shd w:val="clear" w:color="auto" w:fill="auto"/>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考察项目</w:t>
            </w:r>
          </w:p>
        </w:tc>
        <w:tc>
          <w:tcPr>
            <w:tcW w:w="1505" w:type="dxa"/>
            <w:shd w:val="clear" w:color="auto" w:fill="auto"/>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分析方法及其验证</w:t>
            </w:r>
          </w:p>
        </w:tc>
      </w:tr>
      <w:tr w:rsidR="005B682B">
        <w:trPr>
          <w:trHeight w:val="70"/>
          <w:jc w:val="center"/>
        </w:trPr>
        <w:tc>
          <w:tcPr>
            <w:tcW w:w="1218" w:type="dxa"/>
            <w:vMerge w:val="restart"/>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影响因</w:t>
            </w:r>
          </w:p>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素试验</w:t>
            </w:r>
          </w:p>
        </w:tc>
        <w:tc>
          <w:tcPr>
            <w:tcW w:w="834"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高温</w:t>
            </w:r>
          </w:p>
        </w:tc>
        <w:tc>
          <w:tcPr>
            <w:tcW w:w="1415" w:type="dxa"/>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620"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55" w:type="dxa"/>
            <w:vMerge w:val="restart"/>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05" w:type="dxa"/>
            <w:vMerge w:val="restart"/>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262"/>
          <w:jc w:val="center"/>
        </w:trPr>
        <w:tc>
          <w:tcPr>
            <w:tcW w:w="1218" w:type="dxa"/>
            <w:vMerge/>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834"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高湿</w:t>
            </w:r>
          </w:p>
        </w:tc>
        <w:tc>
          <w:tcPr>
            <w:tcW w:w="1415" w:type="dxa"/>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620"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55" w:type="dxa"/>
            <w:vMerge/>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05" w:type="dxa"/>
            <w:vMerge/>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295"/>
          <w:jc w:val="center"/>
        </w:trPr>
        <w:tc>
          <w:tcPr>
            <w:tcW w:w="1218" w:type="dxa"/>
            <w:vMerge/>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834"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光照</w:t>
            </w:r>
          </w:p>
        </w:tc>
        <w:tc>
          <w:tcPr>
            <w:tcW w:w="1415" w:type="dxa"/>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620"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55" w:type="dxa"/>
            <w:vMerge/>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05" w:type="dxa"/>
            <w:vMerge/>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285"/>
          <w:jc w:val="center"/>
        </w:trPr>
        <w:tc>
          <w:tcPr>
            <w:tcW w:w="1218" w:type="dxa"/>
            <w:vMerge/>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834"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其他</w:t>
            </w:r>
          </w:p>
        </w:tc>
        <w:tc>
          <w:tcPr>
            <w:tcW w:w="6095" w:type="dxa"/>
            <w:gridSpan w:val="4"/>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225"/>
          <w:jc w:val="center"/>
        </w:trPr>
        <w:tc>
          <w:tcPr>
            <w:tcW w:w="1218" w:type="dxa"/>
            <w:vMerge/>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834"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结论</w:t>
            </w:r>
          </w:p>
        </w:tc>
        <w:tc>
          <w:tcPr>
            <w:tcW w:w="6095" w:type="dxa"/>
            <w:gridSpan w:val="4"/>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jc w:val="center"/>
        </w:trPr>
        <w:tc>
          <w:tcPr>
            <w:tcW w:w="2052" w:type="dxa"/>
            <w:gridSpan w:val="2"/>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加速试验</w:t>
            </w:r>
          </w:p>
        </w:tc>
        <w:tc>
          <w:tcPr>
            <w:tcW w:w="1415" w:type="dxa"/>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620"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55"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05"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105"/>
          <w:jc w:val="center"/>
        </w:trPr>
        <w:tc>
          <w:tcPr>
            <w:tcW w:w="2052" w:type="dxa"/>
            <w:gridSpan w:val="2"/>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中间条件试验</w:t>
            </w:r>
          </w:p>
        </w:tc>
        <w:tc>
          <w:tcPr>
            <w:tcW w:w="1415" w:type="dxa"/>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620"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55"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05"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351"/>
          <w:jc w:val="center"/>
        </w:trPr>
        <w:tc>
          <w:tcPr>
            <w:tcW w:w="2052" w:type="dxa"/>
            <w:gridSpan w:val="2"/>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长期试验</w:t>
            </w:r>
          </w:p>
        </w:tc>
        <w:tc>
          <w:tcPr>
            <w:tcW w:w="1415" w:type="dxa"/>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620"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55"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05"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285"/>
          <w:jc w:val="center"/>
        </w:trPr>
        <w:tc>
          <w:tcPr>
            <w:tcW w:w="2052" w:type="dxa"/>
            <w:gridSpan w:val="2"/>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其他试验</w:t>
            </w:r>
          </w:p>
        </w:tc>
        <w:tc>
          <w:tcPr>
            <w:tcW w:w="1415" w:type="dxa"/>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620" w:type="dxa"/>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55"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1505" w:type="dxa"/>
            <w:shd w:val="clear" w:color="auto" w:fill="auto"/>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285"/>
          <w:jc w:val="center"/>
        </w:trPr>
        <w:tc>
          <w:tcPr>
            <w:tcW w:w="2052" w:type="dxa"/>
            <w:gridSpan w:val="2"/>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结论</w:t>
            </w:r>
          </w:p>
        </w:tc>
        <w:tc>
          <w:tcPr>
            <w:tcW w:w="6095" w:type="dxa"/>
            <w:gridSpan w:val="4"/>
            <w:vAlign w:val="center"/>
          </w:tcPr>
          <w:p w:rsidR="005B682B" w:rsidRDefault="005B682B">
            <w:pPr>
              <w:widowControl/>
              <w:tabs>
                <w:tab w:val="left" w:pos="142"/>
                <w:tab w:val="left" w:pos="993"/>
              </w:tabs>
              <w:snapToGrid w:val="0"/>
              <w:spacing w:line="360" w:lineRule="auto"/>
              <w:jc w:val="center"/>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填表说明：</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１）影响因素试验中，尚需将样品对光、湿、热之外的酸、碱、氧化等因素的敏感程度进行概述，可根据分析方法研究中获得的相关信息，从产品稳定性角度，在影响因素试验的</w:t>
      </w:r>
      <w:r>
        <w:rPr>
          <w:rFonts w:eastAsia="仿宋_GB2312"/>
          <w:bCs/>
          <w:kern w:val="0"/>
          <w:sz w:val="24"/>
        </w:rPr>
        <w:t>“</w:t>
      </w:r>
      <w:r>
        <w:rPr>
          <w:rFonts w:eastAsia="仿宋_GB2312"/>
          <w:bCs/>
          <w:kern w:val="0"/>
          <w:sz w:val="24"/>
        </w:rPr>
        <w:t>其他</w:t>
      </w:r>
      <w:r>
        <w:rPr>
          <w:rFonts w:eastAsia="仿宋_GB2312"/>
          <w:bCs/>
          <w:kern w:val="0"/>
          <w:sz w:val="24"/>
        </w:rPr>
        <w:t>”</w:t>
      </w:r>
      <w:r>
        <w:rPr>
          <w:rFonts w:eastAsia="仿宋_GB2312"/>
          <w:bCs/>
          <w:kern w:val="0"/>
          <w:sz w:val="24"/>
        </w:rPr>
        <w:t>项下简述；影响因素试验的</w:t>
      </w:r>
      <w:r>
        <w:rPr>
          <w:rFonts w:eastAsia="仿宋_GB2312"/>
          <w:bCs/>
          <w:kern w:val="0"/>
          <w:sz w:val="24"/>
        </w:rPr>
        <w:t>“</w:t>
      </w:r>
      <w:r>
        <w:rPr>
          <w:rFonts w:eastAsia="仿宋_GB2312"/>
          <w:bCs/>
          <w:kern w:val="0"/>
          <w:sz w:val="24"/>
        </w:rPr>
        <w:t>结论</w:t>
      </w:r>
      <w:r>
        <w:rPr>
          <w:rFonts w:eastAsia="仿宋_GB2312"/>
          <w:bCs/>
          <w:kern w:val="0"/>
          <w:sz w:val="24"/>
        </w:rPr>
        <w:t>”</w:t>
      </w:r>
      <w:r>
        <w:rPr>
          <w:rFonts w:eastAsia="仿宋_GB2312"/>
          <w:bCs/>
          <w:kern w:val="0"/>
          <w:sz w:val="24"/>
        </w:rPr>
        <w:t>项中需概述样品对光照、温度、湿度等哪些因素比较敏感，哪些因素较为稳定，作为评价贮藏条件合理性的依据之一。</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２）稳定性研究内容包括影响因素试验、加速试验和长期试验，根据加速试验的结果，必要时应当增加中间条件试验。</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如在</w:t>
      </w:r>
      <w:r>
        <w:rPr>
          <w:rFonts w:eastAsia="仿宋_GB2312"/>
          <w:bCs/>
          <w:kern w:val="0"/>
          <w:sz w:val="24"/>
        </w:rPr>
        <w:t>25</w:t>
      </w:r>
      <w:r>
        <w:rPr>
          <w:rFonts w:ascii="宋体" w:hAnsi="宋体" w:cs="宋体" w:hint="eastAsia"/>
          <w:bCs/>
          <w:kern w:val="0"/>
          <w:sz w:val="24"/>
        </w:rPr>
        <w:t>℃</w:t>
      </w:r>
      <w:r>
        <w:rPr>
          <w:rFonts w:eastAsia="仿宋_GB2312"/>
          <w:bCs/>
          <w:kern w:val="0"/>
          <w:sz w:val="24"/>
        </w:rPr>
        <w:t>±2</w:t>
      </w:r>
      <w:r>
        <w:rPr>
          <w:rFonts w:ascii="宋体" w:hAnsi="宋体" w:cs="宋体" w:hint="eastAsia"/>
          <w:bCs/>
          <w:kern w:val="0"/>
          <w:sz w:val="24"/>
        </w:rPr>
        <w:t>℃</w:t>
      </w:r>
      <w:r>
        <w:rPr>
          <w:rFonts w:eastAsia="仿宋_GB2312"/>
          <w:bCs/>
          <w:kern w:val="0"/>
          <w:sz w:val="24"/>
        </w:rPr>
        <w:t>/60%RH±5%RH</w:t>
      </w:r>
      <w:r>
        <w:rPr>
          <w:rFonts w:eastAsia="仿宋_GB2312"/>
          <w:bCs/>
          <w:kern w:val="0"/>
          <w:sz w:val="24"/>
        </w:rPr>
        <w:t>条件下进行长期试验，当在</w:t>
      </w:r>
      <w:r>
        <w:rPr>
          <w:rFonts w:eastAsia="仿宋_GB2312"/>
          <w:bCs/>
          <w:kern w:val="0"/>
          <w:sz w:val="24"/>
        </w:rPr>
        <w:t>40</w:t>
      </w:r>
      <w:r>
        <w:rPr>
          <w:rFonts w:ascii="宋体" w:hAnsi="宋体" w:cs="宋体" w:hint="eastAsia"/>
          <w:bCs/>
          <w:kern w:val="0"/>
          <w:sz w:val="24"/>
        </w:rPr>
        <w:t>℃</w:t>
      </w:r>
      <w:r>
        <w:rPr>
          <w:rFonts w:eastAsia="仿宋_GB2312"/>
          <w:bCs/>
          <w:kern w:val="0"/>
          <w:sz w:val="24"/>
        </w:rPr>
        <w:t>±2</w:t>
      </w:r>
      <w:r>
        <w:rPr>
          <w:rFonts w:ascii="宋体" w:hAnsi="宋体" w:cs="宋体" w:hint="eastAsia"/>
          <w:bCs/>
          <w:kern w:val="0"/>
          <w:sz w:val="24"/>
        </w:rPr>
        <w:t>℃</w:t>
      </w:r>
      <w:r>
        <w:rPr>
          <w:rFonts w:eastAsia="仿宋_GB2312"/>
          <w:bCs/>
          <w:kern w:val="0"/>
          <w:sz w:val="24"/>
        </w:rPr>
        <w:t>/75%RH±5%RH</w:t>
      </w:r>
      <w:r>
        <w:rPr>
          <w:rFonts w:eastAsia="仿宋_GB2312"/>
          <w:bCs/>
          <w:kern w:val="0"/>
          <w:sz w:val="24"/>
        </w:rPr>
        <w:t>条件下加速试验</w:t>
      </w:r>
      <w:r>
        <w:rPr>
          <w:rFonts w:eastAsia="仿宋_GB2312"/>
          <w:bCs/>
          <w:kern w:val="0"/>
          <w:sz w:val="24"/>
        </w:rPr>
        <w:t>6</w:t>
      </w:r>
      <w:r>
        <w:rPr>
          <w:rFonts w:eastAsia="仿宋_GB2312"/>
          <w:bCs/>
          <w:kern w:val="0"/>
          <w:sz w:val="24"/>
        </w:rPr>
        <w:t>个月中任何时间点的质量发生了显著变化，则应进行中间条件试验，中间条件为</w:t>
      </w:r>
      <w:r>
        <w:rPr>
          <w:rFonts w:eastAsia="仿宋_GB2312"/>
          <w:bCs/>
          <w:kern w:val="0"/>
          <w:sz w:val="24"/>
        </w:rPr>
        <w:t>30</w:t>
      </w:r>
      <w:r>
        <w:rPr>
          <w:rFonts w:ascii="宋体" w:hAnsi="宋体" w:cs="宋体" w:hint="eastAsia"/>
          <w:bCs/>
          <w:kern w:val="0"/>
          <w:sz w:val="24"/>
        </w:rPr>
        <w:t>℃</w:t>
      </w:r>
      <w:r>
        <w:rPr>
          <w:rFonts w:eastAsia="仿宋_GB2312"/>
          <w:bCs/>
          <w:kern w:val="0"/>
          <w:sz w:val="24"/>
        </w:rPr>
        <w:t>±2</w:t>
      </w:r>
      <w:r>
        <w:rPr>
          <w:rFonts w:ascii="宋体" w:hAnsi="宋体" w:cs="宋体" w:hint="eastAsia"/>
          <w:bCs/>
          <w:kern w:val="0"/>
          <w:sz w:val="24"/>
        </w:rPr>
        <w:t>℃</w:t>
      </w:r>
      <w:r>
        <w:rPr>
          <w:rFonts w:eastAsia="仿宋_GB2312"/>
          <w:bCs/>
          <w:kern w:val="0"/>
          <w:sz w:val="24"/>
        </w:rPr>
        <w:t>/65%RH±5%RH</w:t>
      </w:r>
      <w:r>
        <w:rPr>
          <w:rFonts w:eastAsia="仿宋_GB2312"/>
          <w:bCs/>
          <w:kern w:val="0"/>
          <w:sz w:val="24"/>
        </w:rPr>
        <w:t>。如长期试验的放置</w:t>
      </w:r>
      <w:r>
        <w:rPr>
          <w:rFonts w:eastAsia="仿宋_GB2312"/>
          <w:bCs/>
          <w:kern w:val="0"/>
          <w:sz w:val="24"/>
        </w:rPr>
        <w:lastRenderedPageBreak/>
        <w:t>条件为</w:t>
      </w:r>
      <w:r>
        <w:rPr>
          <w:rFonts w:eastAsia="仿宋_GB2312"/>
          <w:bCs/>
          <w:kern w:val="0"/>
          <w:sz w:val="24"/>
        </w:rPr>
        <w:t>30±2</w:t>
      </w:r>
      <w:r>
        <w:rPr>
          <w:rFonts w:ascii="宋体" w:hAnsi="宋体" w:cs="宋体" w:hint="eastAsia"/>
          <w:bCs/>
          <w:kern w:val="0"/>
          <w:sz w:val="24"/>
        </w:rPr>
        <w:t>℃</w:t>
      </w:r>
      <w:r>
        <w:rPr>
          <w:rFonts w:eastAsia="仿宋_GB2312"/>
          <w:bCs/>
          <w:kern w:val="0"/>
          <w:sz w:val="24"/>
        </w:rPr>
        <w:t>/65±5%RH</w:t>
      </w:r>
      <w:r>
        <w:rPr>
          <w:rFonts w:eastAsia="仿宋_GB2312"/>
          <w:bCs/>
          <w:kern w:val="0"/>
          <w:sz w:val="24"/>
        </w:rPr>
        <w:t>的条件，则无需进行中间条件试验。样品的有效期和贮存条件将根据稳定性研究的情况综合确定。</w:t>
      </w:r>
      <w:r>
        <w:rPr>
          <w:rFonts w:eastAsia="仿宋_GB2312"/>
          <w:bCs/>
          <w:kern w:val="0"/>
          <w:sz w:val="24"/>
        </w:rPr>
        <w:t xml:space="preserve">  </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其他试验</w:t>
      </w:r>
      <w:r>
        <w:rPr>
          <w:rFonts w:eastAsia="仿宋_GB2312"/>
          <w:bCs/>
          <w:kern w:val="0"/>
          <w:sz w:val="24"/>
        </w:rPr>
        <w:t>”</w:t>
      </w:r>
      <w:r>
        <w:rPr>
          <w:rFonts w:eastAsia="仿宋_GB2312"/>
          <w:bCs/>
          <w:kern w:val="0"/>
          <w:sz w:val="24"/>
        </w:rPr>
        <w:t>是指根据样品具体特点而进行的相关稳定性研究，如注射剂进行的容器密封性试验</w:t>
      </w:r>
      <w:r>
        <w:rPr>
          <w:rFonts w:eastAsia="仿宋_GB2312" w:hint="eastAsia"/>
          <w:bCs/>
          <w:kern w:val="0"/>
          <w:sz w:val="24"/>
        </w:rPr>
        <w:t>等</w:t>
      </w:r>
      <w:r>
        <w:rPr>
          <w:rFonts w:eastAsia="仿宋_GB2312"/>
          <w:bCs/>
          <w:kern w:val="0"/>
          <w:sz w:val="24"/>
        </w:rPr>
        <w:t>。</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３）</w:t>
      </w:r>
      <w:r>
        <w:rPr>
          <w:rFonts w:eastAsia="仿宋_GB2312"/>
          <w:bCs/>
          <w:kern w:val="0"/>
          <w:sz w:val="24"/>
        </w:rPr>
        <w:t>“</w:t>
      </w:r>
      <w:r>
        <w:rPr>
          <w:rFonts w:eastAsia="仿宋_GB2312"/>
          <w:bCs/>
          <w:kern w:val="0"/>
          <w:sz w:val="24"/>
        </w:rPr>
        <w:t>分析方法及其验证</w:t>
      </w:r>
      <w:r>
        <w:rPr>
          <w:rFonts w:eastAsia="仿宋_GB2312"/>
          <w:bCs/>
          <w:kern w:val="0"/>
          <w:sz w:val="24"/>
        </w:rPr>
        <w:t>”</w:t>
      </w:r>
      <w:r>
        <w:rPr>
          <w:rFonts w:eastAsia="仿宋_GB2312"/>
          <w:bCs/>
          <w:kern w:val="0"/>
          <w:sz w:val="24"/>
        </w:rPr>
        <w:t>项需说明采用的方法是否为已验证并列入质量标准的方法。如所用方法和质量标准中所列方法不同，或质量标准中未包括该项目，应在上表中明确方法验证资料在申报资料中的位置。</w:t>
      </w:r>
    </w:p>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：使用中产品稳定性研究结果</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412"/>
        <w:gridCol w:w="1412"/>
        <w:gridCol w:w="1412"/>
        <w:gridCol w:w="1412"/>
        <w:gridCol w:w="1413"/>
      </w:tblGrid>
      <w:tr w:rsidR="005B682B">
        <w:trPr>
          <w:cantSplit/>
          <w:jc w:val="center"/>
        </w:trPr>
        <w:tc>
          <w:tcPr>
            <w:tcW w:w="1893" w:type="dxa"/>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项目</w:t>
            </w:r>
          </w:p>
        </w:tc>
        <w:tc>
          <w:tcPr>
            <w:tcW w:w="1412" w:type="dxa"/>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放置条件</w:t>
            </w:r>
          </w:p>
        </w:tc>
        <w:tc>
          <w:tcPr>
            <w:tcW w:w="1412" w:type="dxa"/>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考察时间</w:t>
            </w:r>
          </w:p>
        </w:tc>
        <w:tc>
          <w:tcPr>
            <w:tcW w:w="1412" w:type="dxa"/>
            <w:shd w:val="clear" w:color="auto" w:fill="auto"/>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考察项目</w:t>
            </w:r>
          </w:p>
        </w:tc>
        <w:tc>
          <w:tcPr>
            <w:tcW w:w="1412" w:type="dxa"/>
            <w:shd w:val="clear" w:color="auto" w:fill="auto"/>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分析方法及其验证</w:t>
            </w:r>
          </w:p>
        </w:tc>
        <w:tc>
          <w:tcPr>
            <w:tcW w:w="1413" w:type="dxa"/>
            <w:vAlign w:val="center"/>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研究结果</w:t>
            </w:r>
          </w:p>
        </w:tc>
      </w:tr>
      <w:tr w:rsidR="005B682B">
        <w:trPr>
          <w:cantSplit/>
          <w:jc w:val="center"/>
        </w:trPr>
        <w:tc>
          <w:tcPr>
            <w:tcW w:w="1893"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配伍稳定性</w:t>
            </w:r>
          </w:p>
        </w:tc>
        <w:tc>
          <w:tcPr>
            <w:tcW w:w="1412" w:type="dxa"/>
            <w:vAlign w:val="center"/>
          </w:tcPr>
          <w:p w:rsidR="005B682B" w:rsidRDefault="005B682B">
            <w:pPr>
              <w:widowControl/>
              <w:tabs>
                <w:tab w:val="left" w:pos="142"/>
                <w:tab w:val="left" w:pos="993"/>
              </w:tabs>
              <w:snapToGrid w:val="0"/>
              <w:spacing w:line="360" w:lineRule="auto"/>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spacing w:line="360" w:lineRule="auto"/>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spacing w:line="360" w:lineRule="auto"/>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spacing w:line="360" w:lineRule="auto"/>
              <w:rPr>
                <w:rFonts w:eastAsia="仿宋_GB2312"/>
                <w:kern w:val="0"/>
                <w:sz w:val="24"/>
              </w:rPr>
            </w:pPr>
          </w:p>
        </w:tc>
        <w:tc>
          <w:tcPr>
            <w:tcW w:w="1413" w:type="dxa"/>
          </w:tcPr>
          <w:p w:rsidR="005B682B" w:rsidRDefault="005B682B">
            <w:pPr>
              <w:widowControl/>
              <w:tabs>
                <w:tab w:val="left" w:pos="142"/>
                <w:tab w:val="left" w:pos="993"/>
              </w:tabs>
              <w:snapToGrid w:val="0"/>
              <w:spacing w:line="360" w:lineRule="auto"/>
              <w:rPr>
                <w:rFonts w:eastAsia="仿宋_GB2312"/>
                <w:kern w:val="0"/>
                <w:sz w:val="24"/>
              </w:rPr>
            </w:pPr>
          </w:p>
        </w:tc>
      </w:tr>
      <w:tr w:rsidR="005B682B">
        <w:trPr>
          <w:cantSplit/>
          <w:jc w:val="center"/>
        </w:trPr>
        <w:tc>
          <w:tcPr>
            <w:tcW w:w="1893" w:type="dxa"/>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多剂量包装产品开启后稳定性</w:t>
            </w:r>
          </w:p>
        </w:tc>
        <w:tc>
          <w:tcPr>
            <w:tcW w:w="1412" w:type="dxa"/>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3" w:type="dxa"/>
          </w:tcPr>
          <w:p w:rsidR="005B682B" w:rsidRDefault="005B682B">
            <w:pPr>
              <w:widowControl/>
              <w:tabs>
                <w:tab w:val="left" w:pos="142"/>
                <w:tab w:val="left" w:pos="993"/>
              </w:tabs>
              <w:snapToGrid w:val="0"/>
              <w:rPr>
                <w:rFonts w:eastAsia="仿宋_GB2312"/>
                <w:kern w:val="0"/>
                <w:sz w:val="24"/>
              </w:rPr>
            </w:pPr>
          </w:p>
        </w:tc>
      </w:tr>
      <w:tr w:rsidR="005B682B">
        <w:trPr>
          <w:cantSplit/>
          <w:jc w:val="center"/>
        </w:trPr>
        <w:tc>
          <w:tcPr>
            <w:tcW w:w="1893" w:type="dxa"/>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饲料或饮水中的稳定性</w:t>
            </w:r>
          </w:p>
        </w:tc>
        <w:tc>
          <w:tcPr>
            <w:tcW w:w="1412" w:type="dxa"/>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3" w:type="dxa"/>
          </w:tcPr>
          <w:p w:rsidR="005B682B" w:rsidRDefault="005B682B">
            <w:pPr>
              <w:widowControl/>
              <w:tabs>
                <w:tab w:val="left" w:pos="142"/>
                <w:tab w:val="left" w:pos="993"/>
              </w:tabs>
              <w:snapToGrid w:val="0"/>
              <w:rPr>
                <w:rFonts w:eastAsia="仿宋_GB2312"/>
                <w:kern w:val="0"/>
                <w:sz w:val="24"/>
              </w:rPr>
            </w:pPr>
          </w:p>
        </w:tc>
      </w:tr>
      <w:tr w:rsidR="005B682B">
        <w:trPr>
          <w:cantSplit/>
          <w:jc w:val="center"/>
        </w:trPr>
        <w:tc>
          <w:tcPr>
            <w:tcW w:w="1893" w:type="dxa"/>
          </w:tcPr>
          <w:p w:rsidR="005B682B" w:rsidRDefault="001A147D">
            <w:pPr>
              <w:widowControl/>
              <w:tabs>
                <w:tab w:val="left" w:pos="142"/>
                <w:tab w:val="left" w:pos="993"/>
              </w:tabs>
              <w:snapToGrid w:val="0"/>
              <w:jc w:val="center"/>
              <w:rPr>
                <w:rFonts w:eastAsia="仿宋_GB2312"/>
                <w:kern w:val="0"/>
                <w:sz w:val="24"/>
              </w:rPr>
            </w:pPr>
            <w:r>
              <w:rPr>
                <w:rFonts w:eastAsia="仿宋_GB2312"/>
                <w:kern w:val="0"/>
                <w:sz w:val="24"/>
              </w:rPr>
              <w:t>制剂与用药器具的相容性试验</w:t>
            </w:r>
          </w:p>
        </w:tc>
        <w:tc>
          <w:tcPr>
            <w:tcW w:w="1412" w:type="dxa"/>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rPr>
                <w:rFonts w:eastAsia="仿宋_GB2312"/>
                <w:kern w:val="0"/>
                <w:sz w:val="24"/>
              </w:rPr>
            </w:pPr>
          </w:p>
        </w:tc>
        <w:tc>
          <w:tcPr>
            <w:tcW w:w="1413" w:type="dxa"/>
          </w:tcPr>
          <w:p w:rsidR="005B682B" w:rsidRDefault="005B682B">
            <w:pPr>
              <w:widowControl/>
              <w:tabs>
                <w:tab w:val="left" w:pos="142"/>
                <w:tab w:val="left" w:pos="993"/>
              </w:tabs>
              <w:snapToGrid w:val="0"/>
              <w:rPr>
                <w:rFonts w:eastAsia="仿宋_GB2312"/>
                <w:kern w:val="0"/>
                <w:sz w:val="24"/>
              </w:rPr>
            </w:pPr>
          </w:p>
        </w:tc>
      </w:tr>
      <w:tr w:rsidR="005B682B">
        <w:trPr>
          <w:cantSplit/>
          <w:jc w:val="center"/>
        </w:trPr>
        <w:tc>
          <w:tcPr>
            <w:tcW w:w="1893"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其他试验</w:t>
            </w:r>
          </w:p>
        </w:tc>
        <w:tc>
          <w:tcPr>
            <w:tcW w:w="1412" w:type="dxa"/>
          </w:tcPr>
          <w:p w:rsidR="005B682B" w:rsidRDefault="005B682B">
            <w:pPr>
              <w:widowControl/>
              <w:tabs>
                <w:tab w:val="left" w:pos="142"/>
                <w:tab w:val="left" w:pos="993"/>
              </w:tabs>
              <w:snapToGrid w:val="0"/>
              <w:spacing w:line="360" w:lineRule="auto"/>
              <w:rPr>
                <w:rFonts w:eastAsia="仿宋_GB2312"/>
                <w:kern w:val="0"/>
                <w:sz w:val="24"/>
              </w:rPr>
            </w:pPr>
          </w:p>
        </w:tc>
        <w:tc>
          <w:tcPr>
            <w:tcW w:w="1412" w:type="dxa"/>
          </w:tcPr>
          <w:p w:rsidR="005B682B" w:rsidRDefault="005B682B">
            <w:pPr>
              <w:widowControl/>
              <w:tabs>
                <w:tab w:val="left" w:pos="142"/>
                <w:tab w:val="left" w:pos="993"/>
              </w:tabs>
              <w:snapToGrid w:val="0"/>
              <w:spacing w:line="360" w:lineRule="auto"/>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spacing w:line="360" w:lineRule="auto"/>
              <w:rPr>
                <w:rFonts w:eastAsia="仿宋_GB2312"/>
                <w:kern w:val="0"/>
                <w:sz w:val="24"/>
              </w:rPr>
            </w:pPr>
          </w:p>
        </w:tc>
        <w:tc>
          <w:tcPr>
            <w:tcW w:w="1412" w:type="dxa"/>
            <w:shd w:val="clear" w:color="auto" w:fill="auto"/>
          </w:tcPr>
          <w:p w:rsidR="005B682B" w:rsidRDefault="005B682B">
            <w:pPr>
              <w:widowControl/>
              <w:tabs>
                <w:tab w:val="left" w:pos="142"/>
                <w:tab w:val="left" w:pos="993"/>
              </w:tabs>
              <w:snapToGrid w:val="0"/>
              <w:spacing w:line="360" w:lineRule="auto"/>
              <w:rPr>
                <w:rFonts w:eastAsia="仿宋_GB2312"/>
                <w:kern w:val="0"/>
                <w:sz w:val="24"/>
              </w:rPr>
            </w:pPr>
          </w:p>
        </w:tc>
        <w:tc>
          <w:tcPr>
            <w:tcW w:w="1413" w:type="dxa"/>
          </w:tcPr>
          <w:p w:rsidR="005B682B" w:rsidRDefault="005B682B">
            <w:pPr>
              <w:widowControl/>
              <w:tabs>
                <w:tab w:val="left" w:pos="142"/>
                <w:tab w:val="left" w:pos="993"/>
              </w:tabs>
              <w:snapToGrid w:val="0"/>
              <w:spacing w:line="360" w:lineRule="auto"/>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3</w:t>
      </w:r>
      <w:r>
        <w:rPr>
          <w:rFonts w:eastAsia="仿宋_GB2312"/>
          <w:bCs/>
          <w:kern w:val="0"/>
          <w:sz w:val="24"/>
        </w:rPr>
        <w:t>）研究结论</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总结所进行的稳定性研究的样品情况、考察条件、考察指标和考察结果，对变化趋势进行分析，提出贮藏条件和有效期。</w:t>
      </w:r>
      <w:r>
        <w:rPr>
          <w:rFonts w:eastAsia="仿宋_GB2312" w:hint="eastAsia"/>
          <w:sz w:val="24"/>
        </w:rPr>
        <w:t>仿制药</w:t>
      </w:r>
      <w:r>
        <w:rPr>
          <w:rFonts w:eastAsia="仿宋_GB2312"/>
          <w:bCs/>
          <w:kern w:val="0"/>
          <w:sz w:val="24"/>
        </w:rPr>
        <w:t>应与原研兽药的要求进行比较，注册分类</w:t>
      </w:r>
      <w:r>
        <w:rPr>
          <w:rFonts w:eastAsia="仿宋_GB2312"/>
          <w:sz w:val="24"/>
        </w:rPr>
        <w:t>3.3</w:t>
      </w:r>
      <w:r>
        <w:rPr>
          <w:rFonts w:eastAsia="仿宋_GB2312"/>
          <w:sz w:val="24"/>
        </w:rPr>
        <w:t>应与已注册的产品</w:t>
      </w:r>
      <w:r>
        <w:rPr>
          <w:rFonts w:eastAsia="仿宋_GB2312"/>
          <w:bCs/>
          <w:kern w:val="0"/>
          <w:sz w:val="24"/>
        </w:rPr>
        <w:t>进行比较，其稳定性不得更差。</w:t>
      </w:r>
    </w:p>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：稳定性研究结论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99"/>
      </w:tblGrid>
      <w:tr w:rsidR="005B682B">
        <w:trPr>
          <w:cantSplit/>
          <w:jc w:val="center"/>
        </w:trPr>
        <w:tc>
          <w:tcPr>
            <w:tcW w:w="4223"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内包材</w:t>
            </w:r>
          </w:p>
        </w:tc>
        <w:tc>
          <w:tcPr>
            <w:tcW w:w="4299" w:type="dxa"/>
            <w:vAlign w:val="center"/>
          </w:tcPr>
          <w:p w:rsidR="005B682B" w:rsidRDefault="005B682B">
            <w:pPr>
              <w:widowControl/>
              <w:snapToGrid w:val="0"/>
              <w:spacing w:line="360" w:lineRule="auto"/>
              <w:jc w:val="center"/>
              <w:rPr>
                <w:rFonts w:eastAsia="仿宋_GB2312"/>
                <w:kern w:val="0"/>
                <w:sz w:val="24"/>
              </w:rPr>
            </w:pPr>
          </w:p>
        </w:tc>
      </w:tr>
      <w:tr w:rsidR="005B682B">
        <w:trPr>
          <w:cantSplit/>
          <w:jc w:val="center"/>
        </w:trPr>
        <w:tc>
          <w:tcPr>
            <w:tcW w:w="4223" w:type="dxa"/>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贮藏条件</w:t>
            </w:r>
          </w:p>
        </w:tc>
        <w:tc>
          <w:tcPr>
            <w:tcW w:w="4299" w:type="dxa"/>
            <w:vAlign w:val="center"/>
          </w:tcPr>
          <w:p w:rsidR="005B682B" w:rsidRDefault="005B682B">
            <w:pPr>
              <w:widowControl/>
              <w:snapToGrid w:val="0"/>
              <w:spacing w:line="360" w:lineRule="auto"/>
              <w:jc w:val="center"/>
              <w:rPr>
                <w:rFonts w:eastAsia="仿宋_GB2312"/>
                <w:kern w:val="0"/>
                <w:sz w:val="24"/>
              </w:rPr>
            </w:pPr>
          </w:p>
        </w:tc>
      </w:tr>
      <w:tr w:rsidR="005B682B">
        <w:trPr>
          <w:cantSplit/>
          <w:jc w:val="center"/>
        </w:trPr>
        <w:tc>
          <w:tcPr>
            <w:tcW w:w="4223" w:type="dxa"/>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有效期</w:t>
            </w:r>
          </w:p>
        </w:tc>
        <w:tc>
          <w:tcPr>
            <w:tcW w:w="4299" w:type="dxa"/>
            <w:vAlign w:val="center"/>
          </w:tcPr>
          <w:p w:rsidR="005B682B" w:rsidRDefault="005B682B">
            <w:pPr>
              <w:widowControl/>
              <w:snapToGrid w:val="0"/>
              <w:spacing w:line="360" w:lineRule="auto"/>
              <w:jc w:val="center"/>
              <w:rPr>
                <w:rFonts w:eastAsia="仿宋_GB2312"/>
                <w:kern w:val="0"/>
                <w:sz w:val="24"/>
              </w:rPr>
            </w:pPr>
          </w:p>
        </w:tc>
      </w:tr>
      <w:tr w:rsidR="005B682B">
        <w:trPr>
          <w:cantSplit/>
          <w:jc w:val="center"/>
        </w:trPr>
        <w:tc>
          <w:tcPr>
            <w:tcW w:w="4223" w:type="dxa"/>
            <w:vAlign w:val="center"/>
          </w:tcPr>
          <w:p w:rsidR="005B682B" w:rsidRDefault="001A147D">
            <w:pPr>
              <w:widowControl/>
              <w:snapToGrid w:val="0"/>
              <w:spacing w:line="360" w:lineRule="auto"/>
              <w:jc w:val="center"/>
              <w:rPr>
                <w:rFonts w:eastAsia="仿宋_GB2312"/>
                <w:kern w:val="0"/>
                <w:sz w:val="24"/>
              </w:rPr>
            </w:pPr>
            <w:r>
              <w:rPr>
                <w:rFonts w:eastAsia="仿宋_GB2312"/>
                <w:kern w:val="0"/>
                <w:sz w:val="24"/>
              </w:rPr>
              <w:t>对说明书中相关内容的提示</w:t>
            </w:r>
          </w:p>
        </w:tc>
        <w:tc>
          <w:tcPr>
            <w:tcW w:w="4299" w:type="dxa"/>
            <w:vAlign w:val="center"/>
          </w:tcPr>
          <w:p w:rsidR="005B682B" w:rsidRDefault="005B682B">
            <w:pPr>
              <w:widowControl/>
              <w:snapToGrid w:val="0"/>
              <w:spacing w:line="360" w:lineRule="auto"/>
              <w:jc w:val="center"/>
              <w:rPr>
                <w:rFonts w:eastAsia="仿宋_GB2312"/>
                <w:kern w:val="0"/>
                <w:sz w:val="24"/>
              </w:rPr>
            </w:pPr>
          </w:p>
        </w:tc>
      </w:tr>
    </w:tbl>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：稳定性的比较</w:t>
      </w:r>
    </w:p>
    <w:tbl>
      <w:tblPr>
        <w:tblW w:w="6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2268"/>
      </w:tblGrid>
      <w:tr w:rsidR="005B682B">
        <w:trPr>
          <w:trHeight w:val="287"/>
          <w:jc w:val="center"/>
        </w:trPr>
        <w:tc>
          <w:tcPr>
            <w:tcW w:w="1668" w:type="dxa"/>
            <w:tcBorders>
              <w:top w:val="single" w:sz="4" w:space="0" w:color="auto"/>
            </w:tcBorders>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2126" w:type="dxa"/>
            <w:tcBorders>
              <w:top w:val="single" w:sz="4" w:space="0" w:color="auto"/>
            </w:tcBorders>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本品</w:t>
            </w:r>
          </w:p>
        </w:tc>
        <w:tc>
          <w:tcPr>
            <w:tcW w:w="2268" w:type="dxa"/>
            <w:tcBorders>
              <w:top w:val="single" w:sz="4" w:space="0" w:color="auto"/>
            </w:tcBorders>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原研兽药</w:t>
            </w:r>
          </w:p>
        </w:tc>
      </w:tr>
      <w:tr w:rsidR="005B682B">
        <w:trPr>
          <w:trHeight w:val="287"/>
          <w:jc w:val="center"/>
        </w:trPr>
        <w:tc>
          <w:tcPr>
            <w:tcW w:w="1668" w:type="dxa"/>
            <w:tcBorders>
              <w:top w:val="single" w:sz="4" w:space="0" w:color="auto"/>
            </w:tcBorders>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内包材</w:t>
            </w:r>
          </w:p>
        </w:tc>
        <w:tc>
          <w:tcPr>
            <w:tcW w:w="2126" w:type="dxa"/>
            <w:tcBorders>
              <w:top w:val="single" w:sz="4" w:space="0" w:color="auto"/>
            </w:tcBorders>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2268" w:type="dxa"/>
            <w:tcBorders>
              <w:top w:val="single" w:sz="4" w:space="0" w:color="auto"/>
            </w:tcBorders>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341"/>
          <w:jc w:val="center"/>
        </w:trPr>
        <w:tc>
          <w:tcPr>
            <w:tcW w:w="1668" w:type="dxa"/>
            <w:tcBorders>
              <w:top w:val="single" w:sz="4" w:space="0" w:color="auto"/>
            </w:tcBorders>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lastRenderedPageBreak/>
              <w:t>贮藏条件</w:t>
            </w:r>
          </w:p>
        </w:tc>
        <w:tc>
          <w:tcPr>
            <w:tcW w:w="2126" w:type="dxa"/>
            <w:tcBorders>
              <w:top w:val="single" w:sz="4" w:space="0" w:color="auto"/>
            </w:tcBorders>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2268" w:type="dxa"/>
            <w:tcBorders>
              <w:top w:val="single" w:sz="4" w:space="0" w:color="auto"/>
              <w:bottom w:val="single" w:sz="4" w:space="0" w:color="auto"/>
            </w:tcBorders>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trHeight w:val="367"/>
          <w:jc w:val="center"/>
        </w:trPr>
        <w:tc>
          <w:tcPr>
            <w:tcW w:w="1668" w:type="dxa"/>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有效期</w:t>
            </w:r>
          </w:p>
        </w:tc>
        <w:tc>
          <w:tcPr>
            <w:tcW w:w="2126" w:type="dxa"/>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2268" w:type="dxa"/>
            <w:tcBorders>
              <w:right w:val="single" w:sz="4" w:space="0" w:color="auto"/>
            </w:tcBorders>
          </w:tcPr>
          <w:p w:rsidR="005B682B" w:rsidRDefault="005B682B">
            <w:pPr>
              <w:widowControl/>
              <w:tabs>
                <w:tab w:val="left" w:pos="142"/>
                <w:tab w:val="left" w:pos="993"/>
              </w:tabs>
              <w:snapToGrid w:val="0"/>
              <w:spacing w:line="360" w:lineRule="auto"/>
              <w:jc w:val="center"/>
              <w:rPr>
                <w:rFonts w:eastAsia="仿宋_GB2312"/>
                <w:kern w:val="0"/>
                <w:sz w:val="24"/>
              </w:rPr>
            </w:pPr>
          </w:p>
        </w:tc>
      </w:tr>
    </w:tbl>
    <w:p w:rsidR="005B682B" w:rsidRDefault="001A147D">
      <w:pPr>
        <w:snapToGrid w:val="0"/>
        <w:spacing w:line="360" w:lineRule="auto"/>
        <w:rPr>
          <w:rFonts w:eastAsia="仿宋_GB2312"/>
          <w:b/>
          <w:sz w:val="24"/>
        </w:rPr>
      </w:pPr>
      <w:r>
        <w:rPr>
          <w:rFonts w:eastAsia="仿宋_GB2312"/>
          <w:b/>
          <w:sz w:val="24"/>
        </w:rPr>
        <w:t>14.</w:t>
      </w:r>
      <w:r>
        <w:rPr>
          <w:rFonts w:eastAsia="仿宋_GB2312" w:hint="eastAsia"/>
          <w:b/>
          <w:sz w:val="24"/>
        </w:rPr>
        <w:t>2</w:t>
      </w:r>
      <w:r>
        <w:rPr>
          <w:rFonts w:eastAsia="仿宋_GB2312"/>
          <w:b/>
          <w:sz w:val="24"/>
        </w:rPr>
        <w:t xml:space="preserve"> </w:t>
      </w:r>
      <w:r>
        <w:rPr>
          <w:rFonts w:eastAsia="仿宋_GB2312"/>
          <w:b/>
          <w:sz w:val="24"/>
        </w:rPr>
        <w:t>稳定性数据</w:t>
      </w:r>
    </w:p>
    <w:p w:rsidR="005B682B" w:rsidRDefault="001A147D">
      <w:pPr>
        <w:widowControl/>
        <w:snapToGrid w:val="0"/>
        <w:spacing w:line="360" w:lineRule="auto"/>
        <w:ind w:firstLineChars="200" w:firstLine="480"/>
        <w:rPr>
          <w:rFonts w:eastAsia="仿宋_GB2312"/>
          <w:bCs/>
          <w:kern w:val="0"/>
          <w:sz w:val="24"/>
        </w:rPr>
      </w:pPr>
      <w:r>
        <w:rPr>
          <w:rFonts w:eastAsia="仿宋_GB2312"/>
          <w:bCs/>
          <w:kern w:val="0"/>
          <w:sz w:val="24"/>
        </w:rPr>
        <w:t>详细提供稳定性考察的相关资料（包括样品加速与长期留样时样品放置的具体地点及恒温柜编号、各时间点质量考察用样品的具体数量等），并以表格形式提供稳定性研究的具体结果，稳定性研究中的</w:t>
      </w:r>
      <w:r>
        <w:rPr>
          <w:rFonts w:eastAsia="仿宋_GB2312" w:hint="eastAsia"/>
          <w:bCs/>
          <w:kern w:val="0"/>
          <w:sz w:val="24"/>
        </w:rPr>
        <w:t>相关图谱</w:t>
      </w:r>
      <w:r>
        <w:rPr>
          <w:rFonts w:eastAsia="仿宋_GB2312"/>
          <w:bCs/>
          <w:kern w:val="0"/>
          <w:sz w:val="24"/>
        </w:rPr>
        <w:t>可作为附件</w:t>
      </w:r>
      <w:r>
        <w:rPr>
          <w:rFonts w:eastAsia="仿宋_GB2312" w:hint="eastAsia"/>
          <w:bCs/>
          <w:kern w:val="0"/>
          <w:sz w:val="24"/>
        </w:rPr>
        <w:t>（</w:t>
      </w:r>
      <w:r>
        <w:rPr>
          <w:rFonts w:eastAsia="仿宋_GB2312" w:hint="eastAsia"/>
          <w:sz w:val="24"/>
        </w:rPr>
        <w:t>注册资料所附的色谱数据和图谱的纸质文件可参照农业部公告第</w:t>
      </w:r>
      <w:r>
        <w:rPr>
          <w:rFonts w:eastAsia="仿宋_GB2312" w:hint="eastAsia"/>
          <w:sz w:val="24"/>
        </w:rPr>
        <w:t>2368</w:t>
      </w:r>
      <w:r>
        <w:rPr>
          <w:rFonts w:eastAsia="仿宋_GB2312" w:hint="eastAsia"/>
          <w:sz w:val="24"/>
        </w:rPr>
        <w:t>号《兽药研究色谱数据工作站及色谱数据管理要求》</w:t>
      </w:r>
      <w:r>
        <w:rPr>
          <w:rFonts w:eastAsia="仿宋_GB2312"/>
          <w:bCs/>
          <w:kern w:val="0"/>
          <w:sz w:val="24"/>
        </w:rPr>
        <w:t>具体要求</w:t>
      </w:r>
      <w:r>
        <w:rPr>
          <w:rFonts w:eastAsia="仿宋_GB2312" w:hint="eastAsia"/>
          <w:bCs/>
          <w:kern w:val="0"/>
          <w:sz w:val="24"/>
        </w:rPr>
        <w:t>，</w:t>
      </w:r>
      <w:r>
        <w:rPr>
          <w:rFonts w:eastAsia="仿宋_GB2312"/>
          <w:bCs/>
          <w:kern w:val="0"/>
          <w:sz w:val="24"/>
        </w:rPr>
        <w:t>以下同</w:t>
      </w:r>
      <w:r>
        <w:rPr>
          <w:rFonts w:eastAsia="仿宋_GB2312" w:hint="eastAsia"/>
          <w:bCs/>
          <w:kern w:val="0"/>
          <w:sz w:val="24"/>
        </w:rPr>
        <w:t>）</w:t>
      </w:r>
      <w:r>
        <w:rPr>
          <w:rFonts w:eastAsia="仿宋_GB2312"/>
          <w:bCs/>
          <w:kern w:val="0"/>
          <w:sz w:val="24"/>
        </w:rPr>
        <w:t>。</w:t>
      </w:r>
    </w:p>
    <w:p w:rsidR="005B682B" w:rsidRDefault="001A147D">
      <w:pPr>
        <w:widowControl/>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）影响因素试验</w:t>
      </w:r>
    </w:p>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：影响因素试验</w:t>
      </w:r>
    </w:p>
    <w:p w:rsidR="005B682B" w:rsidRDefault="001A147D">
      <w:pPr>
        <w:widowControl/>
        <w:autoSpaceDE w:val="0"/>
        <w:autoSpaceDN w:val="0"/>
        <w:adjustRightInd w:val="0"/>
        <w:snapToGrid w:val="0"/>
        <w:spacing w:line="360" w:lineRule="auto"/>
        <w:rPr>
          <w:rFonts w:eastAsia="仿宋_GB2312"/>
          <w:kern w:val="0"/>
          <w:sz w:val="24"/>
        </w:rPr>
      </w:pPr>
      <w:r>
        <w:rPr>
          <w:rFonts w:eastAsia="仿宋_GB2312"/>
          <w:kern w:val="0"/>
          <w:sz w:val="24"/>
        </w:rPr>
        <w:t>批号：（一批样品）</w:t>
      </w:r>
      <w:r>
        <w:rPr>
          <w:rFonts w:eastAsia="仿宋_GB2312"/>
          <w:kern w:val="0"/>
          <w:sz w:val="24"/>
        </w:rPr>
        <w:t xml:space="preserve">            </w:t>
      </w:r>
      <w:r>
        <w:rPr>
          <w:rFonts w:eastAsia="仿宋_GB2312"/>
          <w:kern w:val="0"/>
          <w:sz w:val="24"/>
        </w:rPr>
        <w:t>批量：</w:t>
      </w:r>
      <w:r>
        <w:rPr>
          <w:rFonts w:eastAsia="仿宋_GB2312"/>
          <w:kern w:val="0"/>
          <w:sz w:val="24"/>
        </w:rPr>
        <w:t xml:space="preserve">             </w:t>
      </w:r>
      <w:r>
        <w:rPr>
          <w:rFonts w:eastAsia="仿宋_GB2312"/>
          <w:kern w:val="0"/>
          <w:sz w:val="24"/>
        </w:rPr>
        <w:t>规格：</w:t>
      </w:r>
    </w:p>
    <w:tbl>
      <w:tblPr>
        <w:tblW w:w="8928" w:type="dxa"/>
        <w:jc w:val="center"/>
        <w:tblLayout w:type="fixed"/>
        <w:tblLook w:val="04A0" w:firstRow="1" w:lastRow="0" w:firstColumn="1" w:lastColumn="0" w:noHBand="0" w:noVBand="1"/>
      </w:tblPr>
      <w:tblGrid>
        <w:gridCol w:w="1445"/>
        <w:gridCol w:w="1276"/>
        <w:gridCol w:w="689"/>
        <w:gridCol w:w="690"/>
        <w:gridCol w:w="690"/>
        <w:gridCol w:w="689"/>
        <w:gridCol w:w="690"/>
        <w:gridCol w:w="690"/>
        <w:gridCol w:w="689"/>
        <w:gridCol w:w="690"/>
        <w:gridCol w:w="690"/>
      </w:tblGrid>
      <w:tr w:rsidR="005B682B">
        <w:trPr>
          <w:cantSplit/>
          <w:jc w:val="center"/>
        </w:trPr>
        <w:tc>
          <w:tcPr>
            <w:tcW w:w="1445" w:type="dxa"/>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考察项目</w:t>
            </w:r>
          </w:p>
        </w:tc>
        <w:tc>
          <w:tcPr>
            <w:tcW w:w="1276" w:type="dxa"/>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限度要求</w:t>
            </w:r>
          </w:p>
        </w:tc>
        <w:tc>
          <w:tcPr>
            <w:tcW w:w="2069" w:type="dxa"/>
            <w:gridSpan w:val="3"/>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光照试验</w:t>
            </w:r>
          </w:p>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（光源总照度不低于</w:t>
            </w:r>
            <w:r>
              <w:rPr>
                <w:rFonts w:eastAsia="仿宋_GB2312"/>
                <w:kern w:val="0"/>
                <w:sz w:val="24"/>
              </w:rPr>
              <w:t>1.2×10</w:t>
            </w:r>
            <w:r>
              <w:rPr>
                <w:rFonts w:eastAsia="仿宋_GB2312"/>
                <w:kern w:val="0"/>
                <w:sz w:val="24"/>
                <w:vertAlign w:val="superscript"/>
              </w:rPr>
              <w:t>6</w:t>
            </w:r>
            <w:r>
              <w:rPr>
                <w:rFonts w:eastAsia="仿宋_GB2312"/>
                <w:kern w:val="0"/>
                <w:sz w:val="24"/>
              </w:rPr>
              <w:t>lx·h</w:t>
            </w:r>
            <w:r>
              <w:rPr>
                <w:rFonts w:eastAsia="仿宋_GB2312"/>
                <w:kern w:val="0"/>
                <w:sz w:val="24"/>
              </w:rPr>
              <w:t>且近紫外灯能量不低于</w:t>
            </w:r>
            <w:r>
              <w:rPr>
                <w:rFonts w:eastAsia="仿宋_GB2312"/>
                <w:kern w:val="0"/>
                <w:sz w:val="24"/>
              </w:rPr>
              <w:t>200W·h/m</w:t>
            </w:r>
            <w:r>
              <w:rPr>
                <w:rFonts w:eastAsia="仿宋_GB2312"/>
                <w:kern w:val="0"/>
                <w:sz w:val="24"/>
                <w:vertAlign w:val="superscript"/>
              </w:rPr>
              <w:t>2</w:t>
            </w:r>
            <w:r>
              <w:rPr>
                <w:rFonts w:eastAsia="仿宋_GB2312"/>
                <w:kern w:val="0"/>
                <w:sz w:val="24"/>
              </w:rPr>
              <w:t>）</w:t>
            </w:r>
          </w:p>
        </w:tc>
        <w:tc>
          <w:tcPr>
            <w:tcW w:w="2069" w:type="dxa"/>
            <w:gridSpan w:val="3"/>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高温试验</w:t>
            </w:r>
          </w:p>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60</w:t>
            </w:r>
            <w:r>
              <w:rPr>
                <w:rFonts w:ascii="宋体" w:hAnsi="宋体" w:cs="宋体" w:hint="eastAsia"/>
                <w:kern w:val="0"/>
                <w:sz w:val="24"/>
              </w:rPr>
              <w:t>℃</w:t>
            </w:r>
            <w:r>
              <w:rPr>
                <w:rFonts w:eastAsia="仿宋_GB2312"/>
                <w:kern w:val="0"/>
                <w:sz w:val="24"/>
              </w:rPr>
              <w:t>（天）</w:t>
            </w:r>
          </w:p>
        </w:tc>
        <w:tc>
          <w:tcPr>
            <w:tcW w:w="2069" w:type="dxa"/>
            <w:gridSpan w:val="3"/>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高湿试验</w:t>
            </w:r>
          </w:p>
          <w:p w:rsidR="005B682B" w:rsidRDefault="001A147D">
            <w:pPr>
              <w:widowControl/>
              <w:autoSpaceDE w:val="0"/>
              <w:autoSpaceDN w:val="0"/>
              <w:adjustRightInd w:val="0"/>
              <w:snapToGrid w:val="0"/>
              <w:jc w:val="center"/>
              <w:rPr>
                <w:rFonts w:eastAsia="仿宋_GB2312"/>
                <w:kern w:val="0"/>
                <w:sz w:val="24"/>
              </w:rPr>
            </w:pPr>
            <w:r>
              <w:rPr>
                <w:rFonts w:eastAsia="仿宋_GB2312"/>
                <w:kern w:val="0"/>
                <w:sz w:val="24"/>
              </w:rPr>
              <w:t>90%</w:t>
            </w:r>
            <w:r>
              <w:rPr>
                <w:rFonts w:eastAsia="仿宋_GB2312"/>
                <w:kern w:val="0"/>
                <w:sz w:val="24"/>
              </w:rPr>
              <w:t>（天）</w:t>
            </w:r>
          </w:p>
        </w:tc>
      </w:tr>
      <w:tr w:rsidR="005B682B">
        <w:trPr>
          <w:cantSplit/>
          <w:jc w:val="center"/>
        </w:trPr>
        <w:tc>
          <w:tcPr>
            <w:tcW w:w="1445" w:type="dxa"/>
            <w:tcBorders>
              <w:top w:val="single" w:sz="6" w:space="0" w:color="000000"/>
              <w:left w:val="single" w:sz="6" w:space="0" w:color="000000"/>
              <w:bottom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1276" w:type="dxa"/>
            <w:tcBorders>
              <w:top w:val="single" w:sz="6" w:space="0" w:color="000000"/>
              <w:left w:val="single" w:sz="6" w:space="0" w:color="000000"/>
              <w:bottom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bottom w:val="single" w:sz="4" w:space="0" w:color="auto"/>
              <w:right w:val="single" w:sz="4" w:space="0" w:color="auto"/>
            </w:tcBorders>
            <w:vAlign w:val="center"/>
          </w:tcPr>
          <w:p w:rsidR="005B682B" w:rsidRDefault="001A147D">
            <w:pPr>
              <w:keepNext/>
              <w:keepLines/>
              <w:widowControl/>
              <w:autoSpaceDE w:val="0"/>
              <w:autoSpaceDN w:val="0"/>
              <w:adjustRightInd w:val="0"/>
              <w:snapToGrid w:val="0"/>
              <w:spacing w:line="360" w:lineRule="auto"/>
              <w:jc w:val="center"/>
              <w:rPr>
                <w:rFonts w:eastAsia="仿宋_GB2312"/>
                <w:kern w:val="0"/>
                <w:sz w:val="24"/>
              </w:rPr>
            </w:pPr>
            <w:r>
              <w:rPr>
                <w:rFonts w:eastAsia="仿宋_GB2312"/>
                <w:kern w:val="0"/>
                <w:sz w:val="24"/>
              </w:rPr>
              <w:t>0</w:t>
            </w:r>
          </w:p>
        </w:tc>
        <w:tc>
          <w:tcPr>
            <w:tcW w:w="690" w:type="dxa"/>
            <w:tcBorders>
              <w:top w:val="single" w:sz="6" w:space="0" w:color="000000"/>
              <w:left w:val="single" w:sz="4" w:space="0" w:color="auto"/>
              <w:bottom w:val="single" w:sz="4" w:space="0" w:color="auto"/>
              <w:right w:val="single" w:sz="4" w:space="0" w:color="auto"/>
            </w:tcBorders>
            <w:vAlign w:val="center"/>
          </w:tcPr>
          <w:p w:rsidR="005B682B" w:rsidRDefault="001A147D">
            <w:pPr>
              <w:keepNext/>
              <w:keepLines/>
              <w:widowControl/>
              <w:autoSpaceDE w:val="0"/>
              <w:autoSpaceDN w:val="0"/>
              <w:adjustRightInd w:val="0"/>
              <w:snapToGrid w:val="0"/>
              <w:spacing w:line="360" w:lineRule="auto"/>
              <w:ind w:left="230"/>
              <w:jc w:val="center"/>
              <w:rPr>
                <w:rFonts w:eastAsia="仿宋_GB2312"/>
                <w:kern w:val="0"/>
                <w:sz w:val="24"/>
              </w:rPr>
            </w:pPr>
            <w:r>
              <w:rPr>
                <w:rFonts w:eastAsia="仿宋_GB2312"/>
                <w:kern w:val="0"/>
                <w:sz w:val="24"/>
              </w:rPr>
              <w:t>5</w:t>
            </w:r>
          </w:p>
        </w:tc>
        <w:tc>
          <w:tcPr>
            <w:tcW w:w="690" w:type="dxa"/>
            <w:tcBorders>
              <w:top w:val="single" w:sz="6" w:space="0" w:color="000000"/>
              <w:left w:val="single" w:sz="4" w:space="0" w:color="auto"/>
              <w:bottom w:val="single" w:sz="4" w:space="0" w:color="auto"/>
              <w:right w:val="single" w:sz="6" w:space="0" w:color="000000"/>
            </w:tcBorders>
            <w:vAlign w:val="center"/>
          </w:tcPr>
          <w:p w:rsidR="005B682B" w:rsidRDefault="001A147D">
            <w:pPr>
              <w:keepNext/>
              <w:keepLines/>
              <w:widowControl/>
              <w:autoSpaceDE w:val="0"/>
              <w:autoSpaceDN w:val="0"/>
              <w:adjustRightInd w:val="0"/>
              <w:snapToGrid w:val="0"/>
              <w:spacing w:line="360" w:lineRule="auto"/>
              <w:jc w:val="center"/>
              <w:rPr>
                <w:rFonts w:eastAsia="仿宋_GB2312"/>
                <w:kern w:val="0"/>
                <w:sz w:val="24"/>
              </w:rPr>
            </w:pPr>
            <w:r>
              <w:rPr>
                <w:rFonts w:eastAsia="仿宋_GB2312"/>
                <w:kern w:val="0"/>
                <w:sz w:val="24"/>
              </w:rPr>
              <w:t>10</w:t>
            </w:r>
          </w:p>
        </w:tc>
        <w:tc>
          <w:tcPr>
            <w:tcW w:w="689" w:type="dxa"/>
            <w:tcBorders>
              <w:top w:val="single" w:sz="6" w:space="0" w:color="000000"/>
              <w:left w:val="single" w:sz="6" w:space="0" w:color="000000"/>
              <w:bottom w:val="single" w:sz="4" w:space="0" w:color="auto"/>
              <w:right w:val="single" w:sz="4" w:space="0" w:color="auto"/>
            </w:tcBorders>
            <w:vAlign w:val="center"/>
          </w:tcPr>
          <w:p w:rsidR="005B682B" w:rsidRDefault="001A147D">
            <w:pPr>
              <w:keepNext/>
              <w:keepLines/>
              <w:widowControl/>
              <w:autoSpaceDE w:val="0"/>
              <w:autoSpaceDN w:val="0"/>
              <w:adjustRightInd w:val="0"/>
              <w:snapToGrid w:val="0"/>
              <w:spacing w:line="360" w:lineRule="auto"/>
              <w:jc w:val="center"/>
              <w:rPr>
                <w:rFonts w:eastAsia="仿宋_GB2312"/>
                <w:kern w:val="0"/>
                <w:sz w:val="24"/>
              </w:rPr>
            </w:pPr>
            <w:r>
              <w:rPr>
                <w:rFonts w:eastAsia="仿宋_GB2312"/>
                <w:kern w:val="0"/>
                <w:sz w:val="24"/>
              </w:rPr>
              <w:t>0</w:t>
            </w:r>
          </w:p>
        </w:tc>
        <w:tc>
          <w:tcPr>
            <w:tcW w:w="690" w:type="dxa"/>
            <w:tcBorders>
              <w:top w:val="single" w:sz="6" w:space="0" w:color="000000"/>
              <w:left w:val="single" w:sz="4" w:space="0" w:color="auto"/>
              <w:bottom w:val="single" w:sz="4" w:space="0" w:color="auto"/>
              <w:right w:val="single" w:sz="4" w:space="0" w:color="auto"/>
            </w:tcBorders>
            <w:vAlign w:val="center"/>
          </w:tcPr>
          <w:p w:rsidR="005B682B" w:rsidRDefault="001A147D">
            <w:pPr>
              <w:keepNext/>
              <w:keepLines/>
              <w:widowControl/>
              <w:autoSpaceDE w:val="0"/>
              <w:autoSpaceDN w:val="0"/>
              <w:adjustRightInd w:val="0"/>
              <w:snapToGrid w:val="0"/>
              <w:spacing w:line="360" w:lineRule="auto"/>
              <w:jc w:val="center"/>
              <w:rPr>
                <w:rFonts w:eastAsia="仿宋_GB2312"/>
                <w:kern w:val="0"/>
                <w:sz w:val="24"/>
              </w:rPr>
            </w:pPr>
            <w:r>
              <w:rPr>
                <w:rFonts w:eastAsia="仿宋_GB2312"/>
                <w:kern w:val="0"/>
                <w:sz w:val="24"/>
              </w:rPr>
              <w:t>5</w:t>
            </w:r>
          </w:p>
        </w:tc>
        <w:tc>
          <w:tcPr>
            <w:tcW w:w="690" w:type="dxa"/>
            <w:tcBorders>
              <w:top w:val="single" w:sz="6" w:space="0" w:color="000000"/>
              <w:left w:val="single" w:sz="4" w:space="0" w:color="auto"/>
              <w:bottom w:val="single" w:sz="4" w:space="0" w:color="auto"/>
              <w:right w:val="single" w:sz="6" w:space="0" w:color="000000"/>
            </w:tcBorders>
            <w:vAlign w:val="center"/>
          </w:tcPr>
          <w:p w:rsidR="005B682B" w:rsidRDefault="001A147D">
            <w:pPr>
              <w:keepNext/>
              <w:keepLines/>
              <w:widowControl/>
              <w:autoSpaceDE w:val="0"/>
              <w:autoSpaceDN w:val="0"/>
              <w:adjustRightInd w:val="0"/>
              <w:snapToGrid w:val="0"/>
              <w:spacing w:line="360" w:lineRule="auto"/>
              <w:jc w:val="center"/>
              <w:rPr>
                <w:rFonts w:eastAsia="仿宋_GB2312"/>
                <w:kern w:val="0"/>
                <w:sz w:val="24"/>
              </w:rPr>
            </w:pPr>
            <w:r>
              <w:rPr>
                <w:rFonts w:eastAsia="仿宋_GB2312"/>
                <w:kern w:val="0"/>
                <w:sz w:val="24"/>
              </w:rPr>
              <w:t>10</w:t>
            </w:r>
          </w:p>
        </w:tc>
        <w:tc>
          <w:tcPr>
            <w:tcW w:w="689" w:type="dxa"/>
            <w:tcBorders>
              <w:top w:val="single" w:sz="6" w:space="0" w:color="000000"/>
              <w:left w:val="single" w:sz="6" w:space="0" w:color="000000"/>
              <w:bottom w:val="single" w:sz="4" w:space="0" w:color="auto"/>
              <w:right w:val="single" w:sz="4" w:space="0" w:color="auto"/>
            </w:tcBorders>
            <w:vAlign w:val="center"/>
          </w:tcPr>
          <w:p w:rsidR="005B682B" w:rsidRDefault="001A147D">
            <w:pPr>
              <w:keepNext/>
              <w:keepLines/>
              <w:widowControl/>
              <w:autoSpaceDE w:val="0"/>
              <w:autoSpaceDN w:val="0"/>
              <w:adjustRightInd w:val="0"/>
              <w:snapToGrid w:val="0"/>
              <w:spacing w:line="360" w:lineRule="auto"/>
              <w:jc w:val="center"/>
              <w:rPr>
                <w:rFonts w:eastAsia="仿宋_GB2312"/>
                <w:kern w:val="0"/>
                <w:sz w:val="24"/>
              </w:rPr>
            </w:pPr>
            <w:r>
              <w:rPr>
                <w:rFonts w:eastAsia="仿宋_GB2312"/>
                <w:kern w:val="0"/>
                <w:sz w:val="24"/>
              </w:rPr>
              <w:t>0</w:t>
            </w:r>
          </w:p>
        </w:tc>
        <w:tc>
          <w:tcPr>
            <w:tcW w:w="690" w:type="dxa"/>
            <w:tcBorders>
              <w:top w:val="single" w:sz="6" w:space="0" w:color="000000"/>
              <w:left w:val="single" w:sz="4" w:space="0" w:color="auto"/>
              <w:bottom w:val="single" w:sz="4" w:space="0" w:color="auto"/>
              <w:right w:val="single" w:sz="4" w:space="0" w:color="auto"/>
            </w:tcBorders>
            <w:vAlign w:val="center"/>
          </w:tcPr>
          <w:p w:rsidR="005B682B" w:rsidRDefault="001A147D">
            <w:pPr>
              <w:keepNext/>
              <w:keepLines/>
              <w:widowControl/>
              <w:autoSpaceDE w:val="0"/>
              <w:autoSpaceDN w:val="0"/>
              <w:adjustRightInd w:val="0"/>
              <w:snapToGrid w:val="0"/>
              <w:spacing w:line="360" w:lineRule="auto"/>
              <w:ind w:left="230"/>
              <w:jc w:val="center"/>
              <w:rPr>
                <w:rFonts w:eastAsia="仿宋_GB2312"/>
                <w:kern w:val="0"/>
                <w:sz w:val="24"/>
              </w:rPr>
            </w:pPr>
            <w:r>
              <w:rPr>
                <w:rFonts w:eastAsia="仿宋_GB2312"/>
                <w:kern w:val="0"/>
                <w:sz w:val="24"/>
              </w:rPr>
              <w:t>5</w:t>
            </w:r>
          </w:p>
        </w:tc>
        <w:tc>
          <w:tcPr>
            <w:tcW w:w="690" w:type="dxa"/>
            <w:tcBorders>
              <w:top w:val="single" w:sz="6" w:space="0" w:color="000000"/>
              <w:left w:val="single" w:sz="4" w:space="0" w:color="auto"/>
              <w:bottom w:val="single" w:sz="4" w:space="0" w:color="auto"/>
              <w:right w:val="single" w:sz="6" w:space="0" w:color="000000"/>
            </w:tcBorders>
            <w:vAlign w:val="center"/>
          </w:tcPr>
          <w:p w:rsidR="005B682B" w:rsidRDefault="001A147D">
            <w:pPr>
              <w:keepNext/>
              <w:keepLines/>
              <w:widowControl/>
              <w:autoSpaceDE w:val="0"/>
              <w:autoSpaceDN w:val="0"/>
              <w:adjustRightInd w:val="0"/>
              <w:snapToGrid w:val="0"/>
              <w:spacing w:line="360" w:lineRule="auto"/>
              <w:jc w:val="center"/>
              <w:rPr>
                <w:rFonts w:eastAsia="仿宋_GB2312"/>
                <w:kern w:val="0"/>
                <w:sz w:val="24"/>
              </w:rPr>
            </w:pPr>
            <w:r>
              <w:rPr>
                <w:rFonts w:eastAsia="仿宋_GB2312"/>
                <w:kern w:val="0"/>
                <w:sz w:val="24"/>
              </w:rPr>
              <w:t>10</w:t>
            </w:r>
          </w:p>
        </w:tc>
      </w:tr>
      <w:tr w:rsidR="005B682B">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性状</w:t>
            </w:r>
          </w:p>
        </w:tc>
        <w:tc>
          <w:tcPr>
            <w:tcW w:w="1276"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jc w:val="center"/>
        </w:trPr>
        <w:tc>
          <w:tcPr>
            <w:tcW w:w="1445" w:type="dxa"/>
            <w:tcBorders>
              <w:top w:val="single" w:sz="4" w:space="0" w:color="auto"/>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杂质</w:t>
            </w:r>
            <w:r>
              <w:rPr>
                <w:rFonts w:eastAsia="仿宋_GB2312"/>
                <w:kern w:val="0"/>
                <w:sz w:val="24"/>
              </w:rPr>
              <w:t>A</w:t>
            </w:r>
          </w:p>
        </w:tc>
        <w:tc>
          <w:tcPr>
            <w:tcW w:w="1276" w:type="dxa"/>
            <w:tcBorders>
              <w:top w:val="single" w:sz="4" w:space="0" w:color="auto"/>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4" w:space="0" w:color="auto"/>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4" w:space="0" w:color="auto"/>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4" w:space="0" w:color="auto"/>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4" w:space="0" w:color="auto"/>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jc w:val="center"/>
        </w:trPr>
        <w:tc>
          <w:tcPr>
            <w:tcW w:w="1445" w:type="dxa"/>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杂质</w:t>
            </w:r>
            <w:r>
              <w:rPr>
                <w:rFonts w:eastAsia="仿宋_GB2312"/>
                <w:kern w:val="0"/>
                <w:sz w:val="24"/>
              </w:rPr>
              <w:t>B</w:t>
            </w:r>
          </w:p>
        </w:tc>
        <w:tc>
          <w:tcPr>
            <w:tcW w:w="1276" w:type="dxa"/>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jc w:val="center"/>
        </w:trPr>
        <w:tc>
          <w:tcPr>
            <w:tcW w:w="1445" w:type="dxa"/>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w:t>
            </w:r>
          </w:p>
        </w:tc>
        <w:tc>
          <w:tcPr>
            <w:tcW w:w="1276" w:type="dxa"/>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jc w:val="center"/>
        </w:trPr>
        <w:tc>
          <w:tcPr>
            <w:tcW w:w="1445" w:type="dxa"/>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总杂质</w:t>
            </w:r>
          </w:p>
        </w:tc>
        <w:tc>
          <w:tcPr>
            <w:tcW w:w="1276" w:type="dxa"/>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jc w:val="center"/>
        </w:trPr>
        <w:tc>
          <w:tcPr>
            <w:tcW w:w="1445" w:type="dxa"/>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含量</w:t>
            </w:r>
          </w:p>
        </w:tc>
        <w:tc>
          <w:tcPr>
            <w:tcW w:w="1276" w:type="dxa"/>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jc w:val="center"/>
        </w:trPr>
        <w:tc>
          <w:tcPr>
            <w:tcW w:w="1445" w:type="dxa"/>
            <w:tcBorders>
              <w:top w:val="single" w:sz="6" w:space="0" w:color="000000"/>
              <w:left w:val="single" w:sz="6" w:space="0" w:color="000000"/>
              <w:bottom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其他项目</w:t>
            </w:r>
          </w:p>
        </w:tc>
        <w:tc>
          <w:tcPr>
            <w:tcW w:w="1276" w:type="dxa"/>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89" w:type="dxa"/>
            <w:tcBorders>
              <w:top w:val="single" w:sz="6" w:space="0" w:color="000000"/>
              <w:left w:val="single" w:sz="6" w:space="0" w:color="000000"/>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90" w:type="dxa"/>
            <w:tcBorders>
              <w:top w:val="single" w:sz="6" w:space="0" w:color="000000"/>
              <w:left w:val="single" w:sz="4" w:space="0" w:color="auto"/>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2</w:t>
      </w:r>
      <w:r>
        <w:rPr>
          <w:rFonts w:eastAsia="仿宋_GB2312"/>
          <w:bCs/>
          <w:kern w:val="0"/>
          <w:sz w:val="24"/>
        </w:rPr>
        <w:t>）加速试验（三批样品）</w:t>
      </w:r>
    </w:p>
    <w:p w:rsidR="005B682B" w:rsidRDefault="001A147D">
      <w:pPr>
        <w:widowControl/>
        <w:autoSpaceDE w:val="0"/>
        <w:autoSpaceDN w:val="0"/>
        <w:adjustRightInd w:val="0"/>
        <w:snapToGrid w:val="0"/>
        <w:spacing w:line="360" w:lineRule="auto"/>
        <w:ind w:firstLineChars="200" w:firstLine="480"/>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：加速试验</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批号：</w:t>
      </w:r>
      <w:r>
        <w:rPr>
          <w:rFonts w:eastAsia="仿宋_GB2312"/>
          <w:bCs/>
          <w:kern w:val="0"/>
          <w:sz w:val="24"/>
        </w:rPr>
        <w:t xml:space="preserve"> </w:t>
      </w:r>
      <w:r>
        <w:rPr>
          <w:rFonts w:eastAsia="仿宋_GB2312"/>
          <w:bCs/>
          <w:kern w:val="0"/>
          <w:sz w:val="24"/>
        </w:rPr>
        <w:t>批量：</w:t>
      </w:r>
      <w:r>
        <w:rPr>
          <w:rFonts w:eastAsia="仿宋_GB2312"/>
          <w:bCs/>
          <w:kern w:val="0"/>
          <w:sz w:val="24"/>
        </w:rPr>
        <w:t xml:space="preserve">  </w:t>
      </w:r>
      <w:r>
        <w:rPr>
          <w:rFonts w:eastAsia="仿宋_GB2312"/>
          <w:bCs/>
          <w:kern w:val="0"/>
          <w:sz w:val="24"/>
        </w:rPr>
        <w:t>规格：</w:t>
      </w:r>
      <w:r>
        <w:rPr>
          <w:rFonts w:eastAsia="仿宋_GB2312"/>
          <w:bCs/>
          <w:kern w:val="0"/>
          <w:sz w:val="24"/>
        </w:rPr>
        <w:t xml:space="preserve">   </w:t>
      </w:r>
      <w:r>
        <w:rPr>
          <w:rFonts w:eastAsia="仿宋_GB2312"/>
          <w:bCs/>
          <w:kern w:val="0"/>
          <w:sz w:val="24"/>
        </w:rPr>
        <w:t>包装：</w:t>
      </w:r>
      <w:r>
        <w:rPr>
          <w:rFonts w:eastAsia="仿宋_GB2312"/>
          <w:bCs/>
          <w:kern w:val="0"/>
          <w:sz w:val="24"/>
        </w:rPr>
        <w:t xml:space="preserve">    </w:t>
      </w:r>
      <w:r>
        <w:rPr>
          <w:rFonts w:eastAsia="仿宋_GB2312"/>
          <w:bCs/>
          <w:kern w:val="0"/>
          <w:sz w:val="24"/>
        </w:rPr>
        <w:t>考察条件：</w:t>
      </w:r>
    </w:p>
    <w:tbl>
      <w:tblPr>
        <w:tblW w:w="5000" w:type="pct"/>
        <w:tblLayout w:type="fixed"/>
        <w:tblLook w:val="04A0" w:firstRow="1" w:lastRow="0" w:firstColumn="1" w:lastColumn="0" w:noHBand="0" w:noVBand="1"/>
      </w:tblPr>
      <w:tblGrid>
        <w:gridCol w:w="1953"/>
        <w:gridCol w:w="1415"/>
        <w:gridCol w:w="936"/>
        <w:gridCol w:w="1053"/>
        <w:gridCol w:w="1055"/>
        <w:gridCol w:w="1053"/>
        <w:gridCol w:w="1057"/>
      </w:tblGrid>
      <w:tr w:rsidR="005B682B">
        <w:trPr>
          <w:cantSplit/>
        </w:trPr>
        <w:tc>
          <w:tcPr>
            <w:tcW w:w="1146"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考察项目</w:t>
            </w:r>
          </w:p>
        </w:tc>
        <w:tc>
          <w:tcPr>
            <w:tcW w:w="830"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限度要求</w:t>
            </w:r>
          </w:p>
        </w:tc>
        <w:tc>
          <w:tcPr>
            <w:tcW w:w="3023" w:type="pct"/>
            <w:gridSpan w:val="5"/>
            <w:tcBorders>
              <w:top w:val="single" w:sz="6" w:space="0" w:color="000000"/>
              <w:left w:val="single" w:sz="6" w:space="0" w:color="000000"/>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时间（月）</w:t>
            </w:r>
          </w:p>
        </w:tc>
      </w:tr>
      <w:tr w:rsidR="005B682B">
        <w:trPr>
          <w:cantSplit/>
        </w:trPr>
        <w:tc>
          <w:tcPr>
            <w:tcW w:w="1146"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830"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549" w:type="pct"/>
            <w:tcBorders>
              <w:top w:val="single" w:sz="6" w:space="0" w:color="000000"/>
              <w:left w:val="single" w:sz="6" w:space="0" w:color="000000"/>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0</w:t>
            </w:r>
          </w:p>
        </w:tc>
        <w:tc>
          <w:tcPr>
            <w:tcW w:w="618"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1</w:t>
            </w:r>
          </w:p>
        </w:tc>
        <w:tc>
          <w:tcPr>
            <w:tcW w:w="619"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2</w:t>
            </w:r>
          </w:p>
        </w:tc>
        <w:tc>
          <w:tcPr>
            <w:tcW w:w="618"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3</w:t>
            </w:r>
          </w:p>
        </w:tc>
        <w:tc>
          <w:tcPr>
            <w:tcW w:w="620"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6</w:t>
            </w:r>
          </w:p>
        </w:tc>
      </w:tr>
      <w:tr w:rsidR="005B682B">
        <w:trPr>
          <w:cantSplit/>
        </w:trPr>
        <w:tc>
          <w:tcPr>
            <w:tcW w:w="1146"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性状</w:t>
            </w:r>
          </w:p>
        </w:tc>
        <w:tc>
          <w:tcPr>
            <w:tcW w:w="830"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54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2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146"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lastRenderedPageBreak/>
              <w:t>杂质</w:t>
            </w:r>
            <w:r>
              <w:rPr>
                <w:rFonts w:eastAsia="仿宋_GB2312"/>
                <w:kern w:val="0"/>
                <w:sz w:val="24"/>
              </w:rPr>
              <w:t>A</w:t>
            </w:r>
          </w:p>
        </w:tc>
        <w:tc>
          <w:tcPr>
            <w:tcW w:w="830"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54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2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146"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杂质</w:t>
            </w:r>
            <w:r>
              <w:rPr>
                <w:rFonts w:eastAsia="仿宋_GB2312"/>
                <w:kern w:val="0"/>
                <w:sz w:val="24"/>
              </w:rPr>
              <w:t>B</w:t>
            </w:r>
          </w:p>
        </w:tc>
        <w:tc>
          <w:tcPr>
            <w:tcW w:w="830"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54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2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146"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w:t>
            </w:r>
          </w:p>
        </w:tc>
        <w:tc>
          <w:tcPr>
            <w:tcW w:w="830"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54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2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146"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总杂质</w:t>
            </w:r>
          </w:p>
        </w:tc>
        <w:tc>
          <w:tcPr>
            <w:tcW w:w="830"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54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2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146"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含量</w:t>
            </w:r>
          </w:p>
        </w:tc>
        <w:tc>
          <w:tcPr>
            <w:tcW w:w="830"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54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2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146" w:type="pct"/>
            <w:tcBorders>
              <w:top w:val="single" w:sz="6" w:space="0" w:color="000000"/>
              <w:left w:val="single" w:sz="6" w:space="0" w:color="000000"/>
              <w:bottom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其他项目</w:t>
            </w:r>
          </w:p>
        </w:tc>
        <w:tc>
          <w:tcPr>
            <w:tcW w:w="83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549" w:type="pct"/>
            <w:tcBorders>
              <w:top w:val="single" w:sz="6" w:space="0" w:color="000000"/>
              <w:left w:val="single" w:sz="6" w:space="0" w:color="000000"/>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9"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18"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620"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3</w:t>
      </w:r>
      <w:r>
        <w:rPr>
          <w:rFonts w:eastAsia="仿宋_GB2312"/>
          <w:bCs/>
          <w:kern w:val="0"/>
          <w:sz w:val="24"/>
        </w:rPr>
        <w:t>）长期试验（三批样品）</w:t>
      </w:r>
    </w:p>
    <w:p w:rsidR="005B682B" w:rsidRDefault="001A147D">
      <w:pPr>
        <w:widowControl/>
        <w:autoSpaceDE w:val="0"/>
        <w:autoSpaceDN w:val="0"/>
        <w:adjustRightInd w:val="0"/>
        <w:snapToGrid w:val="0"/>
        <w:spacing w:line="360" w:lineRule="auto"/>
        <w:ind w:firstLineChars="200" w:firstLine="480"/>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：长期试验</w:t>
      </w:r>
    </w:p>
    <w:p w:rsidR="005B682B" w:rsidRDefault="001A147D">
      <w:pPr>
        <w:widowControl/>
        <w:autoSpaceDE w:val="0"/>
        <w:autoSpaceDN w:val="0"/>
        <w:adjustRightInd w:val="0"/>
        <w:snapToGrid w:val="0"/>
        <w:spacing w:line="360" w:lineRule="auto"/>
        <w:rPr>
          <w:rFonts w:eastAsia="仿宋_GB2312"/>
          <w:kern w:val="0"/>
          <w:sz w:val="24"/>
        </w:rPr>
      </w:pPr>
      <w:r>
        <w:rPr>
          <w:rFonts w:eastAsia="仿宋_GB2312"/>
          <w:kern w:val="0"/>
          <w:sz w:val="24"/>
        </w:rPr>
        <w:t>批号：批量：</w:t>
      </w:r>
      <w:r>
        <w:rPr>
          <w:rFonts w:eastAsia="仿宋_GB2312"/>
          <w:kern w:val="0"/>
          <w:sz w:val="24"/>
        </w:rPr>
        <w:t xml:space="preserve">  </w:t>
      </w:r>
      <w:r>
        <w:rPr>
          <w:rFonts w:eastAsia="仿宋_GB2312"/>
          <w:kern w:val="0"/>
          <w:sz w:val="24"/>
        </w:rPr>
        <w:t>规格：</w:t>
      </w:r>
      <w:r>
        <w:rPr>
          <w:rFonts w:eastAsia="仿宋_GB2312"/>
          <w:kern w:val="0"/>
          <w:sz w:val="24"/>
        </w:rPr>
        <w:t xml:space="preserve">   </w:t>
      </w:r>
      <w:r>
        <w:rPr>
          <w:rFonts w:eastAsia="仿宋_GB2312"/>
          <w:kern w:val="0"/>
          <w:sz w:val="24"/>
        </w:rPr>
        <w:t>包装：</w:t>
      </w:r>
      <w:r>
        <w:rPr>
          <w:rFonts w:eastAsia="仿宋_GB2312"/>
          <w:kern w:val="0"/>
          <w:sz w:val="24"/>
        </w:rPr>
        <w:t xml:space="preserve">    </w:t>
      </w:r>
      <w:r>
        <w:rPr>
          <w:rFonts w:eastAsia="仿宋_GB2312"/>
          <w:kern w:val="0"/>
          <w:sz w:val="24"/>
        </w:rPr>
        <w:t>考察条件：</w:t>
      </w:r>
    </w:p>
    <w:tbl>
      <w:tblPr>
        <w:tblW w:w="4993" w:type="pct"/>
        <w:tblLayout w:type="fixed"/>
        <w:tblLook w:val="04A0" w:firstRow="1" w:lastRow="0" w:firstColumn="1" w:lastColumn="0" w:noHBand="0" w:noVBand="1"/>
      </w:tblPr>
      <w:tblGrid>
        <w:gridCol w:w="1724"/>
        <w:gridCol w:w="1622"/>
        <w:gridCol w:w="645"/>
        <w:gridCol w:w="647"/>
        <w:gridCol w:w="645"/>
        <w:gridCol w:w="647"/>
        <w:gridCol w:w="645"/>
        <w:gridCol w:w="647"/>
        <w:gridCol w:w="645"/>
        <w:gridCol w:w="643"/>
      </w:tblGrid>
      <w:tr w:rsidR="005B682B">
        <w:trPr>
          <w:cantSplit/>
        </w:trPr>
        <w:tc>
          <w:tcPr>
            <w:tcW w:w="1013"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考察项目</w:t>
            </w:r>
          </w:p>
        </w:tc>
        <w:tc>
          <w:tcPr>
            <w:tcW w:w="953"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限度要求</w:t>
            </w:r>
          </w:p>
        </w:tc>
        <w:tc>
          <w:tcPr>
            <w:tcW w:w="3034" w:type="pct"/>
            <w:gridSpan w:val="8"/>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时间（月）</w:t>
            </w:r>
          </w:p>
        </w:tc>
      </w:tr>
      <w:tr w:rsidR="005B682B">
        <w:trPr>
          <w:cantSplit/>
        </w:trPr>
        <w:tc>
          <w:tcPr>
            <w:tcW w:w="1013"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953"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（低</w:t>
            </w:r>
            <w:r>
              <w:rPr>
                <w:rFonts w:eastAsia="仿宋_GB2312"/>
                <w:kern w:val="0"/>
                <w:sz w:val="24"/>
              </w:rPr>
              <w:t>/</w:t>
            </w:r>
            <w:r>
              <w:rPr>
                <w:rFonts w:eastAsia="仿宋_GB2312"/>
                <w:kern w:val="0"/>
                <w:sz w:val="24"/>
              </w:rPr>
              <w:t>高）</w:t>
            </w:r>
          </w:p>
        </w:tc>
        <w:tc>
          <w:tcPr>
            <w:tcW w:w="379" w:type="pct"/>
            <w:tcBorders>
              <w:top w:val="single" w:sz="6" w:space="0" w:color="000000"/>
              <w:left w:val="single" w:sz="6" w:space="0" w:color="000000"/>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0</w:t>
            </w:r>
          </w:p>
        </w:tc>
        <w:tc>
          <w:tcPr>
            <w:tcW w:w="380"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3</w:t>
            </w:r>
          </w:p>
        </w:tc>
        <w:tc>
          <w:tcPr>
            <w:tcW w:w="379"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ind w:left="23"/>
              <w:jc w:val="center"/>
              <w:rPr>
                <w:rFonts w:eastAsia="仿宋_GB2312"/>
                <w:kern w:val="0"/>
                <w:sz w:val="24"/>
              </w:rPr>
            </w:pPr>
            <w:r>
              <w:rPr>
                <w:rFonts w:eastAsia="仿宋_GB2312"/>
                <w:kern w:val="0"/>
                <w:sz w:val="24"/>
              </w:rPr>
              <w:t>6</w:t>
            </w:r>
          </w:p>
        </w:tc>
        <w:tc>
          <w:tcPr>
            <w:tcW w:w="380"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ind w:left="23"/>
              <w:jc w:val="center"/>
              <w:rPr>
                <w:rFonts w:eastAsia="仿宋_GB2312"/>
                <w:kern w:val="0"/>
                <w:sz w:val="24"/>
              </w:rPr>
            </w:pPr>
            <w:r>
              <w:rPr>
                <w:rFonts w:eastAsia="仿宋_GB2312"/>
                <w:kern w:val="0"/>
                <w:sz w:val="24"/>
              </w:rPr>
              <w:t>9</w:t>
            </w:r>
          </w:p>
        </w:tc>
        <w:tc>
          <w:tcPr>
            <w:tcW w:w="379"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12</w:t>
            </w:r>
          </w:p>
        </w:tc>
        <w:tc>
          <w:tcPr>
            <w:tcW w:w="380"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18</w:t>
            </w:r>
          </w:p>
        </w:tc>
        <w:tc>
          <w:tcPr>
            <w:tcW w:w="379" w:type="pct"/>
            <w:tcBorders>
              <w:top w:val="single" w:sz="6" w:space="0" w:color="000000"/>
              <w:left w:val="single" w:sz="4" w:space="0" w:color="auto"/>
              <w:right w:val="single" w:sz="4" w:space="0" w:color="auto"/>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24</w:t>
            </w:r>
          </w:p>
        </w:tc>
        <w:tc>
          <w:tcPr>
            <w:tcW w:w="380" w:type="pct"/>
            <w:tcBorders>
              <w:top w:val="single" w:sz="6" w:space="0" w:color="000000"/>
              <w:left w:val="single" w:sz="4" w:space="0" w:color="auto"/>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36</w:t>
            </w:r>
          </w:p>
        </w:tc>
      </w:tr>
      <w:tr w:rsidR="005B682B">
        <w:trPr>
          <w:cantSplit/>
        </w:trPr>
        <w:tc>
          <w:tcPr>
            <w:tcW w:w="1013"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性状</w:t>
            </w:r>
          </w:p>
        </w:tc>
        <w:tc>
          <w:tcPr>
            <w:tcW w:w="953"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013" w:type="pct"/>
            <w:tcBorders>
              <w:top w:val="single" w:sz="6" w:space="0" w:color="000000"/>
              <w:left w:val="single" w:sz="6" w:space="0" w:color="000000"/>
              <w:bottom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杂质</w:t>
            </w:r>
            <w:r>
              <w:rPr>
                <w:rFonts w:eastAsia="仿宋_GB2312"/>
                <w:kern w:val="0"/>
                <w:sz w:val="24"/>
              </w:rPr>
              <w:t>A</w:t>
            </w:r>
          </w:p>
        </w:tc>
        <w:tc>
          <w:tcPr>
            <w:tcW w:w="953"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013" w:type="pct"/>
            <w:tcBorders>
              <w:top w:val="single" w:sz="6" w:space="0" w:color="000000"/>
              <w:left w:val="single" w:sz="6" w:space="0" w:color="000000"/>
              <w:bottom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杂质</w:t>
            </w:r>
            <w:r>
              <w:rPr>
                <w:rFonts w:eastAsia="仿宋_GB2312"/>
                <w:kern w:val="0"/>
                <w:sz w:val="24"/>
              </w:rPr>
              <w:t>B</w:t>
            </w:r>
          </w:p>
        </w:tc>
        <w:tc>
          <w:tcPr>
            <w:tcW w:w="953"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013" w:type="pct"/>
            <w:tcBorders>
              <w:top w:val="single" w:sz="6" w:space="0" w:color="000000"/>
              <w:left w:val="single" w:sz="6" w:space="0" w:color="000000"/>
              <w:bottom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w:t>
            </w:r>
          </w:p>
        </w:tc>
        <w:tc>
          <w:tcPr>
            <w:tcW w:w="953"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013"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总杂质</w:t>
            </w:r>
          </w:p>
        </w:tc>
        <w:tc>
          <w:tcPr>
            <w:tcW w:w="953"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013" w:type="pct"/>
            <w:tcBorders>
              <w:top w:val="single" w:sz="6" w:space="0" w:color="000000"/>
              <w:left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含量</w:t>
            </w:r>
          </w:p>
        </w:tc>
        <w:tc>
          <w:tcPr>
            <w:tcW w:w="953" w:type="pct"/>
            <w:tcBorders>
              <w:top w:val="single" w:sz="6" w:space="0" w:color="000000"/>
              <w:left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r w:rsidR="005B682B">
        <w:trPr>
          <w:cantSplit/>
        </w:trPr>
        <w:tc>
          <w:tcPr>
            <w:tcW w:w="1013" w:type="pct"/>
            <w:tcBorders>
              <w:top w:val="single" w:sz="6" w:space="0" w:color="000000"/>
              <w:left w:val="single" w:sz="6" w:space="0" w:color="000000"/>
              <w:bottom w:val="single" w:sz="6" w:space="0" w:color="000000"/>
              <w:right w:val="single" w:sz="6" w:space="0" w:color="000000"/>
            </w:tcBorders>
            <w:vAlign w:val="center"/>
          </w:tcPr>
          <w:p w:rsidR="005B682B" w:rsidRDefault="001A147D">
            <w:pPr>
              <w:widowControl/>
              <w:autoSpaceDE w:val="0"/>
              <w:autoSpaceDN w:val="0"/>
              <w:adjustRightInd w:val="0"/>
              <w:snapToGrid w:val="0"/>
              <w:spacing w:line="360" w:lineRule="auto"/>
              <w:jc w:val="center"/>
              <w:rPr>
                <w:rFonts w:eastAsia="仿宋_GB2312"/>
                <w:kern w:val="0"/>
                <w:sz w:val="24"/>
              </w:rPr>
            </w:pPr>
            <w:r>
              <w:rPr>
                <w:rFonts w:eastAsia="仿宋_GB2312"/>
                <w:kern w:val="0"/>
                <w:sz w:val="24"/>
              </w:rPr>
              <w:t>其他项目</w:t>
            </w:r>
          </w:p>
        </w:tc>
        <w:tc>
          <w:tcPr>
            <w:tcW w:w="953" w:type="pct"/>
            <w:tcBorders>
              <w:top w:val="single" w:sz="6" w:space="0" w:color="000000"/>
              <w:left w:val="single" w:sz="6" w:space="0" w:color="000000"/>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6" w:space="0" w:color="000000"/>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79" w:type="pct"/>
            <w:tcBorders>
              <w:top w:val="single" w:sz="6" w:space="0" w:color="000000"/>
              <w:left w:val="single" w:sz="4" w:space="0" w:color="auto"/>
              <w:bottom w:val="single" w:sz="6" w:space="0" w:color="000000"/>
              <w:right w:val="single" w:sz="4" w:space="0" w:color="auto"/>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c>
          <w:tcPr>
            <w:tcW w:w="380" w:type="pct"/>
            <w:tcBorders>
              <w:top w:val="single" w:sz="6" w:space="0" w:color="000000"/>
              <w:left w:val="single" w:sz="4" w:space="0" w:color="auto"/>
              <w:bottom w:val="single" w:sz="6" w:space="0" w:color="000000"/>
              <w:right w:val="single" w:sz="6" w:space="0" w:color="000000"/>
            </w:tcBorders>
            <w:vAlign w:val="center"/>
          </w:tcPr>
          <w:p w:rsidR="005B682B" w:rsidRDefault="005B682B">
            <w:pPr>
              <w:widowControl/>
              <w:autoSpaceDE w:val="0"/>
              <w:autoSpaceDN w:val="0"/>
              <w:adjustRightInd w:val="0"/>
              <w:snapToGrid w:val="0"/>
              <w:spacing w:line="360" w:lineRule="auto"/>
              <w:jc w:val="center"/>
              <w:rPr>
                <w:rFonts w:eastAsia="仿宋_GB2312"/>
                <w:kern w:val="0"/>
                <w:sz w:val="24"/>
              </w:rPr>
            </w:pPr>
          </w:p>
        </w:tc>
      </w:tr>
    </w:tbl>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详细提供对长期留样稳定性考察中出现的质量标准中未控制的超过鉴定限度的杂质所作的进一步研究（包括该杂质的结构确证研究、安全性研究等）的资料与图谱等，并提</w:t>
      </w:r>
      <w:r>
        <w:rPr>
          <w:rFonts w:eastAsia="仿宋_GB2312"/>
          <w:bCs/>
          <w:kern w:val="0"/>
          <w:sz w:val="24"/>
        </w:rPr>
        <w:t>供该杂质限度确定的充分依据（如与原研兽药近效期产品的杂质谱对比研究资料、该杂质的动物安全性研究资料及国内外药典收载的同品种对该特定杂质的限度要求等）。</w:t>
      </w:r>
    </w:p>
    <w:p w:rsidR="005B682B" w:rsidRDefault="001A147D">
      <w:pPr>
        <w:adjustRightInd w:val="0"/>
        <w:snapToGrid w:val="0"/>
        <w:spacing w:line="360" w:lineRule="auto"/>
        <w:rPr>
          <w:rFonts w:eastAsia="仿宋_GB2312"/>
          <w:b/>
          <w:sz w:val="28"/>
          <w:szCs w:val="28"/>
        </w:rPr>
      </w:pPr>
      <w:bookmarkStart w:id="28" w:name="_Toc462062132"/>
      <w:r>
        <w:rPr>
          <w:rFonts w:eastAsia="仿宋_GB2312"/>
          <w:b/>
          <w:sz w:val="28"/>
          <w:szCs w:val="28"/>
        </w:rPr>
        <w:t>15.</w:t>
      </w:r>
      <w:r>
        <w:rPr>
          <w:rFonts w:eastAsia="仿宋_GB2312"/>
          <w:b/>
          <w:sz w:val="28"/>
          <w:szCs w:val="28"/>
        </w:rPr>
        <w:t>直接接触兽药的包装材料和容器的选择依据及质量标准。</w:t>
      </w:r>
      <w:bookmarkEnd w:id="28"/>
    </w:p>
    <w:p w:rsidR="005B682B" w:rsidRDefault="001A147D">
      <w:pPr>
        <w:adjustRightInd w:val="0"/>
        <w:snapToGrid w:val="0"/>
        <w:spacing w:line="360" w:lineRule="auto"/>
        <w:rPr>
          <w:rFonts w:eastAsia="仿宋_GB2312"/>
          <w:bCs/>
          <w:kern w:val="0"/>
          <w:sz w:val="24"/>
        </w:rPr>
      </w:pPr>
      <w:r>
        <w:rPr>
          <w:rFonts w:eastAsia="仿宋_GB2312" w:hint="eastAsia"/>
          <w:bCs/>
          <w:kern w:val="0"/>
          <w:sz w:val="24"/>
        </w:rPr>
        <w:t xml:space="preserve">    </w:t>
      </w:r>
      <w:r>
        <w:rPr>
          <w:rFonts w:eastAsia="仿宋_GB2312" w:hint="eastAsia"/>
          <w:bCs/>
          <w:kern w:val="0"/>
          <w:sz w:val="24"/>
        </w:rPr>
        <w:t>指导</w:t>
      </w:r>
      <w:r>
        <w:rPr>
          <w:rFonts w:eastAsia="仿宋_GB2312"/>
          <w:bCs/>
          <w:kern w:val="0"/>
          <w:sz w:val="24"/>
        </w:rPr>
        <w:t>原则：《药包材通用要求指导原则》《药用玻璃材料和容器指导原则》</w:t>
      </w:r>
    </w:p>
    <w:p w:rsidR="005B682B" w:rsidRDefault="001A147D">
      <w:pPr>
        <w:adjustRightInd w:val="0"/>
        <w:snapToGrid w:val="0"/>
        <w:spacing w:line="360" w:lineRule="auto"/>
        <w:rPr>
          <w:rFonts w:eastAsia="仿宋_GB2312"/>
          <w:bCs/>
          <w:kern w:val="0"/>
          <w:sz w:val="24"/>
        </w:rPr>
      </w:pPr>
      <w:r>
        <w:rPr>
          <w:rFonts w:eastAsia="仿宋_GB2312"/>
          <w:bCs/>
          <w:kern w:val="0"/>
          <w:sz w:val="24"/>
        </w:rPr>
        <w:t>参考：《国家药品包装容器（材料）标准（试行）》（</w:t>
      </w:r>
      <w:r>
        <w:rPr>
          <w:rFonts w:eastAsia="仿宋_GB2312"/>
          <w:bCs/>
          <w:kern w:val="0"/>
          <w:sz w:val="24"/>
        </w:rPr>
        <w:t>YBB</w:t>
      </w:r>
      <w:r>
        <w:rPr>
          <w:rFonts w:eastAsia="仿宋_GB2312"/>
          <w:bCs/>
          <w:kern w:val="0"/>
          <w:sz w:val="24"/>
        </w:rPr>
        <w:t>系列）《药品包装材料与药物相容性试验指导原则</w:t>
      </w:r>
      <w:r>
        <w:rPr>
          <w:rFonts w:eastAsia="仿宋_GB2312" w:hint="eastAsia"/>
          <w:bCs/>
          <w:kern w:val="0"/>
          <w:sz w:val="24"/>
        </w:rPr>
        <w:t>》</w:t>
      </w:r>
      <w:r>
        <w:rPr>
          <w:rFonts w:eastAsia="仿宋_GB2312"/>
          <w:bCs/>
          <w:kern w:val="0"/>
          <w:sz w:val="24"/>
        </w:rPr>
        <w:t>等</w:t>
      </w:r>
    </w:p>
    <w:p w:rsidR="005B682B" w:rsidRDefault="001A147D">
      <w:pPr>
        <w:adjustRightInd w:val="0"/>
        <w:snapToGrid w:val="0"/>
        <w:spacing w:line="360" w:lineRule="auto"/>
        <w:rPr>
          <w:rFonts w:eastAsia="仿宋_GB2312"/>
          <w:b/>
          <w:sz w:val="24"/>
        </w:rPr>
      </w:pPr>
      <w:bookmarkStart w:id="29" w:name="_Toc462062133"/>
      <w:r>
        <w:rPr>
          <w:rFonts w:eastAsia="仿宋_GB2312"/>
          <w:b/>
          <w:sz w:val="24"/>
        </w:rPr>
        <w:t xml:space="preserve">15.1 </w:t>
      </w:r>
      <w:r>
        <w:rPr>
          <w:rFonts w:eastAsia="仿宋_GB2312"/>
          <w:b/>
          <w:sz w:val="24"/>
        </w:rPr>
        <w:t>包材类型、来源及相关证明文件</w:t>
      </w:r>
      <w:bookmarkEnd w:id="29"/>
      <w:r>
        <w:rPr>
          <w:rFonts w:eastAsia="仿宋_GB2312" w:hint="eastAsia"/>
          <w:b/>
          <w:sz w:val="24"/>
        </w:rPr>
        <w:t>。</w:t>
      </w:r>
    </w:p>
    <w:p w:rsidR="005B682B" w:rsidRDefault="001A147D">
      <w:pPr>
        <w:widowControl/>
        <w:tabs>
          <w:tab w:val="left" w:pos="142"/>
          <w:tab w:val="left" w:pos="993"/>
        </w:tabs>
        <w:snapToGrid w:val="0"/>
        <w:spacing w:line="360" w:lineRule="auto"/>
        <w:ind w:firstLine="560"/>
        <w:jc w:val="center"/>
        <w:rPr>
          <w:rFonts w:eastAsia="仿宋_GB2312"/>
          <w:kern w:val="0"/>
          <w:sz w:val="24"/>
        </w:rPr>
      </w:pPr>
      <w:r>
        <w:rPr>
          <w:rFonts w:eastAsia="仿宋_GB2312"/>
          <w:kern w:val="0"/>
          <w:sz w:val="24"/>
        </w:rPr>
        <w:t>表</w:t>
      </w:r>
      <w:r>
        <w:rPr>
          <w:rFonts w:eastAsia="仿宋_GB2312"/>
          <w:kern w:val="0"/>
          <w:sz w:val="24"/>
        </w:rPr>
        <w:t>xx</w:t>
      </w:r>
      <w:r>
        <w:rPr>
          <w:rFonts w:eastAsia="仿宋_GB2312"/>
          <w:kern w:val="0"/>
          <w:sz w:val="24"/>
        </w:rPr>
        <w:t>：包材类型、来源及相关证明文件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520"/>
        <w:gridCol w:w="2760"/>
      </w:tblGrid>
      <w:tr w:rsidR="005B682B">
        <w:trPr>
          <w:cantSplit/>
          <w:jc w:val="center"/>
        </w:trPr>
        <w:tc>
          <w:tcPr>
            <w:tcW w:w="3116"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lastRenderedPageBreak/>
              <w:t>项目</w:t>
            </w:r>
          </w:p>
        </w:tc>
        <w:tc>
          <w:tcPr>
            <w:tcW w:w="2520"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包装容器</w:t>
            </w:r>
          </w:p>
        </w:tc>
        <w:tc>
          <w:tcPr>
            <w:tcW w:w="2760" w:type="dxa"/>
            <w:vAlign w:val="center"/>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配件</w:t>
            </w:r>
            <w:r>
              <w:rPr>
                <w:rFonts w:eastAsia="仿宋_GB2312"/>
                <w:kern w:val="0"/>
                <w:sz w:val="24"/>
                <w:vertAlign w:val="superscript"/>
              </w:rPr>
              <w:t>注</w:t>
            </w:r>
            <w:r>
              <w:rPr>
                <w:rFonts w:eastAsia="仿宋_GB2312"/>
                <w:kern w:val="0"/>
                <w:sz w:val="24"/>
                <w:vertAlign w:val="superscript"/>
              </w:rPr>
              <w:t>2</w:t>
            </w:r>
          </w:p>
        </w:tc>
      </w:tr>
      <w:tr w:rsidR="005B682B">
        <w:trPr>
          <w:cantSplit/>
          <w:jc w:val="center"/>
        </w:trPr>
        <w:tc>
          <w:tcPr>
            <w:tcW w:w="3116" w:type="dxa"/>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包材类型</w:t>
            </w:r>
            <w:r>
              <w:rPr>
                <w:rFonts w:eastAsia="仿宋_GB2312"/>
                <w:kern w:val="0"/>
                <w:sz w:val="24"/>
                <w:vertAlign w:val="superscript"/>
              </w:rPr>
              <w:t>注</w:t>
            </w:r>
            <w:r>
              <w:rPr>
                <w:rFonts w:eastAsia="仿宋_GB2312"/>
                <w:kern w:val="0"/>
                <w:sz w:val="24"/>
                <w:vertAlign w:val="superscript"/>
              </w:rPr>
              <w:t>1</w:t>
            </w:r>
          </w:p>
        </w:tc>
        <w:tc>
          <w:tcPr>
            <w:tcW w:w="2520" w:type="dxa"/>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2760" w:type="dxa"/>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cantSplit/>
          <w:jc w:val="center"/>
        </w:trPr>
        <w:tc>
          <w:tcPr>
            <w:tcW w:w="3116" w:type="dxa"/>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包材生产商</w:t>
            </w:r>
          </w:p>
        </w:tc>
        <w:tc>
          <w:tcPr>
            <w:tcW w:w="2520" w:type="dxa"/>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2760" w:type="dxa"/>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cantSplit/>
          <w:jc w:val="center"/>
        </w:trPr>
        <w:tc>
          <w:tcPr>
            <w:tcW w:w="3116" w:type="dxa"/>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包材登记信息</w:t>
            </w:r>
          </w:p>
        </w:tc>
        <w:tc>
          <w:tcPr>
            <w:tcW w:w="2520" w:type="dxa"/>
          </w:tcPr>
          <w:p w:rsidR="005B682B" w:rsidRDefault="005B682B">
            <w:pPr>
              <w:widowControl/>
              <w:tabs>
                <w:tab w:val="left" w:pos="142"/>
                <w:tab w:val="left" w:pos="993"/>
              </w:tabs>
              <w:snapToGrid w:val="0"/>
              <w:spacing w:line="360" w:lineRule="auto"/>
              <w:jc w:val="center"/>
              <w:rPr>
                <w:rFonts w:eastAsia="仿宋_GB2312"/>
                <w:kern w:val="0"/>
                <w:sz w:val="24"/>
              </w:rPr>
            </w:pPr>
          </w:p>
        </w:tc>
        <w:tc>
          <w:tcPr>
            <w:tcW w:w="2760" w:type="dxa"/>
          </w:tcPr>
          <w:p w:rsidR="005B682B" w:rsidRDefault="005B682B">
            <w:pPr>
              <w:widowControl/>
              <w:tabs>
                <w:tab w:val="left" w:pos="142"/>
                <w:tab w:val="left" w:pos="993"/>
              </w:tabs>
              <w:snapToGrid w:val="0"/>
              <w:spacing w:line="360" w:lineRule="auto"/>
              <w:jc w:val="center"/>
              <w:rPr>
                <w:rFonts w:eastAsia="仿宋_GB2312"/>
                <w:kern w:val="0"/>
                <w:sz w:val="24"/>
              </w:rPr>
            </w:pPr>
          </w:p>
        </w:tc>
      </w:tr>
      <w:tr w:rsidR="005B682B">
        <w:trPr>
          <w:cantSplit/>
          <w:jc w:val="center"/>
        </w:trPr>
        <w:tc>
          <w:tcPr>
            <w:tcW w:w="3116" w:type="dxa"/>
          </w:tcPr>
          <w:p w:rsidR="005B682B" w:rsidRDefault="001A147D">
            <w:pPr>
              <w:widowControl/>
              <w:tabs>
                <w:tab w:val="left" w:pos="142"/>
                <w:tab w:val="left" w:pos="993"/>
              </w:tabs>
              <w:snapToGrid w:val="0"/>
              <w:spacing w:line="360" w:lineRule="auto"/>
              <w:jc w:val="center"/>
              <w:rPr>
                <w:rFonts w:eastAsia="仿宋_GB2312"/>
                <w:kern w:val="0"/>
                <w:sz w:val="24"/>
              </w:rPr>
            </w:pPr>
            <w:r>
              <w:rPr>
                <w:rFonts w:eastAsia="仿宋_GB2312"/>
                <w:kern w:val="0"/>
                <w:sz w:val="24"/>
              </w:rPr>
              <w:t>包材质量标准编号</w:t>
            </w:r>
          </w:p>
        </w:tc>
        <w:tc>
          <w:tcPr>
            <w:tcW w:w="2520" w:type="dxa"/>
          </w:tcPr>
          <w:p w:rsidR="005B682B" w:rsidRDefault="005B682B">
            <w:pPr>
              <w:widowControl/>
              <w:tabs>
                <w:tab w:val="left" w:pos="142"/>
                <w:tab w:val="left" w:pos="993"/>
              </w:tabs>
              <w:snapToGrid w:val="0"/>
              <w:spacing w:line="360" w:lineRule="auto"/>
              <w:rPr>
                <w:rFonts w:eastAsia="仿宋_GB2312"/>
                <w:kern w:val="0"/>
                <w:sz w:val="24"/>
              </w:rPr>
            </w:pPr>
          </w:p>
        </w:tc>
        <w:tc>
          <w:tcPr>
            <w:tcW w:w="2760" w:type="dxa"/>
          </w:tcPr>
          <w:p w:rsidR="005B682B" w:rsidRDefault="005B682B">
            <w:pPr>
              <w:widowControl/>
              <w:tabs>
                <w:tab w:val="left" w:pos="142"/>
                <w:tab w:val="left" w:pos="993"/>
              </w:tabs>
              <w:snapToGrid w:val="0"/>
              <w:spacing w:line="360" w:lineRule="auto"/>
              <w:rPr>
                <w:rFonts w:eastAsia="仿宋_GB2312"/>
                <w:kern w:val="0"/>
                <w:sz w:val="24"/>
              </w:rPr>
            </w:pPr>
          </w:p>
        </w:tc>
      </w:tr>
    </w:tbl>
    <w:p w:rsidR="005B682B" w:rsidRDefault="001A147D">
      <w:pPr>
        <w:widowControl/>
        <w:tabs>
          <w:tab w:val="left" w:pos="142"/>
          <w:tab w:val="left" w:pos="993"/>
        </w:tabs>
        <w:adjustRightInd w:val="0"/>
        <w:snapToGrid w:val="0"/>
        <w:spacing w:line="360" w:lineRule="auto"/>
        <w:ind w:firstLineChars="200" w:firstLine="480"/>
        <w:rPr>
          <w:rFonts w:eastAsia="仿宋_GB2312"/>
          <w:kern w:val="0"/>
          <w:sz w:val="24"/>
        </w:rPr>
      </w:pPr>
      <w:r>
        <w:rPr>
          <w:rFonts w:eastAsia="仿宋_GB2312"/>
          <w:kern w:val="0"/>
          <w:sz w:val="24"/>
        </w:rPr>
        <w:t>注</w:t>
      </w:r>
      <w:r>
        <w:rPr>
          <w:rFonts w:eastAsia="仿宋_GB2312"/>
          <w:kern w:val="0"/>
          <w:sz w:val="24"/>
        </w:rPr>
        <w:t>1</w:t>
      </w:r>
      <w:r>
        <w:rPr>
          <w:rFonts w:eastAsia="仿宋_GB2312"/>
          <w:kern w:val="0"/>
          <w:sz w:val="24"/>
        </w:rPr>
        <w:t>：关于包材类型，需写明结构材料、规格等。</w:t>
      </w:r>
    </w:p>
    <w:p w:rsidR="005B682B" w:rsidRDefault="001A147D">
      <w:pPr>
        <w:widowControl/>
        <w:tabs>
          <w:tab w:val="left" w:pos="142"/>
          <w:tab w:val="left" w:pos="993"/>
        </w:tabs>
        <w:adjustRightInd w:val="0"/>
        <w:snapToGrid w:val="0"/>
        <w:spacing w:line="360" w:lineRule="auto"/>
        <w:ind w:firstLineChars="200" w:firstLine="480"/>
        <w:rPr>
          <w:rFonts w:eastAsia="仿宋_GB2312"/>
          <w:kern w:val="0"/>
          <w:sz w:val="24"/>
        </w:rPr>
      </w:pPr>
      <w:r>
        <w:rPr>
          <w:rFonts w:eastAsia="仿宋_GB2312"/>
          <w:kern w:val="0"/>
          <w:sz w:val="24"/>
        </w:rPr>
        <w:t>注</w:t>
      </w:r>
      <w:r>
        <w:rPr>
          <w:rFonts w:eastAsia="仿宋_GB2312"/>
          <w:kern w:val="0"/>
          <w:sz w:val="24"/>
        </w:rPr>
        <w:t>2</w:t>
      </w:r>
      <w:r>
        <w:rPr>
          <w:rFonts w:eastAsia="仿宋_GB2312"/>
          <w:kern w:val="0"/>
          <w:sz w:val="24"/>
        </w:rPr>
        <w:t>：表中的配件一栏应包括所有使用的直接接触兽药的包材配件。如：塑料输液容器用组合盖、塑料输液容器用接口等。</w:t>
      </w:r>
    </w:p>
    <w:p w:rsidR="005B682B" w:rsidRDefault="001A147D">
      <w:pPr>
        <w:widowControl/>
        <w:tabs>
          <w:tab w:val="left" w:pos="142"/>
          <w:tab w:val="left" w:pos="993"/>
        </w:tabs>
        <w:adjustRightInd w:val="0"/>
        <w:snapToGrid w:val="0"/>
        <w:spacing w:line="360" w:lineRule="auto"/>
        <w:ind w:firstLineChars="200" w:firstLine="480"/>
        <w:rPr>
          <w:rFonts w:eastAsia="仿宋_GB2312"/>
          <w:kern w:val="0"/>
          <w:sz w:val="24"/>
        </w:rPr>
      </w:pPr>
      <w:r>
        <w:rPr>
          <w:rFonts w:eastAsia="仿宋_GB2312"/>
          <w:kern w:val="0"/>
          <w:sz w:val="24"/>
        </w:rPr>
        <w:t>提供包材的检验报告（可来自包材生产商或供应商）。</w:t>
      </w:r>
    </w:p>
    <w:p w:rsidR="005B682B" w:rsidRDefault="001A147D">
      <w:pPr>
        <w:adjustRightInd w:val="0"/>
        <w:snapToGrid w:val="0"/>
        <w:spacing w:line="360" w:lineRule="auto"/>
        <w:rPr>
          <w:rFonts w:eastAsia="仿宋_GB2312"/>
          <w:b/>
          <w:sz w:val="24"/>
        </w:rPr>
      </w:pPr>
      <w:bookmarkStart w:id="30" w:name="_Toc462062134"/>
      <w:r>
        <w:rPr>
          <w:rFonts w:eastAsia="仿宋_GB2312"/>
          <w:b/>
          <w:sz w:val="24"/>
        </w:rPr>
        <w:t xml:space="preserve">15.2 </w:t>
      </w:r>
      <w:r>
        <w:rPr>
          <w:rFonts w:eastAsia="仿宋_GB2312"/>
          <w:b/>
          <w:sz w:val="24"/>
        </w:rPr>
        <w:t>阐述包材的选择依据。</w:t>
      </w:r>
      <w:bookmarkEnd w:id="30"/>
    </w:p>
    <w:p w:rsidR="005B682B" w:rsidRDefault="001A147D">
      <w:pPr>
        <w:adjustRightInd w:val="0"/>
        <w:snapToGrid w:val="0"/>
        <w:spacing w:line="360" w:lineRule="auto"/>
        <w:rPr>
          <w:rFonts w:eastAsia="仿宋_GB2312"/>
          <w:b/>
          <w:sz w:val="24"/>
        </w:rPr>
      </w:pPr>
      <w:bookmarkStart w:id="31" w:name="_Toc462062135"/>
      <w:r>
        <w:rPr>
          <w:rFonts w:eastAsia="仿宋_GB2312"/>
          <w:b/>
          <w:sz w:val="24"/>
        </w:rPr>
        <w:t xml:space="preserve">15.3 </w:t>
      </w:r>
      <w:r>
        <w:rPr>
          <w:rFonts w:eastAsia="仿宋_GB2312"/>
          <w:b/>
          <w:sz w:val="24"/>
        </w:rPr>
        <w:t>对包材选择的支持性研究</w:t>
      </w:r>
      <w:r>
        <w:rPr>
          <w:rFonts w:eastAsia="仿宋_GB2312" w:hint="eastAsia"/>
          <w:b/>
          <w:sz w:val="24"/>
        </w:rPr>
        <w:t>资料</w:t>
      </w:r>
      <w:r>
        <w:rPr>
          <w:rFonts w:eastAsia="仿宋_GB2312"/>
          <w:b/>
          <w:sz w:val="24"/>
        </w:rPr>
        <w:t>。</w:t>
      </w:r>
      <w:bookmarkEnd w:id="31"/>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本品与直接接触兽药的包装材料的相容性研究资料，包括相容性试验的内容、试验设计、考察指标、检测方法及方法学验证、样品制备方法、试验结果及对结果的分析等。如未进行包材相容性研究，应说明理由，并提供充分的文献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sz w:val="24"/>
        </w:rPr>
        <w:t>仿制药</w:t>
      </w:r>
      <w:r>
        <w:rPr>
          <w:rFonts w:eastAsia="仿宋_GB2312"/>
          <w:bCs/>
          <w:kern w:val="0"/>
          <w:sz w:val="24"/>
        </w:rPr>
        <w:t>应说明其内包材是否与原研兽药一致，</w:t>
      </w:r>
      <w:r>
        <w:rPr>
          <w:rFonts w:eastAsia="仿宋_GB2312"/>
          <w:sz w:val="24"/>
        </w:rPr>
        <w:t>注册分类</w:t>
      </w:r>
      <w:r>
        <w:rPr>
          <w:rFonts w:eastAsia="仿宋_GB2312" w:hint="eastAsia"/>
          <w:sz w:val="24"/>
        </w:rPr>
        <w:t>3.3</w:t>
      </w:r>
      <w:r>
        <w:rPr>
          <w:rFonts w:eastAsia="仿宋_GB2312" w:hint="eastAsia"/>
          <w:sz w:val="24"/>
        </w:rPr>
        <w:t>应说明其内包材是否与已注册产品一致，</w:t>
      </w:r>
      <w:r>
        <w:rPr>
          <w:rFonts w:eastAsia="仿宋_GB2312"/>
          <w:bCs/>
          <w:kern w:val="0"/>
          <w:sz w:val="24"/>
        </w:rPr>
        <w:t>如不一致应提供充分的试验与文献依据。</w:t>
      </w:r>
    </w:p>
    <w:p w:rsidR="005B682B" w:rsidRDefault="001A147D">
      <w:pPr>
        <w:adjustRightInd w:val="0"/>
        <w:snapToGrid w:val="0"/>
        <w:spacing w:line="360" w:lineRule="auto"/>
        <w:rPr>
          <w:rFonts w:eastAsia="仿宋_GB2312"/>
          <w:b/>
          <w:sz w:val="24"/>
        </w:rPr>
      </w:pPr>
      <w:bookmarkStart w:id="32" w:name="_Toc462062136"/>
      <w:r>
        <w:rPr>
          <w:rFonts w:eastAsia="仿宋_GB2312"/>
          <w:b/>
          <w:sz w:val="24"/>
        </w:rPr>
        <w:t xml:space="preserve">15.4 </w:t>
      </w:r>
      <w:r>
        <w:rPr>
          <w:rFonts w:eastAsia="仿宋_GB2312"/>
          <w:b/>
          <w:sz w:val="24"/>
        </w:rPr>
        <w:t>相容性</w:t>
      </w:r>
      <w:bookmarkEnd w:id="32"/>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提供研究资料说明制剂和附带溶剂或者给药装置的相容性。</w:t>
      </w:r>
    </w:p>
    <w:p w:rsidR="005B682B" w:rsidRDefault="001A147D">
      <w:pPr>
        <w:adjustRightInd w:val="0"/>
        <w:snapToGrid w:val="0"/>
        <w:spacing w:line="360" w:lineRule="auto"/>
        <w:rPr>
          <w:rFonts w:eastAsia="仿宋_GB2312"/>
          <w:b/>
          <w:sz w:val="24"/>
        </w:rPr>
      </w:pPr>
      <w:bookmarkStart w:id="33" w:name="_Toc462062137"/>
      <w:r>
        <w:rPr>
          <w:rFonts w:eastAsia="仿宋_GB2312"/>
          <w:b/>
          <w:sz w:val="24"/>
        </w:rPr>
        <w:t>16.</w:t>
      </w:r>
      <w:r>
        <w:rPr>
          <w:rFonts w:eastAsia="仿宋_GB2312" w:hint="eastAsia"/>
          <w:b/>
          <w:sz w:val="24"/>
        </w:rPr>
        <w:t>样品的检验报告书。</w:t>
      </w:r>
      <w:bookmarkEnd w:id="33"/>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提供每个规格不少于三批样品的检验报告。</w:t>
      </w:r>
    </w:p>
    <w:p w:rsidR="005B682B" w:rsidRDefault="001A147D">
      <w:pPr>
        <w:widowControl/>
        <w:adjustRightInd w:val="0"/>
        <w:snapToGrid w:val="0"/>
        <w:spacing w:line="360" w:lineRule="auto"/>
        <w:jc w:val="left"/>
        <w:rPr>
          <w:rFonts w:ascii="方正楷体_GBK" w:eastAsia="方正楷体_GBK" w:hAnsi="方正楷体_GBK" w:cs="方正楷体_GBK"/>
          <w:bCs/>
          <w:kern w:val="0"/>
          <w:sz w:val="28"/>
          <w:szCs w:val="28"/>
        </w:rPr>
      </w:pPr>
      <w:r>
        <w:rPr>
          <w:rFonts w:ascii="方正楷体_GBK" w:eastAsia="方正楷体_GBK" w:hAnsi="方正楷体_GBK" w:cs="方正楷体_GBK" w:hint="eastAsia"/>
          <w:bCs/>
          <w:kern w:val="0"/>
          <w:sz w:val="28"/>
          <w:szCs w:val="28"/>
        </w:rPr>
        <w:t>（三）药理毒理研究资料</w:t>
      </w:r>
    </w:p>
    <w:p w:rsidR="005B682B" w:rsidRDefault="001A147D">
      <w:pPr>
        <w:adjustRightInd w:val="0"/>
        <w:snapToGrid w:val="0"/>
        <w:spacing w:line="360" w:lineRule="auto"/>
        <w:rPr>
          <w:rFonts w:eastAsia="仿宋_GB2312"/>
          <w:b/>
          <w:sz w:val="24"/>
        </w:rPr>
      </w:pPr>
      <w:r>
        <w:rPr>
          <w:rFonts w:eastAsia="仿宋_GB2312"/>
          <w:b/>
          <w:sz w:val="24"/>
        </w:rPr>
        <w:t xml:space="preserve">17. </w:t>
      </w:r>
      <w:r>
        <w:rPr>
          <w:rFonts w:eastAsia="仿宋_GB2312"/>
          <w:b/>
          <w:sz w:val="24"/>
        </w:rPr>
        <w:t>药理毒理研究资料综述。</w:t>
      </w:r>
    </w:p>
    <w:p w:rsidR="005B682B" w:rsidRDefault="001A147D">
      <w:pPr>
        <w:adjustRightInd w:val="0"/>
        <w:snapToGrid w:val="0"/>
        <w:spacing w:line="360" w:lineRule="auto"/>
        <w:ind w:firstLineChars="200" w:firstLine="480"/>
        <w:rPr>
          <w:rFonts w:eastAsia="仿宋_GB2312"/>
          <w:bCs/>
          <w:kern w:val="0"/>
          <w:sz w:val="24"/>
        </w:rPr>
      </w:pPr>
      <w:r>
        <w:rPr>
          <w:rFonts w:eastAsia="仿宋_GB2312" w:hint="eastAsia"/>
          <w:bCs/>
          <w:kern w:val="0"/>
          <w:sz w:val="24"/>
        </w:rPr>
        <w:t>应对</w:t>
      </w:r>
      <w:r>
        <w:rPr>
          <w:rFonts w:eastAsia="仿宋_GB2312"/>
          <w:bCs/>
          <w:kern w:val="0"/>
          <w:sz w:val="24"/>
        </w:rPr>
        <w:t>活性物质的简要信息、药效学（药理作用及作用机制）、</w:t>
      </w:r>
      <w:r>
        <w:rPr>
          <w:rFonts w:eastAsia="仿宋_GB2312" w:hint="eastAsia"/>
          <w:bCs/>
          <w:kern w:val="0"/>
          <w:sz w:val="24"/>
        </w:rPr>
        <w:t>安全</w:t>
      </w:r>
      <w:r>
        <w:rPr>
          <w:rFonts w:eastAsia="仿宋_GB2312"/>
          <w:bCs/>
          <w:kern w:val="0"/>
          <w:sz w:val="24"/>
        </w:rPr>
        <w:t>药理学（如适用）、毒理学试验</w:t>
      </w:r>
      <w:r>
        <w:rPr>
          <w:rFonts w:eastAsia="仿宋_GB2312" w:hint="eastAsia"/>
          <w:bCs/>
          <w:kern w:val="0"/>
          <w:sz w:val="24"/>
        </w:rPr>
        <w:t>进行综合性和关键性评价</w:t>
      </w:r>
      <w:r>
        <w:rPr>
          <w:rFonts w:eastAsia="仿宋_GB2312"/>
          <w:bCs/>
          <w:kern w:val="0"/>
          <w:sz w:val="24"/>
        </w:rPr>
        <w:t>。</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应对主要药效学试验进行总结和评价。如果进行了药效学</w:t>
      </w:r>
      <w:r>
        <w:rPr>
          <w:rFonts w:eastAsia="仿宋_GB2312" w:hint="eastAsia"/>
          <w:bCs/>
          <w:kern w:val="0"/>
          <w:sz w:val="24"/>
        </w:rPr>
        <w:t>和</w:t>
      </w:r>
      <w:r>
        <w:rPr>
          <w:rFonts w:eastAsia="仿宋_GB2312"/>
          <w:bCs/>
          <w:kern w:val="0"/>
          <w:sz w:val="24"/>
        </w:rPr>
        <w:t>药物相互作用研究，则在此部分进行简要总结。分析主要药效学试验的量效关系及时效关系，并对药理作用特点</w:t>
      </w:r>
      <w:r>
        <w:rPr>
          <w:rFonts w:eastAsia="仿宋_GB2312" w:hint="eastAsia"/>
          <w:bCs/>
          <w:kern w:val="0"/>
          <w:sz w:val="24"/>
        </w:rPr>
        <w:t>、作用机制</w:t>
      </w:r>
      <w:r>
        <w:rPr>
          <w:rFonts w:eastAsia="仿宋_GB2312"/>
          <w:bCs/>
          <w:kern w:val="0"/>
          <w:sz w:val="24"/>
        </w:rPr>
        <w:t>及其与拟定适应</w:t>
      </w:r>
      <w:r>
        <w:rPr>
          <w:rFonts w:eastAsia="仿宋_GB2312" w:hint="eastAsia"/>
          <w:bCs/>
          <w:kern w:val="0"/>
          <w:sz w:val="24"/>
        </w:rPr>
        <w:t>证</w:t>
      </w:r>
      <w:r>
        <w:rPr>
          <w:rFonts w:eastAsia="仿宋_GB2312"/>
          <w:bCs/>
          <w:kern w:val="0"/>
          <w:sz w:val="24"/>
        </w:rPr>
        <w:t>的相关性和支持程度进行综合评价。</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简要概括毒理学试验结果，分析毒理学</w:t>
      </w:r>
      <w:r>
        <w:rPr>
          <w:rFonts w:eastAsia="仿宋_GB2312" w:hint="eastAsia"/>
          <w:bCs/>
          <w:kern w:val="0"/>
          <w:sz w:val="24"/>
        </w:rPr>
        <w:t>特点、</w:t>
      </w:r>
      <w:r>
        <w:rPr>
          <w:rFonts w:eastAsia="仿宋_GB2312"/>
          <w:bCs/>
          <w:kern w:val="0"/>
          <w:sz w:val="24"/>
        </w:rPr>
        <w:t>毒理学结果与毒代动力学的关</w:t>
      </w:r>
      <w:r>
        <w:rPr>
          <w:rFonts w:eastAsia="仿宋_GB2312"/>
          <w:bCs/>
          <w:kern w:val="0"/>
          <w:sz w:val="24"/>
        </w:rPr>
        <w:lastRenderedPageBreak/>
        <w:t>系，综合分析及评价各项试验结果之间的相关性，种属和性别之间的差异性等。</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分析药理学与毒理学结果之间的相关性。结合药学、临床资料进行综合分析与评价。</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提供有关参考文献，必要时应提供全文及中文译文。</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对研究结果总结除文字叙述外，可采用表格形式进行记录和总结，申请人可根据实际内容对表格格式进行优化。</w:t>
      </w:r>
    </w:p>
    <w:p w:rsidR="005B682B" w:rsidRDefault="001A147D">
      <w:pPr>
        <w:widowControl/>
        <w:snapToGrid w:val="0"/>
        <w:spacing w:line="276" w:lineRule="auto"/>
        <w:ind w:firstLineChars="100" w:firstLine="240"/>
        <w:jc w:val="center"/>
        <w:rPr>
          <w:rFonts w:eastAsia="仿宋_GB2312"/>
          <w:kern w:val="0"/>
          <w:sz w:val="28"/>
          <w:szCs w:val="28"/>
        </w:rPr>
      </w:pPr>
      <w:r>
        <w:rPr>
          <w:rFonts w:eastAsia="仿宋_GB2312"/>
          <w:kern w:val="0"/>
          <w:sz w:val="24"/>
        </w:rPr>
        <w:t>表</w:t>
      </w:r>
      <w:r>
        <w:rPr>
          <w:rFonts w:eastAsia="仿宋_GB2312"/>
          <w:kern w:val="0"/>
          <w:sz w:val="24"/>
        </w:rPr>
        <w:t>xx</w:t>
      </w:r>
      <w:r>
        <w:rPr>
          <w:rFonts w:eastAsia="仿宋_GB2312"/>
          <w:kern w:val="0"/>
          <w:sz w:val="24"/>
        </w:rPr>
        <w:t>：全部非临床试验项目表</w:t>
      </w:r>
    </w:p>
    <w:tbl>
      <w:tblPr>
        <w:tblW w:w="6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65"/>
        <w:gridCol w:w="1940"/>
      </w:tblGrid>
      <w:tr w:rsidR="005B682B">
        <w:trPr>
          <w:trHeight w:val="841"/>
          <w:jc w:val="center"/>
        </w:trPr>
        <w:tc>
          <w:tcPr>
            <w:tcW w:w="2271" w:type="dxa"/>
          </w:tcPr>
          <w:p w:rsidR="005B682B" w:rsidRDefault="001A147D">
            <w:pPr>
              <w:autoSpaceDE w:val="0"/>
              <w:autoSpaceDN w:val="0"/>
              <w:adjustRightInd w:val="0"/>
              <w:snapToGrid w:val="0"/>
              <w:spacing w:line="360" w:lineRule="auto"/>
              <w:jc w:val="center"/>
              <w:rPr>
                <w:rFonts w:eastAsia="仿宋_GB2312"/>
                <w:sz w:val="24"/>
              </w:rPr>
            </w:pPr>
            <w:r>
              <w:rPr>
                <w:rFonts w:eastAsia="仿宋_GB2312"/>
                <w:sz w:val="24"/>
              </w:rPr>
              <w:t>研究编号</w:t>
            </w:r>
          </w:p>
        </w:tc>
        <w:tc>
          <w:tcPr>
            <w:tcW w:w="2265" w:type="dxa"/>
          </w:tcPr>
          <w:p w:rsidR="005B682B" w:rsidRDefault="001A147D">
            <w:pPr>
              <w:autoSpaceDE w:val="0"/>
              <w:autoSpaceDN w:val="0"/>
              <w:adjustRightInd w:val="0"/>
              <w:snapToGrid w:val="0"/>
              <w:spacing w:line="360" w:lineRule="auto"/>
              <w:jc w:val="center"/>
              <w:rPr>
                <w:rFonts w:eastAsia="仿宋_GB2312"/>
                <w:sz w:val="24"/>
              </w:rPr>
            </w:pPr>
            <w:r>
              <w:rPr>
                <w:rFonts w:eastAsia="仿宋_GB2312"/>
                <w:sz w:val="24"/>
              </w:rPr>
              <w:t>研究项目</w:t>
            </w:r>
          </w:p>
        </w:tc>
        <w:tc>
          <w:tcPr>
            <w:tcW w:w="1940" w:type="dxa"/>
          </w:tcPr>
          <w:p w:rsidR="005B682B" w:rsidRDefault="001A147D">
            <w:pPr>
              <w:autoSpaceDE w:val="0"/>
              <w:autoSpaceDN w:val="0"/>
              <w:adjustRightInd w:val="0"/>
              <w:snapToGrid w:val="0"/>
              <w:spacing w:line="360" w:lineRule="auto"/>
              <w:jc w:val="center"/>
              <w:rPr>
                <w:rFonts w:eastAsia="仿宋_GB2312"/>
                <w:sz w:val="24"/>
              </w:rPr>
            </w:pPr>
            <w:r>
              <w:rPr>
                <w:rFonts w:eastAsia="仿宋_GB2312"/>
                <w:sz w:val="24"/>
              </w:rPr>
              <w:t>受试物情况说明</w:t>
            </w:r>
          </w:p>
          <w:p w:rsidR="005B682B" w:rsidRDefault="001A147D">
            <w:pPr>
              <w:autoSpaceDE w:val="0"/>
              <w:autoSpaceDN w:val="0"/>
              <w:adjustRightInd w:val="0"/>
              <w:snapToGrid w:val="0"/>
              <w:spacing w:line="360" w:lineRule="auto"/>
              <w:jc w:val="center"/>
              <w:rPr>
                <w:rFonts w:eastAsia="仿宋_GB2312"/>
                <w:sz w:val="24"/>
              </w:rPr>
            </w:pPr>
            <w:r>
              <w:rPr>
                <w:rFonts w:eastAsia="仿宋_GB2312"/>
                <w:sz w:val="24"/>
              </w:rPr>
              <w:t>批号、纯度等</w:t>
            </w:r>
          </w:p>
        </w:tc>
      </w:tr>
      <w:tr w:rsidR="005B682B">
        <w:trPr>
          <w:trHeight w:val="1681"/>
          <w:jc w:val="center"/>
        </w:trPr>
        <w:tc>
          <w:tcPr>
            <w:tcW w:w="2271" w:type="dxa"/>
            <w:vMerge w:val="restart"/>
          </w:tcPr>
          <w:p w:rsidR="005B682B" w:rsidRDefault="001A147D">
            <w:pPr>
              <w:autoSpaceDE w:val="0"/>
              <w:autoSpaceDN w:val="0"/>
              <w:adjustRightInd w:val="0"/>
              <w:snapToGrid w:val="0"/>
              <w:spacing w:line="360" w:lineRule="auto"/>
              <w:rPr>
                <w:rFonts w:eastAsia="仿宋_GB2312"/>
                <w:sz w:val="24"/>
              </w:rPr>
            </w:pPr>
            <w:r>
              <w:rPr>
                <w:rFonts w:eastAsia="仿宋_GB2312"/>
                <w:sz w:val="24"/>
              </w:rPr>
              <w:t>主要药效学</w:t>
            </w:r>
          </w:p>
        </w:tc>
        <w:tc>
          <w:tcPr>
            <w:tcW w:w="2265" w:type="dxa"/>
          </w:tcPr>
          <w:p w:rsidR="005B682B" w:rsidRDefault="001A147D">
            <w:pPr>
              <w:autoSpaceDE w:val="0"/>
              <w:autoSpaceDN w:val="0"/>
              <w:adjustRightInd w:val="0"/>
              <w:snapToGrid w:val="0"/>
              <w:spacing w:line="360" w:lineRule="auto"/>
              <w:rPr>
                <w:rFonts w:eastAsia="仿宋_GB2312"/>
                <w:sz w:val="24"/>
              </w:rPr>
            </w:pPr>
            <w:r>
              <w:rPr>
                <w:rFonts w:eastAsia="仿宋_GB2312"/>
                <w:sz w:val="24"/>
              </w:rPr>
              <w:t>体外：</w:t>
            </w:r>
          </w:p>
          <w:p w:rsidR="005B682B" w:rsidRDefault="001A147D">
            <w:pPr>
              <w:autoSpaceDE w:val="0"/>
              <w:autoSpaceDN w:val="0"/>
              <w:adjustRightInd w:val="0"/>
              <w:snapToGrid w:val="0"/>
              <w:spacing w:line="360" w:lineRule="auto"/>
              <w:rPr>
                <w:rFonts w:eastAsia="仿宋_GB2312"/>
                <w:sz w:val="24"/>
              </w:rPr>
            </w:pPr>
            <w:r>
              <w:rPr>
                <w:rFonts w:eastAsia="仿宋_GB2312"/>
                <w:sz w:val="24"/>
              </w:rPr>
              <w:t>1</w:t>
            </w:r>
          </w:p>
          <w:p w:rsidR="005B682B" w:rsidRDefault="001A147D">
            <w:pPr>
              <w:autoSpaceDE w:val="0"/>
              <w:autoSpaceDN w:val="0"/>
              <w:adjustRightInd w:val="0"/>
              <w:snapToGrid w:val="0"/>
              <w:spacing w:line="360" w:lineRule="auto"/>
              <w:rPr>
                <w:rFonts w:eastAsia="仿宋_GB2312"/>
                <w:sz w:val="24"/>
              </w:rPr>
            </w:pPr>
            <w:r>
              <w:rPr>
                <w:rFonts w:eastAsia="仿宋_GB2312"/>
                <w:sz w:val="24"/>
              </w:rPr>
              <w:t>2</w:t>
            </w:r>
          </w:p>
          <w:p w:rsidR="005B682B" w:rsidRDefault="001A147D">
            <w:pPr>
              <w:autoSpaceDE w:val="0"/>
              <w:autoSpaceDN w:val="0"/>
              <w:adjustRightInd w:val="0"/>
              <w:snapToGrid w:val="0"/>
              <w:spacing w:line="360" w:lineRule="auto"/>
              <w:rPr>
                <w:rFonts w:eastAsia="仿宋_GB2312"/>
                <w:sz w:val="24"/>
              </w:rPr>
            </w:pPr>
            <w:r>
              <w:rPr>
                <w:rFonts w:eastAsia="仿宋_GB2312"/>
                <w:sz w:val="24"/>
              </w:rPr>
              <w:t>3…….</w:t>
            </w:r>
          </w:p>
        </w:tc>
        <w:tc>
          <w:tcPr>
            <w:tcW w:w="1940" w:type="dxa"/>
          </w:tcPr>
          <w:p w:rsidR="005B682B" w:rsidRDefault="005B682B">
            <w:pPr>
              <w:spacing w:line="360" w:lineRule="auto"/>
              <w:rPr>
                <w:rFonts w:eastAsia="仿宋_GB2312"/>
                <w:sz w:val="24"/>
              </w:rPr>
            </w:pPr>
          </w:p>
        </w:tc>
      </w:tr>
      <w:tr w:rsidR="005B682B">
        <w:trPr>
          <w:trHeight w:val="1706"/>
          <w:jc w:val="center"/>
        </w:trPr>
        <w:tc>
          <w:tcPr>
            <w:tcW w:w="2271" w:type="dxa"/>
            <w:vMerge/>
          </w:tcPr>
          <w:p w:rsidR="005B682B" w:rsidRDefault="005B682B">
            <w:pPr>
              <w:autoSpaceDE w:val="0"/>
              <w:autoSpaceDN w:val="0"/>
              <w:adjustRightInd w:val="0"/>
              <w:snapToGrid w:val="0"/>
              <w:spacing w:line="360" w:lineRule="auto"/>
              <w:rPr>
                <w:rFonts w:eastAsia="仿宋_GB2312"/>
                <w:sz w:val="24"/>
              </w:rPr>
            </w:pPr>
          </w:p>
        </w:tc>
        <w:tc>
          <w:tcPr>
            <w:tcW w:w="2265" w:type="dxa"/>
          </w:tcPr>
          <w:p w:rsidR="005B682B" w:rsidRDefault="001A147D">
            <w:pPr>
              <w:autoSpaceDE w:val="0"/>
              <w:autoSpaceDN w:val="0"/>
              <w:adjustRightInd w:val="0"/>
              <w:snapToGrid w:val="0"/>
              <w:spacing w:line="360" w:lineRule="auto"/>
              <w:rPr>
                <w:rFonts w:eastAsia="仿宋_GB2312"/>
                <w:sz w:val="24"/>
              </w:rPr>
            </w:pPr>
            <w:r>
              <w:rPr>
                <w:rFonts w:eastAsia="仿宋_GB2312"/>
                <w:sz w:val="24"/>
              </w:rPr>
              <w:t>体内</w:t>
            </w:r>
          </w:p>
          <w:p w:rsidR="005B682B" w:rsidRDefault="001A147D">
            <w:pPr>
              <w:autoSpaceDE w:val="0"/>
              <w:autoSpaceDN w:val="0"/>
              <w:adjustRightInd w:val="0"/>
              <w:snapToGrid w:val="0"/>
              <w:spacing w:line="360" w:lineRule="auto"/>
              <w:rPr>
                <w:rFonts w:eastAsia="仿宋_GB2312"/>
                <w:sz w:val="24"/>
              </w:rPr>
            </w:pPr>
            <w:r>
              <w:rPr>
                <w:rFonts w:eastAsia="仿宋_GB2312"/>
                <w:sz w:val="24"/>
              </w:rPr>
              <w:t>1</w:t>
            </w:r>
          </w:p>
          <w:p w:rsidR="005B682B" w:rsidRDefault="001A147D">
            <w:pPr>
              <w:autoSpaceDE w:val="0"/>
              <w:autoSpaceDN w:val="0"/>
              <w:adjustRightInd w:val="0"/>
              <w:snapToGrid w:val="0"/>
              <w:spacing w:line="360" w:lineRule="auto"/>
              <w:rPr>
                <w:rFonts w:eastAsia="仿宋_GB2312"/>
                <w:sz w:val="24"/>
              </w:rPr>
            </w:pPr>
            <w:r>
              <w:rPr>
                <w:rFonts w:eastAsia="仿宋_GB2312"/>
                <w:sz w:val="24"/>
              </w:rPr>
              <w:t>2</w:t>
            </w:r>
          </w:p>
          <w:p w:rsidR="005B682B" w:rsidRDefault="001A147D">
            <w:pPr>
              <w:autoSpaceDE w:val="0"/>
              <w:autoSpaceDN w:val="0"/>
              <w:adjustRightInd w:val="0"/>
              <w:snapToGrid w:val="0"/>
              <w:spacing w:line="360" w:lineRule="auto"/>
              <w:rPr>
                <w:rFonts w:eastAsia="仿宋_GB2312"/>
                <w:sz w:val="24"/>
              </w:rPr>
            </w:pPr>
            <w:r>
              <w:rPr>
                <w:rFonts w:eastAsia="仿宋_GB2312"/>
                <w:sz w:val="24"/>
              </w:rPr>
              <w:t>3……</w:t>
            </w:r>
          </w:p>
        </w:tc>
        <w:tc>
          <w:tcPr>
            <w:tcW w:w="1940" w:type="dxa"/>
          </w:tcPr>
          <w:p w:rsidR="005B682B" w:rsidRDefault="005B682B">
            <w:pPr>
              <w:spacing w:line="360" w:lineRule="auto"/>
              <w:rPr>
                <w:rFonts w:eastAsia="仿宋_GB2312"/>
                <w:sz w:val="24"/>
              </w:rPr>
            </w:pPr>
          </w:p>
        </w:tc>
      </w:tr>
      <w:tr w:rsidR="005B682B">
        <w:trPr>
          <w:trHeight w:val="505"/>
          <w:jc w:val="center"/>
        </w:trPr>
        <w:tc>
          <w:tcPr>
            <w:tcW w:w="2271" w:type="dxa"/>
          </w:tcPr>
          <w:p w:rsidR="005B682B" w:rsidRDefault="001A147D">
            <w:pPr>
              <w:autoSpaceDE w:val="0"/>
              <w:autoSpaceDN w:val="0"/>
              <w:adjustRightInd w:val="0"/>
              <w:snapToGrid w:val="0"/>
              <w:spacing w:line="360" w:lineRule="auto"/>
              <w:rPr>
                <w:rFonts w:eastAsia="仿宋_GB2312"/>
                <w:sz w:val="24"/>
              </w:rPr>
            </w:pPr>
            <w:r>
              <w:rPr>
                <w:rFonts w:eastAsia="仿宋_GB2312"/>
                <w:sz w:val="24"/>
              </w:rPr>
              <w:t>一般药理学</w:t>
            </w:r>
          </w:p>
        </w:tc>
        <w:tc>
          <w:tcPr>
            <w:tcW w:w="2265" w:type="dxa"/>
          </w:tcPr>
          <w:p w:rsidR="005B682B" w:rsidRDefault="005B682B">
            <w:pPr>
              <w:autoSpaceDE w:val="0"/>
              <w:autoSpaceDN w:val="0"/>
              <w:adjustRightInd w:val="0"/>
              <w:snapToGrid w:val="0"/>
              <w:spacing w:line="360" w:lineRule="auto"/>
              <w:rPr>
                <w:rFonts w:eastAsia="仿宋_GB2312"/>
                <w:sz w:val="24"/>
              </w:rPr>
            </w:pPr>
          </w:p>
        </w:tc>
        <w:tc>
          <w:tcPr>
            <w:tcW w:w="1940" w:type="dxa"/>
          </w:tcPr>
          <w:p w:rsidR="005B682B" w:rsidRDefault="005B682B">
            <w:pPr>
              <w:spacing w:line="360" w:lineRule="auto"/>
              <w:rPr>
                <w:rFonts w:eastAsia="仿宋_GB2312"/>
                <w:sz w:val="24"/>
              </w:rPr>
            </w:pPr>
          </w:p>
        </w:tc>
      </w:tr>
      <w:tr w:rsidR="005B682B">
        <w:trPr>
          <w:trHeight w:val="382"/>
          <w:jc w:val="center"/>
        </w:trPr>
        <w:tc>
          <w:tcPr>
            <w:tcW w:w="2271" w:type="dxa"/>
          </w:tcPr>
          <w:p w:rsidR="005B682B" w:rsidRDefault="001A147D">
            <w:pPr>
              <w:autoSpaceDE w:val="0"/>
              <w:autoSpaceDN w:val="0"/>
              <w:adjustRightInd w:val="0"/>
              <w:snapToGrid w:val="0"/>
              <w:spacing w:line="360" w:lineRule="auto"/>
              <w:rPr>
                <w:rFonts w:eastAsia="仿宋_GB2312"/>
                <w:sz w:val="24"/>
              </w:rPr>
            </w:pPr>
            <w:r>
              <w:rPr>
                <w:rFonts w:eastAsia="仿宋_GB2312"/>
                <w:sz w:val="24"/>
              </w:rPr>
              <w:t>药动学</w:t>
            </w:r>
          </w:p>
        </w:tc>
        <w:tc>
          <w:tcPr>
            <w:tcW w:w="2265" w:type="dxa"/>
          </w:tcPr>
          <w:p w:rsidR="005B682B" w:rsidRDefault="001A147D">
            <w:pPr>
              <w:autoSpaceDE w:val="0"/>
              <w:autoSpaceDN w:val="0"/>
              <w:adjustRightInd w:val="0"/>
              <w:snapToGrid w:val="0"/>
              <w:spacing w:line="360" w:lineRule="auto"/>
              <w:rPr>
                <w:rFonts w:eastAsia="仿宋_GB2312"/>
                <w:sz w:val="24"/>
              </w:rPr>
            </w:pPr>
            <w:r>
              <w:rPr>
                <w:rFonts w:eastAsia="仿宋_GB2312"/>
                <w:sz w:val="24"/>
              </w:rPr>
              <w:t>同上</w:t>
            </w:r>
          </w:p>
        </w:tc>
        <w:tc>
          <w:tcPr>
            <w:tcW w:w="1940" w:type="dxa"/>
          </w:tcPr>
          <w:p w:rsidR="005B682B" w:rsidRDefault="005B682B">
            <w:pPr>
              <w:autoSpaceDE w:val="0"/>
              <w:autoSpaceDN w:val="0"/>
              <w:adjustRightInd w:val="0"/>
              <w:snapToGrid w:val="0"/>
              <w:spacing w:line="360" w:lineRule="auto"/>
              <w:rPr>
                <w:rFonts w:eastAsia="仿宋_GB2312"/>
                <w:sz w:val="24"/>
              </w:rPr>
            </w:pPr>
          </w:p>
        </w:tc>
      </w:tr>
      <w:tr w:rsidR="005B682B">
        <w:trPr>
          <w:trHeight w:val="475"/>
          <w:jc w:val="center"/>
        </w:trPr>
        <w:tc>
          <w:tcPr>
            <w:tcW w:w="2271" w:type="dxa"/>
          </w:tcPr>
          <w:p w:rsidR="005B682B" w:rsidRDefault="001A147D">
            <w:pPr>
              <w:autoSpaceDE w:val="0"/>
              <w:autoSpaceDN w:val="0"/>
              <w:adjustRightInd w:val="0"/>
              <w:snapToGrid w:val="0"/>
              <w:spacing w:line="360" w:lineRule="auto"/>
              <w:rPr>
                <w:rFonts w:eastAsia="仿宋_GB2312"/>
                <w:sz w:val="24"/>
              </w:rPr>
            </w:pPr>
            <w:r>
              <w:rPr>
                <w:rFonts w:eastAsia="仿宋_GB2312"/>
                <w:sz w:val="24"/>
              </w:rPr>
              <w:t>毒理学</w:t>
            </w:r>
          </w:p>
        </w:tc>
        <w:tc>
          <w:tcPr>
            <w:tcW w:w="2265" w:type="dxa"/>
          </w:tcPr>
          <w:p w:rsidR="005B682B" w:rsidRDefault="001A147D">
            <w:pPr>
              <w:autoSpaceDE w:val="0"/>
              <w:autoSpaceDN w:val="0"/>
              <w:adjustRightInd w:val="0"/>
              <w:snapToGrid w:val="0"/>
              <w:spacing w:line="360" w:lineRule="auto"/>
              <w:rPr>
                <w:rFonts w:eastAsia="仿宋_GB2312"/>
                <w:sz w:val="24"/>
              </w:rPr>
            </w:pPr>
            <w:r>
              <w:rPr>
                <w:rFonts w:eastAsia="仿宋_GB2312"/>
                <w:sz w:val="24"/>
              </w:rPr>
              <w:t>同上</w:t>
            </w:r>
          </w:p>
        </w:tc>
        <w:tc>
          <w:tcPr>
            <w:tcW w:w="1940" w:type="dxa"/>
          </w:tcPr>
          <w:p w:rsidR="005B682B" w:rsidRDefault="005B682B">
            <w:pPr>
              <w:autoSpaceDE w:val="0"/>
              <w:autoSpaceDN w:val="0"/>
              <w:adjustRightInd w:val="0"/>
              <w:snapToGrid w:val="0"/>
              <w:spacing w:line="360" w:lineRule="auto"/>
              <w:rPr>
                <w:rFonts w:eastAsia="仿宋_GB2312"/>
                <w:sz w:val="24"/>
              </w:rPr>
            </w:pPr>
          </w:p>
        </w:tc>
      </w:tr>
    </w:tbl>
    <w:p w:rsidR="005B682B" w:rsidRDefault="005B682B">
      <w:pPr>
        <w:widowControl/>
        <w:snapToGrid w:val="0"/>
        <w:spacing w:line="276" w:lineRule="auto"/>
        <w:ind w:firstLineChars="150" w:firstLine="360"/>
        <w:jc w:val="center"/>
        <w:rPr>
          <w:rFonts w:eastAsia="仿宋_GB2312"/>
          <w:kern w:val="0"/>
          <w:sz w:val="24"/>
        </w:rPr>
      </w:pPr>
    </w:p>
    <w:p w:rsidR="005B682B" w:rsidRDefault="001A147D">
      <w:pPr>
        <w:adjustRightInd w:val="0"/>
        <w:snapToGrid w:val="0"/>
        <w:spacing w:line="360" w:lineRule="auto"/>
        <w:rPr>
          <w:rFonts w:eastAsia="仿宋_GB2312"/>
          <w:b/>
          <w:sz w:val="24"/>
        </w:rPr>
      </w:pPr>
      <w:r>
        <w:rPr>
          <w:rFonts w:eastAsia="仿宋_GB2312"/>
          <w:b/>
          <w:sz w:val="24"/>
        </w:rPr>
        <w:t xml:space="preserve">18. </w:t>
      </w:r>
      <w:r>
        <w:rPr>
          <w:rFonts w:eastAsia="仿宋_GB2312"/>
          <w:b/>
          <w:sz w:val="24"/>
        </w:rPr>
        <w:t>主要药效学试验资料及文献资料。</w:t>
      </w:r>
    </w:p>
    <w:p w:rsidR="005B682B" w:rsidRDefault="001A147D">
      <w:pPr>
        <w:widowControl/>
        <w:adjustRightInd w:val="0"/>
        <w:snapToGrid w:val="0"/>
        <w:spacing w:line="360" w:lineRule="auto"/>
        <w:ind w:firstLineChars="200" w:firstLine="480"/>
        <w:rPr>
          <w:rFonts w:eastAsia="仿宋_GB2312"/>
          <w:bCs/>
          <w:kern w:val="0"/>
          <w:szCs w:val="32"/>
        </w:rPr>
      </w:pPr>
      <w:r>
        <w:rPr>
          <w:rFonts w:eastAsia="仿宋_GB2312"/>
          <w:bCs/>
          <w:kern w:val="0"/>
          <w:sz w:val="24"/>
        </w:rPr>
        <w:t>参考</w:t>
      </w:r>
      <w:r>
        <w:rPr>
          <w:rFonts w:eastAsia="仿宋_GB2312"/>
          <w:bCs/>
          <w:kern w:val="0"/>
          <w:sz w:val="24"/>
        </w:rPr>
        <w:t>FDA/CVM</w:t>
      </w:r>
      <w:r>
        <w:rPr>
          <w:rFonts w:eastAsia="仿宋_GB2312"/>
          <w:bCs/>
          <w:kern w:val="0"/>
          <w:sz w:val="24"/>
        </w:rPr>
        <w:t>、</w:t>
      </w:r>
      <w:r>
        <w:rPr>
          <w:rFonts w:eastAsia="仿宋_GB2312"/>
          <w:bCs/>
          <w:kern w:val="0"/>
          <w:sz w:val="24"/>
        </w:rPr>
        <w:t>EMA/CVMP</w:t>
      </w:r>
      <w:r>
        <w:rPr>
          <w:rFonts w:eastAsia="仿宋_GB2312"/>
          <w:bCs/>
          <w:kern w:val="0"/>
          <w:sz w:val="24"/>
        </w:rPr>
        <w:t>、</w:t>
      </w:r>
      <w:r>
        <w:rPr>
          <w:rFonts w:eastAsia="仿宋_GB2312"/>
          <w:bCs/>
          <w:kern w:val="0"/>
          <w:sz w:val="24"/>
        </w:rPr>
        <w:t>CDE</w:t>
      </w:r>
      <w:r>
        <w:rPr>
          <w:rFonts w:eastAsia="仿宋_GB2312"/>
          <w:bCs/>
          <w:kern w:val="0"/>
          <w:sz w:val="24"/>
        </w:rPr>
        <w:t>相关指导原则。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提供</w:t>
      </w:r>
      <w:r>
        <w:rPr>
          <w:rFonts w:eastAsia="仿宋_GB2312"/>
          <w:bCs/>
          <w:kern w:val="0"/>
          <w:sz w:val="24"/>
        </w:rPr>
        <w:t>体内</w:t>
      </w:r>
      <w:r>
        <w:rPr>
          <w:rFonts w:eastAsia="仿宋_GB2312" w:hint="eastAsia"/>
          <w:bCs/>
          <w:kern w:val="0"/>
          <w:sz w:val="24"/>
        </w:rPr>
        <w:t>和</w:t>
      </w:r>
      <w:r>
        <w:rPr>
          <w:rFonts w:eastAsia="仿宋_GB2312" w:hint="eastAsia"/>
          <w:bCs/>
          <w:kern w:val="0"/>
          <w:sz w:val="24"/>
        </w:rPr>
        <w:t>/</w:t>
      </w:r>
      <w:r>
        <w:rPr>
          <w:rFonts w:eastAsia="仿宋_GB2312"/>
          <w:bCs/>
          <w:kern w:val="0"/>
          <w:sz w:val="24"/>
        </w:rPr>
        <w:t>或体外</w:t>
      </w:r>
      <w:r>
        <w:rPr>
          <w:rFonts w:eastAsia="仿宋_GB2312" w:hint="eastAsia"/>
          <w:bCs/>
          <w:kern w:val="0"/>
          <w:sz w:val="24"/>
        </w:rPr>
        <w:t>的</w:t>
      </w:r>
      <w:r>
        <w:rPr>
          <w:rFonts w:eastAsia="仿宋_GB2312"/>
          <w:bCs/>
          <w:kern w:val="0"/>
          <w:sz w:val="24"/>
        </w:rPr>
        <w:t>主要药效学研究</w:t>
      </w:r>
      <w:r>
        <w:rPr>
          <w:rFonts w:eastAsia="仿宋_GB2312" w:hint="eastAsia"/>
          <w:bCs/>
          <w:kern w:val="0"/>
          <w:sz w:val="24"/>
        </w:rPr>
        <w:t>资料或文献资料</w:t>
      </w:r>
      <w:r>
        <w:rPr>
          <w:rFonts w:eastAsia="仿宋_GB2312"/>
          <w:bCs/>
          <w:kern w:val="0"/>
          <w:sz w:val="24"/>
        </w:rPr>
        <w:t>，包括</w:t>
      </w:r>
      <w:r>
        <w:rPr>
          <w:rFonts w:eastAsia="仿宋_GB2312" w:hint="eastAsia"/>
          <w:bCs/>
          <w:kern w:val="0"/>
          <w:sz w:val="24"/>
        </w:rPr>
        <w:t>支持申请适应证的</w:t>
      </w:r>
      <w:r>
        <w:rPr>
          <w:rFonts w:eastAsia="仿宋_GB2312"/>
          <w:bCs/>
          <w:kern w:val="0"/>
          <w:sz w:val="24"/>
        </w:rPr>
        <w:t>药</w:t>
      </w:r>
      <w:r>
        <w:rPr>
          <w:rFonts w:eastAsia="仿宋_GB2312" w:hint="eastAsia"/>
          <w:bCs/>
          <w:kern w:val="0"/>
          <w:sz w:val="24"/>
        </w:rPr>
        <w:t>物</w:t>
      </w:r>
      <w:r>
        <w:rPr>
          <w:rFonts w:eastAsia="仿宋_GB2312"/>
          <w:bCs/>
          <w:kern w:val="0"/>
          <w:sz w:val="24"/>
        </w:rPr>
        <w:t>作用、作用机制</w:t>
      </w:r>
      <w:r>
        <w:rPr>
          <w:rFonts w:eastAsia="仿宋_GB2312" w:hint="eastAsia"/>
          <w:bCs/>
          <w:kern w:val="0"/>
          <w:sz w:val="24"/>
        </w:rPr>
        <w:t>研究</w:t>
      </w:r>
      <w:r>
        <w:rPr>
          <w:rFonts w:eastAsia="仿宋_GB2312"/>
          <w:bCs/>
          <w:kern w:val="0"/>
          <w:sz w:val="24"/>
        </w:rPr>
        <w:t>等。重点分析主要药效学试验的量效关系（如起效剂量、有效剂量范围等）及时效关系（如起效时间、药效持续时间或最佳作用时间等），并对药理作用特点及其与适应证的相关性进行综合评价。主要药效学申报资料应列出试验设计思路、试验实施过程、试验结果及评价</w:t>
      </w:r>
      <w:r>
        <w:rPr>
          <w:rFonts w:eastAsia="仿宋_GB2312" w:hint="eastAsia"/>
          <w:bCs/>
          <w:kern w:val="0"/>
          <w:sz w:val="24"/>
        </w:rPr>
        <w:t>等</w:t>
      </w:r>
      <w:r>
        <w:rPr>
          <w:rFonts w:eastAsia="仿宋_GB2312"/>
          <w:bCs/>
          <w:kern w:val="0"/>
          <w:sz w:val="24"/>
        </w:rPr>
        <w:t>。抗微生物药物</w:t>
      </w:r>
      <w:r>
        <w:rPr>
          <w:rFonts w:eastAsia="仿宋_GB2312" w:hint="eastAsia"/>
          <w:bCs/>
          <w:kern w:val="0"/>
          <w:sz w:val="24"/>
        </w:rPr>
        <w:t>（含抗球虫药）需</w:t>
      </w:r>
      <w:r>
        <w:rPr>
          <w:rFonts w:eastAsia="仿宋_GB2312"/>
          <w:bCs/>
          <w:kern w:val="0"/>
          <w:sz w:val="24"/>
        </w:rPr>
        <w:t>提供抗微生物</w:t>
      </w:r>
      <w:r>
        <w:rPr>
          <w:rFonts w:eastAsia="仿宋_GB2312" w:hint="eastAsia"/>
          <w:bCs/>
          <w:kern w:val="0"/>
          <w:sz w:val="24"/>
        </w:rPr>
        <w:t>药物</w:t>
      </w:r>
      <w:r>
        <w:rPr>
          <w:rFonts w:eastAsia="仿宋_GB2312"/>
          <w:bCs/>
          <w:kern w:val="0"/>
          <w:sz w:val="24"/>
        </w:rPr>
        <w:t>分类、作用机制和抗菌谱研究资料</w:t>
      </w:r>
      <w:r>
        <w:rPr>
          <w:rFonts w:eastAsia="仿宋_GB2312" w:hint="eastAsia"/>
          <w:bCs/>
          <w:kern w:val="0"/>
          <w:sz w:val="24"/>
        </w:rPr>
        <w:t>及</w:t>
      </w:r>
      <w:r>
        <w:rPr>
          <w:rFonts w:eastAsia="仿宋_GB2312"/>
          <w:bCs/>
          <w:kern w:val="0"/>
          <w:sz w:val="24"/>
        </w:rPr>
        <w:t>文献资料，抗菌谱研究资料包括提供对各种微生物的最小抑菌浓度（</w:t>
      </w:r>
      <w:r>
        <w:rPr>
          <w:rFonts w:eastAsia="仿宋_GB2312"/>
          <w:bCs/>
          <w:kern w:val="0"/>
          <w:sz w:val="24"/>
        </w:rPr>
        <w:t>MIC</w:t>
      </w:r>
      <w:r>
        <w:rPr>
          <w:rFonts w:eastAsia="仿宋_GB2312"/>
          <w:bCs/>
          <w:kern w:val="0"/>
          <w:sz w:val="24"/>
        </w:rPr>
        <w:t>），提供对靶动物病原（历史和现行临床分离）的</w:t>
      </w:r>
      <w:r>
        <w:rPr>
          <w:rFonts w:eastAsia="仿宋_GB2312"/>
          <w:bCs/>
          <w:kern w:val="0"/>
          <w:sz w:val="24"/>
        </w:rPr>
        <w:t>MIC</w:t>
      </w:r>
      <w:r>
        <w:rPr>
          <w:rFonts w:eastAsia="仿宋_GB2312"/>
          <w:bCs/>
          <w:kern w:val="0"/>
          <w:sz w:val="24"/>
        </w:rPr>
        <w:t>，根据抗菌谱提供对食源共生菌（肠</w:t>
      </w:r>
      <w:r>
        <w:rPr>
          <w:rFonts w:eastAsia="仿宋_GB2312"/>
          <w:bCs/>
          <w:kern w:val="0"/>
          <w:sz w:val="24"/>
        </w:rPr>
        <w:lastRenderedPageBreak/>
        <w:t>道沙门氏菌、弯曲杆菌）和共生微生物（大肠杆菌、肠球菌）的</w:t>
      </w:r>
      <w:r>
        <w:rPr>
          <w:rFonts w:eastAsia="仿宋_GB2312"/>
          <w:bCs/>
          <w:kern w:val="0"/>
          <w:sz w:val="24"/>
        </w:rPr>
        <w:t>MIC</w:t>
      </w:r>
      <w:r>
        <w:rPr>
          <w:rFonts w:eastAsia="仿宋_GB2312"/>
          <w:bCs/>
          <w:kern w:val="0"/>
          <w:sz w:val="24"/>
        </w:rPr>
        <w:t>。提供菌株的来源及分离时间信息，菌株至少鉴定至</w:t>
      </w:r>
      <w:r>
        <w:rPr>
          <w:rFonts w:eastAsia="仿宋_GB2312" w:hint="eastAsia"/>
          <w:bCs/>
          <w:kern w:val="0"/>
          <w:sz w:val="24"/>
        </w:rPr>
        <w:t>“</w:t>
      </w:r>
      <w:r>
        <w:rPr>
          <w:rFonts w:eastAsia="仿宋_GB2312"/>
          <w:bCs/>
          <w:kern w:val="0"/>
          <w:sz w:val="24"/>
        </w:rPr>
        <w:t>种</w:t>
      </w:r>
      <w:r>
        <w:rPr>
          <w:rFonts w:eastAsia="仿宋_GB2312" w:hint="eastAsia"/>
          <w:bCs/>
          <w:kern w:val="0"/>
          <w:sz w:val="24"/>
        </w:rPr>
        <w:t>”</w:t>
      </w:r>
      <w:r>
        <w:rPr>
          <w:rFonts w:eastAsia="仿宋_GB2312"/>
          <w:bCs/>
          <w:kern w:val="0"/>
          <w:sz w:val="24"/>
        </w:rPr>
        <w:t>水平。</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抗球虫药</w:t>
      </w:r>
      <w:r>
        <w:rPr>
          <w:rFonts w:eastAsia="仿宋_GB2312" w:hint="eastAsia"/>
          <w:bCs/>
          <w:kern w:val="0"/>
          <w:sz w:val="24"/>
        </w:rPr>
        <w:t>需</w:t>
      </w:r>
      <w:r>
        <w:rPr>
          <w:rFonts w:eastAsia="仿宋_GB2312"/>
          <w:bCs/>
          <w:kern w:val="0"/>
          <w:sz w:val="24"/>
        </w:rPr>
        <w:t>提供抗球虫虫谱，提供抗球虫药物对实验室和临床虫株敏感性进行比较研究。提供虫株的来源及分离时间</w:t>
      </w:r>
      <w:r>
        <w:rPr>
          <w:rFonts w:eastAsia="仿宋_GB2312" w:hint="eastAsia"/>
          <w:bCs/>
          <w:kern w:val="0"/>
          <w:sz w:val="24"/>
        </w:rPr>
        <w:t>等背景</w:t>
      </w:r>
      <w:r>
        <w:rPr>
          <w:rFonts w:eastAsia="仿宋_GB2312"/>
          <w:bCs/>
          <w:kern w:val="0"/>
          <w:sz w:val="24"/>
        </w:rPr>
        <w:t>信息。</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复方制剂需采用试验研究的方式来说明组方的合理性，并通过药效学试验来提供非临床有效性信息</w:t>
      </w:r>
      <w:r>
        <w:rPr>
          <w:rFonts w:eastAsia="仿宋_GB2312" w:hint="eastAsia"/>
          <w:bCs/>
          <w:kern w:val="0"/>
          <w:sz w:val="24"/>
        </w:rPr>
        <w:t>，组方还需要合理的理论依据</w:t>
      </w:r>
      <w:r>
        <w:rPr>
          <w:rFonts w:eastAsia="仿宋_GB2312"/>
          <w:bCs/>
          <w:kern w:val="0"/>
          <w:sz w:val="24"/>
        </w:rPr>
        <w:t>。</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改良型兽药需提供临床优势的基础证据，应当在相对敏感的非临床药效学模型中获得改良兽药对比已有兽药增效的证据，并具有增效的机制解释，如通过</w:t>
      </w:r>
      <w:r>
        <w:rPr>
          <w:rFonts w:eastAsia="仿宋_GB2312" w:hint="eastAsia"/>
          <w:bCs/>
          <w:kern w:val="0"/>
          <w:sz w:val="24"/>
        </w:rPr>
        <w:t>提高</w:t>
      </w:r>
      <w:r>
        <w:rPr>
          <w:rFonts w:eastAsia="仿宋_GB2312"/>
          <w:bCs/>
          <w:kern w:val="0"/>
          <w:sz w:val="24"/>
        </w:rPr>
        <w:t>靶点结合力</w:t>
      </w:r>
      <w:r>
        <w:rPr>
          <w:rFonts w:eastAsia="仿宋_GB2312" w:hint="eastAsia"/>
          <w:bCs/>
          <w:kern w:val="0"/>
          <w:sz w:val="24"/>
        </w:rPr>
        <w:t>增加</w:t>
      </w:r>
      <w:r>
        <w:rPr>
          <w:rFonts w:eastAsia="仿宋_GB2312"/>
          <w:bCs/>
          <w:kern w:val="0"/>
          <w:sz w:val="24"/>
        </w:rPr>
        <w:t>疗效、改变药物</w:t>
      </w:r>
      <w:r>
        <w:rPr>
          <w:rFonts w:eastAsia="仿宋_GB2312"/>
          <w:bCs/>
          <w:kern w:val="0"/>
          <w:sz w:val="24"/>
        </w:rPr>
        <w:t>PK</w:t>
      </w:r>
      <w:r>
        <w:rPr>
          <w:rFonts w:eastAsia="仿宋_GB2312"/>
          <w:bCs/>
          <w:kern w:val="0"/>
          <w:sz w:val="24"/>
        </w:rPr>
        <w:t>特征和组织分布</w:t>
      </w:r>
      <w:r>
        <w:rPr>
          <w:rFonts w:eastAsia="仿宋_GB2312" w:hint="eastAsia"/>
          <w:bCs/>
          <w:kern w:val="0"/>
          <w:sz w:val="24"/>
        </w:rPr>
        <w:t>增加</w:t>
      </w:r>
      <w:r>
        <w:rPr>
          <w:rFonts w:eastAsia="仿宋_GB2312"/>
          <w:bCs/>
          <w:kern w:val="0"/>
          <w:sz w:val="24"/>
        </w:rPr>
        <w:t>疗效，或改良脱靶毒性等。</w:t>
      </w:r>
      <w:r>
        <w:rPr>
          <w:rFonts w:eastAsia="仿宋_GB2312" w:hint="eastAsia"/>
          <w:bCs/>
          <w:kern w:val="0"/>
          <w:sz w:val="24"/>
        </w:rPr>
        <w:t>增加靶动物或人用药品用于兽药的，如果适应证和作用机制不变，可采用已有药效学资料。</w:t>
      </w:r>
    </w:p>
    <w:p w:rsidR="005B682B" w:rsidRDefault="001A147D">
      <w:pPr>
        <w:adjustRightInd w:val="0"/>
        <w:snapToGrid w:val="0"/>
        <w:spacing w:line="360" w:lineRule="auto"/>
        <w:rPr>
          <w:rFonts w:eastAsia="仿宋_GB2312"/>
          <w:b/>
          <w:sz w:val="24"/>
        </w:rPr>
      </w:pPr>
      <w:r>
        <w:rPr>
          <w:rFonts w:eastAsia="仿宋_GB2312"/>
          <w:b/>
          <w:sz w:val="24"/>
        </w:rPr>
        <w:t xml:space="preserve">19. </w:t>
      </w:r>
      <w:r>
        <w:rPr>
          <w:rFonts w:eastAsia="仿宋_GB2312" w:hint="eastAsia"/>
          <w:b/>
          <w:sz w:val="24"/>
        </w:rPr>
        <w:t>安全</w:t>
      </w:r>
      <w:r>
        <w:rPr>
          <w:rFonts w:eastAsia="仿宋_GB2312"/>
          <w:b/>
          <w:sz w:val="24"/>
        </w:rPr>
        <w:t>药理学研究的试验资料或文献资料</w:t>
      </w:r>
      <w:r>
        <w:rPr>
          <w:rFonts w:eastAsia="仿宋_GB2312" w:hint="eastAsia"/>
          <w:b/>
          <w:sz w:val="24"/>
        </w:rPr>
        <w:t>。</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w:t>
      </w:r>
      <w:r>
        <w:rPr>
          <w:rFonts w:eastAsia="仿宋_GB2312" w:hint="eastAsia"/>
          <w:bCs/>
          <w:kern w:val="0"/>
          <w:sz w:val="24"/>
        </w:rPr>
        <w:t>兽药</w:t>
      </w:r>
      <w:r>
        <w:rPr>
          <w:rFonts w:eastAsia="仿宋_GB2312"/>
          <w:bCs/>
          <w:kern w:val="0"/>
          <w:sz w:val="24"/>
        </w:rPr>
        <w:t>安全药理学指导原则，参考</w:t>
      </w:r>
      <w:r>
        <w:rPr>
          <w:rFonts w:eastAsia="仿宋_GB2312"/>
          <w:bCs/>
          <w:kern w:val="0"/>
          <w:sz w:val="24"/>
        </w:rPr>
        <w:t>VICH</w:t>
      </w:r>
      <w:r>
        <w:rPr>
          <w:rFonts w:eastAsia="仿宋_GB2312"/>
          <w:bCs/>
          <w:kern w:val="0"/>
          <w:sz w:val="24"/>
        </w:rPr>
        <w:t>、</w:t>
      </w:r>
      <w:r>
        <w:rPr>
          <w:rFonts w:eastAsia="仿宋_GB2312"/>
          <w:bCs/>
          <w:kern w:val="0"/>
          <w:sz w:val="24"/>
        </w:rPr>
        <w:t>FDA/CVM</w:t>
      </w:r>
      <w:r>
        <w:rPr>
          <w:rFonts w:eastAsia="仿宋_GB2312"/>
          <w:bCs/>
          <w:kern w:val="0"/>
          <w:sz w:val="24"/>
        </w:rPr>
        <w:t>、</w:t>
      </w:r>
      <w:r>
        <w:rPr>
          <w:rFonts w:eastAsia="仿宋_GB2312"/>
          <w:bCs/>
          <w:kern w:val="0"/>
          <w:sz w:val="24"/>
        </w:rPr>
        <w:t>EMA/CVMP</w:t>
      </w:r>
      <w:r>
        <w:rPr>
          <w:rFonts w:eastAsia="仿宋_GB2312"/>
          <w:bCs/>
          <w:kern w:val="0"/>
          <w:sz w:val="24"/>
        </w:rPr>
        <w:t>、</w:t>
      </w:r>
      <w:r>
        <w:rPr>
          <w:rFonts w:eastAsia="仿宋_GB2312"/>
          <w:bCs/>
          <w:kern w:val="0"/>
          <w:sz w:val="24"/>
        </w:rPr>
        <w:t>CDE</w:t>
      </w:r>
      <w:r>
        <w:rPr>
          <w:rFonts w:eastAsia="仿宋_GB2312"/>
          <w:bCs/>
          <w:kern w:val="0"/>
          <w:sz w:val="24"/>
        </w:rPr>
        <w:t>相关指导原则。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注册分类</w:t>
      </w:r>
      <w:r>
        <w:rPr>
          <w:rFonts w:eastAsia="仿宋_GB2312"/>
          <w:bCs/>
          <w:kern w:val="0"/>
          <w:sz w:val="24"/>
        </w:rPr>
        <w:t>1.1</w:t>
      </w:r>
      <w:r>
        <w:rPr>
          <w:rFonts w:eastAsia="仿宋_GB2312" w:hint="eastAsia"/>
          <w:bCs/>
          <w:kern w:val="0"/>
          <w:sz w:val="24"/>
        </w:rPr>
        <w:t>、</w:t>
      </w:r>
      <w:r>
        <w:rPr>
          <w:rFonts w:eastAsia="仿宋_GB2312" w:hint="eastAsia"/>
          <w:bCs/>
          <w:kern w:val="0"/>
          <w:sz w:val="24"/>
        </w:rPr>
        <w:t>3.</w:t>
      </w:r>
      <w:r>
        <w:rPr>
          <w:rFonts w:eastAsia="仿宋_GB2312"/>
          <w:bCs/>
          <w:kern w:val="0"/>
          <w:sz w:val="24"/>
        </w:rPr>
        <w:t>1</w:t>
      </w:r>
      <w:r>
        <w:rPr>
          <w:rFonts w:eastAsia="仿宋_GB2312"/>
          <w:bCs/>
          <w:kern w:val="0"/>
          <w:sz w:val="24"/>
        </w:rPr>
        <w:t>需提供</w:t>
      </w:r>
      <w:r>
        <w:rPr>
          <w:rFonts w:eastAsia="仿宋_GB2312" w:hint="eastAsia"/>
          <w:bCs/>
          <w:kern w:val="0"/>
          <w:sz w:val="24"/>
        </w:rPr>
        <w:t>安全</w:t>
      </w:r>
      <w:r>
        <w:rPr>
          <w:rFonts w:eastAsia="仿宋_GB2312"/>
          <w:bCs/>
          <w:kern w:val="0"/>
          <w:sz w:val="24"/>
        </w:rPr>
        <w:t>药理学研究资料</w:t>
      </w:r>
      <w:r>
        <w:rPr>
          <w:rFonts w:eastAsia="仿宋_GB2312" w:hint="eastAsia"/>
          <w:bCs/>
          <w:kern w:val="0"/>
          <w:sz w:val="24"/>
        </w:rPr>
        <w:t>，</w:t>
      </w:r>
      <w:r>
        <w:rPr>
          <w:rFonts w:eastAsia="仿宋_GB2312"/>
          <w:bCs/>
          <w:kern w:val="0"/>
          <w:sz w:val="24"/>
        </w:rPr>
        <w:t>如</w:t>
      </w:r>
      <w:r>
        <w:rPr>
          <w:rFonts w:eastAsia="仿宋_GB2312" w:hint="eastAsia"/>
          <w:bCs/>
          <w:kern w:val="0"/>
          <w:sz w:val="24"/>
        </w:rPr>
        <w:t>对中枢</w:t>
      </w:r>
      <w:r>
        <w:rPr>
          <w:rFonts w:eastAsia="仿宋_GB2312"/>
          <w:bCs/>
          <w:kern w:val="0"/>
          <w:sz w:val="24"/>
        </w:rPr>
        <w:t>神经系统、心血管系统</w:t>
      </w:r>
      <w:r>
        <w:rPr>
          <w:rFonts w:eastAsia="仿宋_GB2312" w:hint="eastAsia"/>
          <w:bCs/>
          <w:kern w:val="0"/>
          <w:sz w:val="24"/>
        </w:rPr>
        <w:t>和</w:t>
      </w:r>
      <w:r>
        <w:rPr>
          <w:rFonts w:eastAsia="仿宋_GB2312"/>
          <w:bCs/>
          <w:kern w:val="0"/>
          <w:sz w:val="24"/>
        </w:rPr>
        <w:t>呼吸系统</w:t>
      </w:r>
      <w:r>
        <w:rPr>
          <w:rFonts w:eastAsia="仿宋_GB2312" w:hint="eastAsia"/>
          <w:bCs/>
          <w:kern w:val="0"/>
          <w:sz w:val="24"/>
        </w:rPr>
        <w:t>影响的核心组合试验。根据核心组合试验结果和临床试验结果提示</w:t>
      </w:r>
      <w:r>
        <w:rPr>
          <w:rFonts w:eastAsia="仿宋_GB2312"/>
          <w:bCs/>
          <w:kern w:val="0"/>
          <w:sz w:val="24"/>
        </w:rPr>
        <w:t>的</w:t>
      </w:r>
      <w:r>
        <w:rPr>
          <w:rFonts w:eastAsia="仿宋_GB2312" w:hint="eastAsia"/>
          <w:bCs/>
          <w:kern w:val="0"/>
          <w:sz w:val="24"/>
        </w:rPr>
        <w:t>非预期</w:t>
      </w:r>
      <w:r>
        <w:rPr>
          <w:rFonts w:eastAsia="仿宋_GB2312"/>
          <w:bCs/>
          <w:kern w:val="0"/>
          <w:sz w:val="24"/>
        </w:rPr>
        <w:t>不良</w:t>
      </w:r>
      <w:r>
        <w:rPr>
          <w:rFonts w:eastAsia="仿宋_GB2312" w:hint="eastAsia"/>
          <w:bCs/>
          <w:kern w:val="0"/>
          <w:sz w:val="24"/>
        </w:rPr>
        <w:t>反应，根据</w:t>
      </w:r>
      <w:r>
        <w:rPr>
          <w:rFonts w:eastAsia="仿宋_GB2312"/>
          <w:bCs/>
          <w:kern w:val="0"/>
          <w:sz w:val="24"/>
        </w:rPr>
        <w:t>安全性评价的</w:t>
      </w:r>
      <w:r>
        <w:rPr>
          <w:rFonts w:eastAsia="仿宋_GB2312" w:hint="eastAsia"/>
          <w:bCs/>
          <w:kern w:val="0"/>
          <w:sz w:val="24"/>
        </w:rPr>
        <w:t>满足</w:t>
      </w:r>
      <w:r>
        <w:rPr>
          <w:rFonts w:eastAsia="仿宋_GB2312"/>
          <w:bCs/>
          <w:kern w:val="0"/>
          <w:sz w:val="24"/>
        </w:rPr>
        <w:t>程度，</w:t>
      </w:r>
      <w:r>
        <w:rPr>
          <w:rFonts w:eastAsia="仿宋_GB2312" w:hint="eastAsia"/>
          <w:bCs/>
          <w:kern w:val="0"/>
          <w:sz w:val="24"/>
        </w:rPr>
        <w:t>视</w:t>
      </w:r>
      <w:r>
        <w:rPr>
          <w:rFonts w:eastAsia="仿宋_GB2312"/>
          <w:bCs/>
          <w:kern w:val="0"/>
          <w:sz w:val="24"/>
        </w:rPr>
        <w:t>情况</w:t>
      </w:r>
      <w:r>
        <w:rPr>
          <w:rFonts w:eastAsia="仿宋_GB2312" w:hint="eastAsia"/>
          <w:bCs/>
          <w:kern w:val="0"/>
          <w:sz w:val="24"/>
        </w:rPr>
        <w:t>提供追加的安全药理学研究（即除核心组合试验外的对中枢神经系统、心血管系统和呼吸系统的深入研究）和</w:t>
      </w:r>
      <w:r>
        <w:rPr>
          <w:rFonts w:eastAsia="仿宋_GB2312"/>
          <w:bCs/>
          <w:kern w:val="0"/>
          <w:sz w:val="24"/>
        </w:rPr>
        <w:t>/</w:t>
      </w:r>
      <w:r>
        <w:rPr>
          <w:rFonts w:eastAsia="仿宋_GB2312" w:hint="eastAsia"/>
          <w:bCs/>
          <w:kern w:val="0"/>
          <w:sz w:val="24"/>
        </w:rPr>
        <w:t>或补充的安全药理学研究资料（在核心组合试验和重复给药毒性试验中未观察泌尿系统、自主神经系统等相关</w:t>
      </w:r>
      <w:r>
        <w:rPr>
          <w:rFonts w:eastAsia="仿宋_GB2312"/>
          <w:bCs/>
          <w:kern w:val="0"/>
          <w:sz w:val="24"/>
        </w:rPr>
        <w:t>功能</w:t>
      </w:r>
      <w:r>
        <w:rPr>
          <w:rFonts w:eastAsia="仿宋_GB2312" w:hint="eastAsia"/>
          <w:bCs/>
          <w:kern w:val="0"/>
          <w:sz w:val="24"/>
        </w:rPr>
        <w:t>时，进行的</w:t>
      </w:r>
      <w:r>
        <w:rPr>
          <w:rFonts w:eastAsia="仿宋_GB2312"/>
          <w:bCs/>
          <w:kern w:val="0"/>
          <w:sz w:val="24"/>
        </w:rPr>
        <w:t>泌尿系统</w:t>
      </w:r>
      <w:r>
        <w:rPr>
          <w:rFonts w:eastAsia="仿宋_GB2312" w:hint="eastAsia"/>
          <w:bCs/>
          <w:kern w:val="0"/>
          <w:sz w:val="24"/>
        </w:rPr>
        <w:t>等毒性研究）。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注册分类</w:t>
      </w:r>
      <w:r>
        <w:rPr>
          <w:rFonts w:eastAsia="仿宋_GB2312" w:hint="eastAsia"/>
          <w:bCs/>
          <w:kern w:val="0"/>
          <w:sz w:val="24"/>
        </w:rPr>
        <w:t>1.</w:t>
      </w:r>
      <w:r>
        <w:rPr>
          <w:rFonts w:eastAsia="仿宋_GB2312"/>
          <w:bCs/>
          <w:kern w:val="0"/>
          <w:sz w:val="24"/>
        </w:rPr>
        <w:t>2</w:t>
      </w:r>
      <w:r>
        <w:rPr>
          <w:rFonts w:eastAsia="仿宋_GB2312" w:hint="eastAsia"/>
          <w:bCs/>
          <w:kern w:val="0"/>
          <w:sz w:val="24"/>
        </w:rPr>
        <w:t>、</w:t>
      </w:r>
      <w:r>
        <w:rPr>
          <w:rFonts w:eastAsia="仿宋_GB2312" w:hint="eastAsia"/>
          <w:bCs/>
          <w:kern w:val="0"/>
          <w:sz w:val="24"/>
        </w:rPr>
        <w:t>3.2</w:t>
      </w:r>
      <w:r>
        <w:rPr>
          <w:rFonts w:eastAsia="仿宋_GB2312" w:hint="eastAsia"/>
          <w:bCs/>
          <w:kern w:val="0"/>
          <w:sz w:val="24"/>
        </w:rPr>
        <w:t>可提供文献资料。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改良型兽药需根据改良</w:t>
      </w:r>
      <w:r>
        <w:rPr>
          <w:rFonts w:eastAsia="仿宋_GB2312" w:hint="eastAsia"/>
          <w:bCs/>
          <w:kern w:val="0"/>
          <w:sz w:val="24"/>
        </w:rPr>
        <w:t>情况</w:t>
      </w:r>
      <w:r>
        <w:rPr>
          <w:rFonts w:eastAsia="仿宋_GB2312"/>
          <w:bCs/>
          <w:kern w:val="0"/>
          <w:sz w:val="24"/>
        </w:rPr>
        <w:t>确定合适的试验项目。</w:t>
      </w:r>
    </w:p>
    <w:p w:rsidR="005B682B" w:rsidRDefault="001A147D">
      <w:pPr>
        <w:adjustRightInd w:val="0"/>
        <w:snapToGrid w:val="0"/>
        <w:spacing w:line="360" w:lineRule="auto"/>
        <w:rPr>
          <w:rFonts w:eastAsia="仿宋_GB2312"/>
          <w:b/>
          <w:sz w:val="24"/>
        </w:rPr>
      </w:pPr>
      <w:r>
        <w:rPr>
          <w:rFonts w:eastAsia="仿宋_GB2312"/>
          <w:b/>
          <w:sz w:val="24"/>
        </w:rPr>
        <w:t xml:space="preserve">20. </w:t>
      </w:r>
      <w:r>
        <w:rPr>
          <w:rFonts w:eastAsia="仿宋_GB2312"/>
          <w:b/>
          <w:sz w:val="24"/>
        </w:rPr>
        <w:t>非临床药代动力学试验资料及文献资料</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指导</w:t>
      </w:r>
      <w:r>
        <w:rPr>
          <w:rFonts w:eastAsia="仿宋_GB2312"/>
          <w:bCs/>
          <w:kern w:val="0"/>
          <w:sz w:val="24"/>
        </w:rPr>
        <w:t>原则：《兽用化学药品非临床药代动力学试验指导原则》</w:t>
      </w:r>
      <w:r>
        <w:rPr>
          <w:rFonts w:eastAsia="仿宋_GB2312" w:hint="eastAsia"/>
          <w:bCs/>
          <w:kern w:val="0"/>
          <w:sz w:val="24"/>
        </w:rPr>
        <w:t>《生物样品定量分析方法验证指导原则》</w:t>
      </w:r>
    </w:p>
    <w:p w:rsidR="005B682B" w:rsidRDefault="001A147D">
      <w:pPr>
        <w:widowControl/>
        <w:adjustRightInd w:val="0"/>
        <w:snapToGrid w:val="0"/>
        <w:spacing w:line="360" w:lineRule="auto"/>
        <w:ind w:firstLineChars="200" w:firstLine="480"/>
        <w:jc w:val="left"/>
        <w:rPr>
          <w:rFonts w:eastAsia="仿宋_GB2312"/>
          <w:kern w:val="0"/>
          <w:sz w:val="24"/>
        </w:rPr>
      </w:pPr>
      <w:r>
        <w:rPr>
          <w:rFonts w:eastAsia="仿宋_GB2312" w:hint="eastAsia"/>
          <w:bCs/>
          <w:kern w:val="0"/>
          <w:sz w:val="24"/>
        </w:rPr>
        <w:t>注册分类</w:t>
      </w:r>
      <w:r>
        <w:rPr>
          <w:rFonts w:eastAsia="仿宋_GB2312" w:hint="eastAsia"/>
          <w:bCs/>
          <w:kern w:val="0"/>
          <w:sz w:val="24"/>
        </w:rPr>
        <w:t>1.1</w:t>
      </w:r>
      <w:r>
        <w:rPr>
          <w:rFonts w:eastAsia="仿宋_GB2312" w:hint="eastAsia"/>
          <w:bCs/>
          <w:kern w:val="0"/>
          <w:sz w:val="24"/>
        </w:rPr>
        <w:t>、</w:t>
      </w:r>
      <w:r>
        <w:rPr>
          <w:rFonts w:eastAsia="仿宋_GB2312" w:hint="eastAsia"/>
          <w:bCs/>
          <w:kern w:val="0"/>
          <w:sz w:val="24"/>
        </w:rPr>
        <w:t>3</w:t>
      </w:r>
      <w:r>
        <w:rPr>
          <w:rFonts w:eastAsia="仿宋_GB2312"/>
          <w:bCs/>
          <w:kern w:val="0"/>
          <w:sz w:val="24"/>
        </w:rPr>
        <w:t>.1</w:t>
      </w:r>
      <w:r>
        <w:rPr>
          <w:rFonts w:eastAsia="仿宋_GB2312" w:hint="eastAsia"/>
          <w:bCs/>
          <w:kern w:val="0"/>
          <w:sz w:val="24"/>
        </w:rPr>
        <w:t>需</w:t>
      </w:r>
      <w:r>
        <w:rPr>
          <w:rFonts w:eastAsia="仿宋_GB2312" w:hint="eastAsia"/>
          <w:kern w:val="0"/>
          <w:sz w:val="24"/>
        </w:rPr>
        <w:t>提供</w:t>
      </w:r>
      <w:r>
        <w:rPr>
          <w:rFonts w:eastAsia="仿宋_GB2312"/>
          <w:bCs/>
          <w:kern w:val="0"/>
          <w:sz w:val="24"/>
        </w:rPr>
        <w:t>非临床药代动力学</w:t>
      </w:r>
      <w:r>
        <w:rPr>
          <w:rFonts w:eastAsia="仿宋_GB2312" w:hint="eastAsia"/>
          <w:bCs/>
          <w:kern w:val="0"/>
          <w:sz w:val="24"/>
        </w:rPr>
        <w:t>试验资料及文献资料，</w:t>
      </w:r>
      <w:r>
        <w:rPr>
          <w:rFonts w:eastAsia="仿宋_GB2312"/>
          <w:kern w:val="0"/>
          <w:sz w:val="24"/>
        </w:rPr>
        <w:t>详细描述在</w:t>
      </w:r>
      <w:r>
        <w:rPr>
          <w:rFonts w:eastAsia="仿宋_GB2312" w:hint="eastAsia"/>
          <w:kern w:val="0"/>
          <w:sz w:val="24"/>
        </w:rPr>
        <w:t>实验</w:t>
      </w:r>
      <w:r>
        <w:rPr>
          <w:rFonts w:eastAsia="仿宋_GB2312"/>
          <w:kern w:val="0"/>
          <w:sz w:val="24"/>
        </w:rPr>
        <w:t>动物</w:t>
      </w:r>
      <w:r>
        <w:rPr>
          <w:rFonts w:eastAsia="仿宋_GB2312" w:hint="eastAsia"/>
          <w:kern w:val="0"/>
          <w:sz w:val="24"/>
        </w:rPr>
        <w:t>（有时还有靶动物）</w:t>
      </w:r>
      <w:r>
        <w:rPr>
          <w:rFonts w:eastAsia="仿宋_GB2312"/>
          <w:kern w:val="0"/>
          <w:sz w:val="24"/>
        </w:rPr>
        <w:t>所进行的药代动力学试验，包括</w:t>
      </w:r>
      <w:r>
        <w:rPr>
          <w:rFonts w:eastAsia="仿宋_GB2312" w:hint="eastAsia"/>
          <w:kern w:val="0"/>
          <w:sz w:val="24"/>
        </w:rPr>
        <w:t>方法学验证、</w:t>
      </w:r>
      <w:r>
        <w:rPr>
          <w:rFonts w:eastAsia="仿宋_GB2312"/>
          <w:kern w:val="0"/>
          <w:sz w:val="24"/>
        </w:rPr>
        <w:t>动物、</w:t>
      </w:r>
      <w:r>
        <w:rPr>
          <w:rFonts w:eastAsia="仿宋_GB2312" w:hint="eastAsia"/>
          <w:kern w:val="0"/>
          <w:sz w:val="24"/>
        </w:rPr>
        <w:t>随机分组、</w:t>
      </w:r>
      <w:r>
        <w:rPr>
          <w:rFonts w:eastAsia="仿宋_GB2312"/>
          <w:kern w:val="0"/>
          <w:sz w:val="24"/>
        </w:rPr>
        <w:t>剂量、给药途径、</w:t>
      </w:r>
      <w:r>
        <w:rPr>
          <w:rFonts w:eastAsia="仿宋_GB2312" w:hint="eastAsia"/>
          <w:kern w:val="0"/>
          <w:sz w:val="24"/>
        </w:rPr>
        <w:t>分析</w:t>
      </w:r>
      <w:r>
        <w:rPr>
          <w:rFonts w:eastAsia="仿宋_GB2312"/>
          <w:kern w:val="0"/>
          <w:sz w:val="24"/>
        </w:rPr>
        <w:t>方法、</w:t>
      </w:r>
      <w:r>
        <w:rPr>
          <w:rFonts w:eastAsia="仿宋_GB2312" w:hint="eastAsia"/>
          <w:kern w:val="0"/>
          <w:sz w:val="24"/>
        </w:rPr>
        <w:t>采样、</w:t>
      </w:r>
      <w:r>
        <w:rPr>
          <w:rFonts w:eastAsia="仿宋_GB2312"/>
          <w:kern w:val="0"/>
          <w:sz w:val="24"/>
        </w:rPr>
        <w:t>生物样本</w:t>
      </w:r>
      <w:r>
        <w:rPr>
          <w:rFonts w:eastAsia="仿宋_GB2312" w:hint="eastAsia"/>
          <w:kern w:val="0"/>
          <w:sz w:val="24"/>
        </w:rPr>
        <w:t>定量</w:t>
      </w:r>
      <w:r>
        <w:rPr>
          <w:rFonts w:eastAsia="仿宋_GB2312"/>
          <w:kern w:val="0"/>
          <w:sz w:val="24"/>
        </w:rPr>
        <w:t>测定</w:t>
      </w:r>
      <w:r>
        <w:rPr>
          <w:rFonts w:eastAsia="仿宋_GB2312" w:hint="eastAsia"/>
          <w:kern w:val="0"/>
          <w:sz w:val="24"/>
        </w:rPr>
        <w:t>、全部样本分析数据、统计分析、软件、缺失数据、</w:t>
      </w:r>
      <w:r>
        <w:rPr>
          <w:rFonts w:eastAsia="仿宋_GB2312"/>
          <w:bCs/>
          <w:kern w:val="0"/>
          <w:sz w:val="24"/>
        </w:rPr>
        <w:t>药动参数</w:t>
      </w:r>
      <w:r>
        <w:rPr>
          <w:rFonts w:eastAsia="仿宋_GB2312" w:hint="eastAsia"/>
          <w:kern w:val="0"/>
          <w:sz w:val="24"/>
        </w:rPr>
        <w:t>等</w:t>
      </w:r>
      <w:r>
        <w:rPr>
          <w:rFonts w:eastAsia="仿宋_GB2312"/>
          <w:kern w:val="0"/>
          <w:sz w:val="24"/>
        </w:rPr>
        <w:t>。</w:t>
      </w:r>
      <w:r>
        <w:rPr>
          <w:rFonts w:eastAsia="仿宋_GB2312"/>
          <w:bCs/>
          <w:kern w:val="0"/>
          <w:sz w:val="24"/>
        </w:rPr>
        <w:t>提供动物</w:t>
      </w:r>
      <w:r>
        <w:rPr>
          <w:rFonts w:eastAsia="仿宋_GB2312" w:hint="eastAsia"/>
          <w:bCs/>
          <w:kern w:val="0"/>
          <w:sz w:val="24"/>
        </w:rPr>
        <w:t>个体</w:t>
      </w:r>
      <w:r>
        <w:rPr>
          <w:rFonts w:eastAsia="仿宋_GB2312"/>
          <w:bCs/>
          <w:kern w:val="0"/>
          <w:sz w:val="24"/>
        </w:rPr>
        <w:t>及全部动</w:t>
      </w:r>
      <w:r>
        <w:rPr>
          <w:rFonts w:eastAsia="仿宋_GB2312"/>
          <w:bCs/>
          <w:kern w:val="0"/>
          <w:sz w:val="24"/>
        </w:rPr>
        <w:lastRenderedPageBreak/>
        <w:t>物汇总的数据、药时曲线</w:t>
      </w:r>
      <w:r>
        <w:rPr>
          <w:rFonts w:eastAsia="仿宋_GB2312" w:hint="eastAsia"/>
          <w:bCs/>
          <w:kern w:val="0"/>
          <w:sz w:val="24"/>
        </w:rPr>
        <w:t>，提供全部</w:t>
      </w:r>
      <w:r>
        <w:rPr>
          <w:rFonts w:eastAsia="仿宋_GB2312"/>
          <w:bCs/>
          <w:kern w:val="0"/>
          <w:sz w:val="24"/>
        </w:rPr>
        <w:t>色谱图。</w:t>
      </w:r>
      <w:r>
        <w:rPr>
          <w:rFonts w:eastAsia="仿宋_GB2312" w:hint="eastAsia"/>
          <w:bCs/>
          <w:kern w:val="0"/>
          <w:sz w:val="24"/>
        </w:rPr>
        <w:t>如用计算机处理数据，应注明所用软件的名称、版本和来源。</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kern w:val="0"/>
          <w:sz w:val="24"/>
        </w:rPr>
        <w:t>总结药动学数据与药效学和毒理学研究中的剂量</w:t>
      </w:r>
      <w:r>
        <w:rPr>
          <w:rFonts w:eastAsia="仿宋_GB2312" w:hint="eastAsia"/>
          <w:kern w:val="0"/>
          <w:sz w:val="24"/>
        </w:rPr>
        <w:t>和</w:t>
      </w:r>
      <w:r>
        <w:rPr>
          <w:rFonts w:eastAsia="仿宋_GB2312"/>
          <w:kern w:val="0"/>
          <w:sz w:val="24"/>
        </w:rPr>
        <w:t>效应结果的相关性，此外还应评估暴露水平是否足够，并分析暴露水平与效应的相关性。</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注册分类</w:t>
      </w:r>
      <w:r>
        <w:rPr>
          <w:rFonts w:eastAsia="仿宋_GB2312" w:hint="eastAsia"/>
          <w:bCs/>
          <w:kern w:val="0"/>
          <w:sz w:val="24"/>
        </w:rPr>
        <w:t>1.</w:t>
      </w:r>
      <w:r>
        <w:rPr>
          <w:rFonts w:eastAsia="仿宋_GB2312"/>
          <w:bCs/>
          <w:kern w:val="0"/>
          <w:sz w:val="24"/>
        </w:rPr>
        <w:t>2</w:t>
      </w:r>
      <w:r>
        <w:rPr>
          <w:rFonts w:eastAsia="仿宋_GB2312" w:hint="eastAsia"/>
          <w:bCs/>
          <w:kern w:val="0"/>
          <w:sz w:val="24"/>
        </w:rPr>
        <w:t>可提供</w:t>
      </w:r>
      <w:r>
        <w:rPr>
          <w:rFonts w:eastAsia="仿宋_GB2312"/>
          <w:bCs/>
          <w:kern w:val="0"/>
          <w:sz w:val="24"/>
        </w:rPr>
        <w:t>文献</w:t>
      </w:r>
      <w:r>
        <w:rPr>
          <w:rFonts w:eastAsia="仿宋_GB2312" w:hint="eastAsia"/>
          <w:bCs/>
          <w:kern w:val="0"/>
          <w:sz w:val="24"/>
        </w:rPr>
        <w:t>资料。</w:t>
      </w:r>
    </w:p>
    <w:p w:rsidR="005B682B" w:rsidRDefault="001A147D">
      <w:pPr>
        <w:widowControl/>
        <w:tabs>
          <w:tab w:val="left" w:pos="142"/>
          <w:tab w:val="left" w:pos="993"/>
        </w:tabs>
        <w:adjustRightInd w:val="0"/>
        <w:snapToGrid w:val="0"/>
        <w:spacing w:line="360" w:lineRule="auto"/>
        <w:ind w:firstLineChars="200" w:firstLine="480"/>
        <w:rPr>
          <w:rFonts w:eastAsia="仿宋_GB2312"/>
          <w:kern w:val="0"/>
          <w:sz w:val="24"/>
        </w:rPr>
      </w:pPr>
      <w:r>
        <w:rPr>
          <w:rFonts w:eastAsia="仿宋_GB2312"/>
          <w:bCs/>
          <w:kern w:val="0"/>
          <w:sz w:val="24"/>
        </w:rPr>
        <w:t>改良型兽药根据实际产品特点和文献信息</w:t>
      </w:r>
      <w:r>
        <w:rPr>
          <w:rFonts w:eastAsia="仿宋_GB2312" w:hint="eastAsia"/>
          <w:bCs/>
          <w:kern w:val="0"/>
          <w:sz w:val="24"/>
        </w:rPr>
        <w:t>的</w:t>
      </w:r>
      <w:r>
        <w:rPr>
          <w:rFonts w:eastAsia="仿宋_GB2312"/>
          <w:bCs/>
          <w:kern w:val="0"/>
          <w:sz w:val="24"/>
        </w:rPr>
        <w:t>满足程度进行自</w:t>
      </w:r>
      <w:r>
        <w:rPr>
          <w:rFonts w:eastAsia="仿宋_GB2312" w:hint="eastAsia"/>
          <w:bCs/>
          <w:kern w:val="0"/>
          <w:sz w:val="24"/>
        </w:rPr>
        <w:t>行</w:t>
      </w:r>
      <w:r>
        <w:rPr>
          <w:rFonts w:eastAsia="仿宋_GB2312"/>
          <w:bCs/>
          <w:kern w:val="0"/>
          <w:sz w:val="24"/>
        </w:rPr>
        <w:t>评估</w:t>
      </w:r>
      <w:r>
        <w:rPr>
          <w:rFonts w:eastAsia="仿宋_GB2312" w:hint="eastAsia"/>
          <w:bCs/>
          <w:kern w:val="0"/>
          <w:sz w:val="24"/>
        </w:rPr>
        <w:t>后</w:t>
      </w:r>
      <w:r>
        <w:rPr>
          <w:rFonts w:eastAsia="仿宋_GB2312"/>
          <w:bCs/>
          <w:kern w:val="0"/>
          <w:sz w:val="24"/>
        </w:rPr>
        <w:t>确定研究内容。</w:t>
      </w:r>
      <w:r>
        <w:rPr>
          <w:rFonts w:eastAsia="仿宋_GB2312"/>
          <w:kern w:val="0"/>
          <w:sz w:val="24"/>
        </w:rPr>
        <w:t>复方制剂的药代动力学研究应研究其药物代谢动力学的相互作用结果。</w:t>
      </w:r>
    </w:p>
    <w:p w:rsidR="005B682B" w:rsidRDefault="001A147D">
      <w:pPr>
        <w:adjustRightInd w:val="0"/>
        <w:snapToGrid w:val="0"/>
        <w:spacing w:line="360" w:lineRule="auto"/>
        <w:ind w:firstLineChars="200" w:firstLine="482"/>
        <w:rPr>
          <w:rFonts w:eastAsia="仿宋_GB2312"/>
          <w:bCs/>
          <w:kern w:val="0"/>
          <w:sz w:val="24"/>
        </w:rPr>
      </w:pPr>
      <w:r>
        <w:rPr>
          <w:rFonts w:eastAsia="仿宋_GB2312" w:hint="eastAsia"/>
          <w:b/>
          <w:bCs/>
          <w:kern w:val="0"/>
          <w:sz w:val="24"/>
        </w:rPr>
        <w:t>毒代动力学试验资料及文献资料</w:t>
      </w:r>
      <w:r>
        <w:rPr>
          <w:rFonts w:eastAsia="仿宋_GB2312" w:hint="eastAsia"/>
          <w:bCs/>
          <w:kern w:val="0"/>
          <w:sz w:val="24"/>
        </w:rPr>
        <w:t xml:space="preserve">  </w:t>
      </w:r>
      <w:r>
        <w:rPr>
          <w:rFonts w:eastAsia="仿宋_GB2312" w:hint="eastAsia"/>
          <w:bCs/>
          <w:kern w:val="0"/>
          <w:sz w:val="24"/>
        </w:rPr>
        <w:t>根据研究需要，如果实施了毒代动力学研究，提供毒代动力学研究资料。</w:t>
      </w:r>
      <w:r>
        <w:rPr>
          <w:rFonts w:eastAsia="仿宋_GB2312"/>
          <w:bCs/>
          <w:kern w:val="0"/>
          <w:sz w:val="24"/>
        </w:rPr>
        <w:t>包括对毒代动力学研究结果的自身评价和对毒性反应的相关解释，并报告分析方法</w:t>
      </w:r>
      <w:r>
        <w:rPr>
          <w:rFonts w:eastAsia="仿宋_GB2312" w:hint="eastAsia"/>
          <w:bCs/>
          <w:kern w:val="0"/>
          <w:sz w:val="24"/>
        </w:rPr>
        <w:t>，</w:t>
      </w:r>
      <w:r>
        <w:rPr>
          <w:rFonts w:eastAsia="仿宋_GB2312"/>
          <w:bCs/>
          <w:kern w:val="0"/>
          <w:sz w:val="24"/>
        </w:rPr>
        <w:t>，应比较分析受试物和</w:t>
      </w:r>
      <w:r>
        <w:rPr>
          <w:rFonts w:eastAsia="仿宋_GB2312"/>
          <w:bCs/>
          <w:kern w:val="0"/>
          <w:sz w:val="24"/>
        </w:rPr>
        <w:t>/</w:t>
      </w:r>
      <w:r>
        <w:rPr>
          <w:rFonts w:eastAsia="仿宋_GB2312"/>
          <w:bCs/>
          <w:kern w:val="0"/>
          <w:sz w:val="24"/>
        </w:rPr>
        <w:t>或其代谢物的药效、毒性、药代和临床拟定用药的暴露量，采用暴露量来评估受试物的安全范围。</w:t>
      </w:r>
    </w:p>
    <w:p w:rsidR="005B682B" w:rsidRDefault="001A147D">
      <w:pPr>
        <w:adjustRightInd w:val="0"/>
        <w:snapToGrid w:val="0"/>
        <w:spacing w:line="360" w:lineRule="auto"/>
        <w:rPr>
          <w:rFonts w:eastAsia="仿宋_GB2312"/>
          <w:b/>
          <w:sz w:val="24"/>
        </w:rPr>
      </w:pPr>
      <w:r>
        <w:rPr>
          <w:rFonts w:eastAsia="仿宋_GB2312"/>
          <w:b/>
          <w:sz w:val="24"/>
        </w:rPr>
        <w:t>21.</w:t>
      </w:r>
      <w:r>
        <w:rPr>
          <w:rFonts w:eastAsia="仿宋_GB2312" w:hint="eastAsia"/>
          <w:b/>
          <w:sz w:val="24"/>
        </w:rPr>
        <w:t xml:space="preserve"> </w:t>
      </w:r>
      <w:r>
        <w:rPr>
          <w:rFonts w:eastAsia="仿宋_GB2312" w:hint="eastAsia"/>
          <w:b/>
          <w:sz w:val="24"/>
        </w:rPr>
        <w:t>急性</w:t>
      </w:r>
      <w:r>
        <w:rPr>
          <w:rFonts w:eastAsia="仿宋_GB2312"/>
          <w:b/>
          <w:sz w:val="24"/>
        </w:rPr>
        <w:t>毒性试验资料及文献资料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原则：《兽药急性毒性试验（</w:t>
      </w:r>
      <w:r>
        <w:rPr>
          <w:rFonts w:eastAsia="仿宋_GB2312"/>
          <w:bCs/>
          <w:kern w:val="0"/>
          <w:sz w:val="24"/>
        </w:rPr>
        <w:t>LD</w:t>
      </w:r>
      <w:r>
        <w:rPr>
          <w:rFonts w:eastAsia="仿宋_GB2312"/>
          <w:bCs/>
          <w:kern w:val="0"/>
          <w:sz w:val="24"/>
          <w:vertAlign w:val="subscript"/>
        </w:rPr>
        <w:t>50</w:t>
      </w:r>
      <w:r>
        <w:rPr>
          <w:rFonts w:eastAsia="仿宋_GB2312"/>
          <w:bCs/>
          <w:kern w:val="0"/>
          <w:sz w:val="24"/>
        </w:rPr>
        <w:t>测定）指导原则》《兽药临床前毒理评价指导原则》，参考</w:t>
      </w:r>
      <w:r>
        <w:rPr>
          <w:rFonts w:eastAsia="仿宋_GB2312"/>
          <w:bCs/>
          <w:kern w:val="0"/>
          <w:sz w:val="24"/>
        </w:rPr>
        <w:t>VICH</w:t>
      </w:r>
      <w:r>
        <w:rPr>
          <w:rFonts w:eastAsia="仿宋_GB2312"/>
          <w:bCs/>
          <w:kern w:val="0"/>
          <w:sz w:val="24"/>
        </w:rPr>
        <w:t>、</w:t>
      </w:r>
      <w:r>
        <w:rPr>
          <w:rFonts w:eastAsia="仿宋_GB2312"/>
          <w:bCs/>
          <w:kern w:val="0"/>
          <w:sz w:val="24"/>
        </w:rPr>
        <w:t>FDA</w:t>
      </w:r>
      <w:r>
        <w:rPr>
          <w:rFonts w:eastAsia="仿宋_GB2312" w:hint="eastAsia"/>
          <w:bCs/>
          <w:kern w:val="0"/>
          <w:sz w:val="24"/>
        </w:rPr>
        <w:t>/</w:t>
      </w:r>
      <w:r>
        <w:rPr>
          <w:rFonts w:eastAsia="仿宋_GB2312"/>
          <w:bCs/>
          <w:kern w:val="0"/>
          <w:sz w:val="24"/>
        </w:rPr>
        <w:t>CVM</w:t>
      </w:r>
      <w:r>
        <w:rPr>
          <w:rFonts w:eastAsia="仿宋_GB2312"/>
          <w:bCs/>
          <w:kern w:val="0"/>
          <w:sz w:val="24"/>
        </w:rPr>
        <w:t>、</w:t>
      </w:r>
      <w:r>
        <w:rPr>
          <w:rFonts w:eastAsia="仿宋_GB2312"/>
          <w:bCs/>
          <w:kern w:val="0"/>
          <w:sz w:val="24"/>
        </w:rPr>
        <w:t>EMA</w:t>
      </w:r>
      <w:r>
        <w:rPr>
          <w:rFonts w:eastAsia="仿宋_GB2312" w:hint="eastAsia"/>
          <w:bCs/>
          <w:kern w:val="0"/>
          <w:sz w:val="24"/>
        </w:rPr>
        <w:t>/</w:t>
      </w:r>
      <w:r>
        <w:rPr>
          <w:rFonts w:eastAsia="仿宋_GB2312"/>
          <w:bCs/>
          <w:kern w:val="0"/>
          <w:sz w:val="24"/>
        </w:rPr>
        <w:t>CVMP</w:t>
      </w:r>
      <w:r>
        <w:rPr>
          <w:rFonts w:eastAsia="仿宋_GB2312" w:hint="eastAsia"/>
          <w:bCs/>
          <w:kern w:val="0"/>
          <w:sz w:val="24"/>
        </w:rPr>
        <w:t>、</w:t>
      </w:r>
      <w:r>
        <w:rPr>
          <w:rFonts w:eastAsia="仿宋_GB2312" w:hint="eastAsia"/>
          <w:bCs/>
          <w:kern w:val="0"/>
          <w:sz w:val="24"/>
        </w:rPr>
        <w:t>OECD</w:t>
      </w:r>
      <w:r>
        <w:rPr>
          <w:rFonts w:eastAsia="仿宋_GB2312" w:hint="eastAsia"/>
          <w:bCs/>
          <w:kern w:val="0"/>
          <w:sz w:val="24"/>
        </w:rPr>
        <w:t>、</w:t>
      </w:r>
      <w:r>
        <w:rPr>
          <w:rFonts w:eastAsia="仿宋_GB2312"/>
          <w:bCs/>
          <w:kern w:val="0"/>
          <w:sz w:val="24"/>
        </w:rPr>
        <w:t>CDE</w:t>
      </w:r>
      <w:r>
        <w:rPr>
          <w:rFonts w:eastAsia="仿宋_GB2312"/>
          <w:bCs/>
          <w:kern w:val="0"/>
          <w:sz w:val="24"/>
        </w:rPr>
        <w:t>相关指导原则。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用于支持不同试验目的的</w:t>
      </w:r>
      <w:r>
        <w:rPr>
          <w:rFonts w:eastAsia="仿宋_GB2312"/>
          <w:bCs/>
          <w:kern w:val="0"/>
          <w:sz w:val="24"/>
        </w:rPr>
        <w:t>急性毒性试验</w:t>
      </w:r>
      <w:r>
        <w:rPr>
          <w:rFonts w:eastAsia="仿宋_GB2312" w:hint="eastAsia"/>
          <w:bCs/>
          <w:kern w:val="0"/>
          <w:sz w:val="24"/>
        </w:rPr>
        <w:t>可能</w:t>
      </w:r>
      <w:r>
        <w:rPr>
          <w:rFonts w:eastAsia="仿宋_GB2312"/>
          <w:bCs/>
          <w:kern w:val="0"/>
          <w:sz w:val="24"/>
        </w:rPr>
        <w:t>包括</w:t>
      </w:r>
      <w:r>
        <w:rPr>
          <w:rFonts w:eastAsia="仿宋_GB2312" w:hint="eastAsia"/>
          <w:bCs/>
          <w:kern w:val="0"/>
          <w:sz w:val="24"/>
        </w:rPr>
        <w:t>啮齿和</w:t>
      </w:r>
      <w:r>
        <w:rPr>
          <w:rFonts w:eastAsia="仿宋_GB2312" w:hint="eastAsia"/>
          <w:bCs/>
          <w:kern w:val="0"/>
          <w:sz w:val="24"/>
        </w:rPr>
        <w:t>/</w:t>
      </w:r>
      <w:r>
        <w:rPr>
          <w:rFonts w:eastAsia="仿宋_GB2312" w:hint="eastAsia"/>
          <w:bCs/>
          <w:kern w:val="0"/>
          <w:sz w:val="24"/>
        </w:rPr>
        <w:t>或</w:t>
      </w:r>
      <w:r>
        <w:rPr>
          <w:rFonts w:eastAsia="仿宋_GB2312"/>
          <w:bCs/>
          <w:kern w:val="0"/>
          <w:sz w:val="24"/>
        </w:rPr>
        <w:t>非啮齿类动物及不同给药途径的急性毒性试验结果</w:t>
      </w:r>
      <w:r>
        <w:rPr>
          <w:rFonts w:eastAsia="仿宋_GB2312" w:hint="eastAsia"/>
          <w:bCs/>
          <w:kern w:val="0"/>
          <w:sz w:val="24"/>
        </w:rPr>
        <w:t>，提供</w:t>
      </w:r>
      <w:r>
        <w:rPr>
          <w:rFonts w:eastAsia="仿宋_GB2312"/>
          <w:bCs/>
          <w:kern w:val="0"/>
          <w:sz w:val="24"/>
        </w:rPr>
        <w:t>毒性反应</w:t>
      </w:r>
      <w:r>
        <w:rPr>
          <w:rFonts w:eastAsia="仿宋_GB2312" w:hint="eastAsia"/>
          <w:bCs/>
          <w:kern w:val="0"/>
          <w:sz w:val="24"/>
        </w:rPr>
        <w:t>和</w:t>
      </w:r>
      <w:r>
        <w:rPr>
          <w:rFonts w:eastAsia="仿宋_GB2312"/>
          <w:bCs/>
          <w:kern w:val="0"/>
          <w:sz w:val="24"/>
        </w:rPr>
        <w:t>最大耐受量（</w:t>
      </w:r>
      <w:r>
        <w:rPr>
          <w:rFonts w:eastAsia="仿宋_GB2312"/>
          <w:bCs/>
          <w:kern w:val="0"/>
          <w:sz w:val="24"/>
        </w:rPr>
        <w:t>MTD</w:t>
      </w:r>
      <w:r>
        <w:rPr>
          <w:rFonts w:eastAsia="仿宋_GB2312"/>
          <w:bCs/>
          <w:kern w:val="0"/>
          <w:sz w:val="24"/>
        </w:rPr>
        <w:t>）等。一般研究不用必须</w:t>
      </w:r>
      <w:r>
        <w:rPr>
          <w:rFonts w:eastAsia="仿宋_GB2312" w:hint="eastAsia"/>
          <w:bCs/>
          <w:kern w:val="0"/>
          <w:sz w:val="24"/>
        </w:rPr>
        <w:t>提供</w:t>
      </w:r>
      <w:r>
        <w:rPr>
          <w:rFonts w:eastAsia="仿宋_GB2312"/>
          <w:bCs/>
          <w:kern w:val="0"/>
          <w:sz w:val="24"/>
        </w:rPr>
        <w:t>药物的</w:t>
      </w:r>
      <w:r>
        <w:rPr>
          <w:rFonts w:eastAsia="仿宋_GB2312"/>
          <w:bCs/>
          <w:kern w:val="0"/>
          <w:sz w:val="24"/>
        </w:rPr>
        <w:t>LD</w:t>
      </w:r>
      <w:r>
        <w:rPr>
          <w:rFonts w:eastAsia="仿宋_GB2312"/>
          <w:bCs/>
          <w:kern w:val="0"/>
          <w:sz w:val="24"/>
          <w:vertAlign w:val="subscript"/>
        </w:rPr>
        <w:t>50</w:t>
      </w:r>
      <w:r>
        <w:rPr>
          <w:rFonts w:eastAsia="仿宋_GB2312"/>
          <w:bCs/>
          <w:kern w:val="0"/>
          <w:sz w:val="24"/>
        </w:rPr>
        <w:t>值，但是高毒性药物</w:t>
      </w:r>
      <w:r>
        <w:rPr>
          <w:rFonts w:eastAsia="仿宋_GB2312" w:hint="eastAsia"/>
          <w:bCs/>
          <w:kern w:val="0"/>
          <w:sz w:val="24"/>
        </w:rPr>
        <w:t>和</w:t>
      </w:r>
      <w:r>
        <w:rPr>
          <w:rFonts w:eastAsia="仿宋_GB2312"/>
          <w:bCs/>
          <w:kern w:val="0"/>
          <w:sz w:val="24"/>
        </w:rPr>
        <w:t>用于制定急性参考剂量（</w:t>
      </w:r>
      <w:r>
        <w:rPr>
          <w:rFonts w:eastAsia="仿宋_GB2312"/>
          <w:bCs/>
          <w:kern w:val="0"/>
          <w:sz w:val="24"/>
        </w:rPr>
        <w:t>ARfD</w:t>
      </w:r>
      <w:r>
        <w:rPr>
          <w:rFonts w:eastAsia="仿宋_GB2312"/>
          <w:bCs/>
          <w:kern w:val="0"/>
          <w:sz w:val="24"/>
        </w:rPr>
        <w:t>）</w:t>
      </w:r>
      <w:r>
        <w:rPr>
          <w:rFonts w:eastAsia="仿宋_GB2312" w:hint="eastAsia"/>
          <w:bCs/>
          <w:kern w:val="0"/>
          <w:sz w:val="24"/>
        </w:rPr>
        <w:t>的</w:t>
      </w:r>
      <w:r>
        <w:rPr>
          <w:rFonts w:eastAsia="仿宋_GB2312"/>
          <w:bCs/>
          <w:kern w:val="0"/>
          <w:sz w:val="24"/>
        </w:rPr>
        <w:t>药物</w:t>
      </w:r>
      <w:r>
        <w:rPr>
          <w:rFonts w:eastAsia="仿宋_GB2312" w:hint="eastAsia"/>
          <w:bCs/>
          <w:kern w:val="0"/>
          <w:sz w:val="24"/>
        </w:rPr>
        <w:t>需提供</w:t>
      </w:r>
      <w:r>
        <w:rPr>
          <w:rFonts w:eastAsia="仿宋_GB2312"/>
          <w:bCs/>
          <w:kern w:val="0"/>
          <w:sz w:val="24"/>
        </w:rPr>
        <w:t>LD</w:t>
      </w:r>
      <w:r>
        <w:rPr>
          <w:rFonts w:eastAsia="仿宋_GB2312"/>
          <w:bCs/>
          <w:kern w:val="0"/>
          <w:sz w:val="24"/>
          <w:vertAlign w:val="subscript"/>
        </w:rPr>
        <w:t>50</w:t>
      </w:r>
      <w:r>
        <w:rPr>
          <w:rFonts w:eastAsia="仿宋_GB2312"/>
          <w:bCs/>
          <w:kern w:val="0"/>
          <w:sz w:val="24"/>
        </w:rPr>
        <w:t>值。</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注册分类</w:t>
      </w:r>
      <w:r>
        <w:rPr>
          <w:rFonts w:eastAsia="仿宋_GB2312" w:hint="eastAsia"/>
          <w:bCs/>
          <w:kern w:val="0"/>
          <w:sz w:val="24"/>
        </w:rPr>
        <w:t>1.1</w:t>
      </w:r>
      <w:r>
        <w:rPr>
          <w:rFonts w:eastAsia="仿宋_GB2312" w:hint="eastAsia"/>
          <w:bCs/>
          <w:kern w:val="0"/>
          <w:sz w:val="24"/>
        </w:rPr>
        <w:t>、</w:t>
      </w:r>
      <w:r>
        <w:rPr>
          <w:rFonts w:eastAsia="仿宋_GB2312" w:hint="eastAsia"/>
          <w:bCs/>
          <w:kern w:val="0"/>
          <w:sz w:val="24"/>
        </w:rPr>
        <w:t>3</w:t>
      </w:r>
      <w:r>
        <w:rPr>
          <w:rFonts w:eastAsia="仿宋_GB2312"/>
          <w:bCs/>
          <w:kern w:val="0"/>
          <w:sz w:val="24"/>
        </w:rPr>
        <w:t>.1</w:t>
      </w:r>
      <w:r>
        <w:rPr>
          <w:rFonts w:eastAsia="仿宋_GB2312"/>
          <w:bCs/>
          <w:kern w:val="0"/>
          <w:sz w:val="24"/>
        </w:rPr>
        <w:t>需提供</w:t>
      </w:r>
      <w:r>
        <w:rPr>
          <w:rFonts w:eastAsia="仿宋_GB2312" w:hint="eastAsia"/>
          <w:bCs/>
          <w:kern w:val="0"/>
          <w:sz w:val="24"/>
        </w:rPr>
        <w:t>临床给药途径及经口给药的急性</w:t>
      </w:r>
      <w:r>
        <w:rPr>
          <w:rFonts w:eastAsia="仿宋_GB2312"/>
          <w:bCs/>
          <w:kern w:val="0"/>
          <w:sz w:val="24"/>
        </w:rPr>
        <w:t>毒性研究</w:t>
      </w:r>
      <w:r>
        <w:rPr>
          <w:rFonts w:eastAsia="仿宋_GB2312" w:hint="eastAsia"/>
          <w:bCs/>
          <w:kern w:val="0"/>
          <w:sz w:val="24"/>
        </w:rPr>
        <w:t>资料</w:t>
      </w:r>
      <w:r>
        <w:rPr>
          <w:rFonts w:eastAsia="仿宋_GB2312"/>
          <w:bCs/>
          <w:kern w:val="0"/>
          <w:sz w:val="24"/>
        </w:rPr>
        <w:t>，改良型兽药需根据</w:t>
      </w:r>
      <w:r>
        <w:rPr>
          <w:rFonts w:eastAsia="仿宋_GB2312" w:hint="eastAsia"/>
          <w:bCs/>
          <w:kern w:val="0"/>
          <w:sz w:val="24"/>
        </w:rPr>
        <w:t>改良情形</w:t>
      </w:r>
      <w:r>
        <w:rPr>
          <w:rFonts w:eastAsia="仿宋_GB2312"/>
          <w:bCs/>
          <w:kern w:val="0"/>
          <w:sz w:val="24"/>
        </w:rPr>
        <w:t>和和文献信息的满足程度</w:t>
      </w:r>
      <w:r>
        <w:rPr>
          <w:rFonts w:eastAsia="仿宋_GB2312" w:hint="eastAsia"/>
          <w:bCs/>
          <w:kern w:val="0"/>
          <w:sz w:val="24"/>
        </w:rPr>
        <w:t>提供研究</w:t>
      </w:r>
      <w:r>
        <w:rPr>
          <w:rFonts w:eastAsia="仿宋_GB2312"/>
          <w:bCs/>
          <w:kern w:val="0"/>
          <w:sz w:val="24"/>
        </w:rPr>
        <w:t>资料</w:t>
      </w:r>
      <w:r>
        <w:rPr>
          <w:rFonts w:eastAsia="仿宋_GB2312" w:hint="eastAsia"/>
          <w:bCs/>
          <w:kern w:val="0"/>
          <w:sz w:val="24"/>
        </w:rPr>
        <w:t>及</w:t>
      </w:r>
      <w:r>
        <w:rPr>
          <w:rFonts w:eastAsia="仿宋_GB2312"/>
          <w:bCs/>
          <w:kern w:val="0"/>
          <w:sz w:val="24"/>
        </w:rPr>
        <w:t>文献资料。未进行研究时，应提供依据及详细的文献信息，必要时提供文献全文</w:t>
      </w:r>
      <w:r>
        <w:rPr>
          <w:rFonts w:eastAsia="仿宋_GB2312" w:hint="eastAsia"/>
          <w:bCs/>
          <w:kern w:val="0"/>
          <w:sz w:val="24"/>
        </w:rPr>
        <w:t>及中文译文</w:t>
      </w:r>
      <w:r>
        <w:rPr>
          <w:rFonts w:eastAsia="仿宋_GB2312"/>
          <w:bCs/>
          <w:kern w:val="0"/>
          <w:sz w:val="24"/>
        </w:rPr>
        <w:t>。</w:t>
      </w:r>
    </w:p>
    <w:p w:rsidR="005B682B" w:rsidRDefault="001A147D">
      <w:pPr>
        <w:adjustRightInd w:val="0"/>
        <w:snapToGrid w:val="0"/>
        <w:spacing w:line="360" w:lineRule="auto"/>
        <w:rPr>
          <w:rFonts w:eastAsia="仿宋_GB2312"/>
          <w:b/>
          <w:sz w:val="24"/>
        </w:rPr>
      </w:pPr>
      <w:r>
        <w:rPr>
          <w:rFonts w:eastAsia="仿宋_GB2312"/>
          <w:b/>
          <w:sz w:val="24"/>
        </w:rPr>
        <w:t xml:space="preserve">22. </w:t>
      </w:r>
      <w:r>
        <w:rPr>
          <w:rFonts w:eastAsia="仿宋_GB2312" w:hint="eastAsia"/>
          <w:b/>
          <w:sz w:val="24"/>
        </w:rPr>
        <w:t>亚慢性和慢性</w:t>
      </w:r>
      <w:r>
        <w:rPr>
          <w:rFonts w:eastAsia="仿宋_GB2312"/>
          <w:b/>
          <w:sz w:val="24"/>
        </w:rPr>
        <w:t>毒性试验资料及文献资料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原则：《兽药</w:t>
      </w:r>
      <w:r>
        <w:rPr>
          <w:rFonts w:eastAsia="仿宋_GB2312"/>
          <w:bCs/>
          <w:kern w:val="0"/>
          <w:sz w:val="24"/>
        </w:rPr>
        <w:t>30</w:t>
      </w:r>
      <w:r>
        <w:rPr>
          <w:rFonts w:eastAsia="仿宋_GB2312"/>
          <w:bCs/>
          <w:kern w:val="0"/>
          <w:sz w:val="24"/>
        </w:rPr>
        <w:t>天和</w:t>
      </w:r>
      <w:r>
        <w:rPr>
          <w:rFonts w:eastAsia="仿宋_GB2312"/>
          <w:bCs/>
          <w:kern w:val="0"/>
          <w:sz w:val="24"/>
        </w:rPr>
        <w:t>90</w:t>
      </w:r>
      <w:r>
        <w:rPr>
          <w:rFonts w:eastAsia="仿宋_GB2312"/>
          <w:bCs/>
          <w:kern w:val="0"/>
          <w:sz w:val="24"/>
        </w:rPr>
        <w:t>天喂养试验指导原则》《兽药慢性毒性和致癌试验指导原则》《兽药临床前毒理评价指导原则》，参考</w:t>
      </w:r>
      <w:r>
        <w:rPr>
          <w:rFonts w:eastAsia="仿宋_GB2312"/>
          <w:bCs/>
          <w:kern w:val="0"/>
          <w:sz w:val="24"/>
        </w:rPr>
        <w:t>CDE</w:t>
      </w:r>
      <w:r>
        <w:rPr>
          <w:rFonts w:eastAsia="仿宋_GB2312"/>
          <w:bCs/>
          <w:kern w:val="0"/>
          <w:sz w:val="24"/>
        </w:rPr>
        <w:t>、</w:t>
      </w:r>
      <w:r>
        <w:rPr>
          <w:rFonts w:eastAsia="仿宋_GB2312"/>
          <w:bCs/>
          <w:kern w:val="0"/>
          <w:sz w:val="24"/>
        </w:rPr>
        <w:t>VICH</w:t>
      </w:r>
      <w:r>
        <w:rPr>
          <w:rFonts w:eastAsia="仿宋_GB2312"/>
          <w:bCs/>
          <w:kern w:val="0"/>
          <w:sz w:val="24"/>
        </w:rPr>
        <w:t>、</w:t>
      </w:r>
      <w:r>
        <w:rPr>
          <w:rFonts w:eastAsia="仿宋_GB2312"/>
          <w:bCs/>
          <w:kern w:val="0"/>
          <w:sz w:val="24"/>
        </w:rPr>
        <w:t>FDA-CVM</w:t>
      </w:r>
      <w:r>
        <w:rPr>
          <w:rFonts w:eastAsia="仿宋_GB2312"/>
          <w:bCs/>
          <w:kern w:val="0"/>
          <w:sz w:val="24"/>
        </w:rPr>
        <w:t>、</w:t>
      </w:r>
      <w:r>
        <w:rPr>
          <w:rFonts w:eastAsia="仿宋_GB2312"/>
          <w:bCs/>
          <w:kern w:val="0"/>
          <w:sz w:val="24"/>
        </w:rPr>
        <w:t>EMA</w:t>
      </w:r>
      <w:r>
        <w:rPr>
          <w:rFonts w:eastAsia="仿宋_GB2312" w:hint="eastAsia"/>
          <w:bCs/>
          <w:kern w:val="0"/>
          <w:sz w:val="24"/>
        </w:rPr>
        <w:t>、</w:t>
      </w:r>
      <w:r>
        <w:rPr>
          <w:rFonts w:eastAsia="仿宋_GB2312" w:hint="eastAsia"/>
          <w:bCs/>
          <w:kern w:val="0"/>
          <w:sz w:val="24"/>
        </w:rPr>
        <w:t>OECD</w:t>
      </w:r>
      <w:r>
        <w:rPr>
          <w:rFonts w:eastAsia="仿宋_GB2312"/>
          <w:bCs/>
          <w:kern w:val="0"/>
          <w:sz w:val="24"/>
        </w:rPr>
        <w:t>相关指导原则。</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hint="eastAsia"/>
          <w:bCs/>
          <w:kern w:val="0"/>
          <w:sz w:val="24"/>
        </w:rPr>
        <w:t>伴侣动物用兽药</w:t>
      </w:r>
      <w:r>
        <w:rPr>
          <w:rFonts w:eastAsia="仿宋_GB2312"/>
          <w:bCs/>
          <w:kern w:val="0"/>
          <w:sz w:val="24"/>
        </w:rPr>
        <w:t>提供支持</w:t>
      </w:r>
      <w:r>
        <w:rPr>
          <w:rFonts w:eastAsia="仿宋_GB2312"/>
          <w:sz w:val="24"/>
        </w:rPr>
        <w:t>临床拟用期限</w:t>
      </w:r>
      <w:r>
        <w:rPr>
          <w:rFonts w:eastAsia="仿宋_GB2312"/>
          <w:bCs/>
          <w:kern w:val="0"/>
          <w:sz w:val="24"/>
        </w:rPr>
        <w:t>的</w:t>
      </w:r>
      <w:r>
        <w:rPr>
          <w:rFonts w:eastAsia="仿宋_GB2312" w:hint="eastAsia"/>
          <w:bCs/>
          <w:kern w:val="0"/>
          <w:sz w:val="24"/>
        </w:rPr>
        <w:t>啮齿类或非啮齿类</w:t>
      </w:r>
      <w:r>
        <w:rPr>
          <w:rFonts w:eastAsia="仿宋_GB2312"/>
          <w:bCs/>
          <w:kern w:val="0"/>
          <w:sz w:val="24"/>
        </w:rPr>
        <w:t>亚慢性毒性试验</w:t>
      </w:r>
      <w:r>
        <w:rPr>
          <w:rFonts w:eastAsia="仿宋_GB2312" w:hint="eastAsia"/>
          <w:bCs/>
          <w:kern w:val="0"/>
          <w:sz w:val="24"/>
        </w:rPr>
        <w:t>资料或文献资料，</w:t>
      </w:r>
      <w:r>
        <w:rPr>
          <w:rFonts w:eastAsia="仿宋_GB2312"/>
          <w:bCs/>
          <w:kern w:val="0"/>
          <w:sz w:val="24"/>
        </w:rPr>
        <w:t>提供</w:t>
      </w:r>
      <w:r>
        <w:rPr>
          <w:rFonts w:eastAsia="仿宋_GB2312" w:hint="eastAsia"/>
          <w:bCs/>
          <w:kern w:val="0"/>
          <w:sz w:val="24"/>
        </w:rPr>
        <w:t>每个试验</w:t>
      </w:r>
      <w:r>
        <w:rPr>
          <w:rFonts w:eastAsia="仿宋_GB2312"/>
          <w:bCs/>
          <w:kern w:val="0"/>
          <w:sz w:val="24"/>
        </w:rPr>
        <w:t>的剂量依据</w:t>
      </w:r>
      <w:r>
        <w:rPr>
          <w:rFonts w:eastAsia="仿宋_GB2312" w:hint="eastAsia"/>
          <w:bCs/>
          <w:kern w:val="0"/>
          <w:sz w:val="24"/>
        </w:rPr>
        <w:t>。</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hint="eastAsia"/>
          <w:bCs/>
          <w:kern w:val="0"/>
          <w:sz w:val="24"/>
        </w:rPr>
        <w:t>食品动物用兽药，</w:t>
      </w:r>
      <w:r>
        <w:rPr>
          <w:rFonts w:eastAsia="仿宋_GB2312"/>
          <w:bCs/>
          <w:kern w:val="0"/>
          <w:sz w:val="24"/>
        </w:rPr>
        <w:t>提供支持</w:t>
      </w:r>
      <w:r>
        <w:rPr>
          <w:rFonts w:eastAsia="仿宋_GB2312" w:hint="eastAsia"/>
          <w:sz w:val="24"/>
        </w:rPr>
        <w:t>临床拟用期限</w:t>
      </w:r>
      <w:r>
        <w:rPr>
          <w:rFonts w:eastAsia="仿宋_GB2312"/>
          <w:bCs/>
          <w:kern w:val="0"/>
          <w:sz w:val="24"/>
        </w:rPr>
        <w:t>的</w:t>
      </w:r>
      <w:r>
        <w:rPr>
          <w:rFonts w:eastAsia="仿宋_GB2312" w:hint="eastAsia"/>
          <w:bCs/>
          <w:kern w:val="0"/>
          <w:sz w:val="24"/>
        </w:rPr>
        <w:t>啮齿类和非啮齿类</w:t>
      </w:r>
      <w:r>
        <w:rPr>
          <w:rFonts w:eastAsia="仿宋_GB2312"/>
          <w:bCs/>
          <w:kern w:val="0"/>
          <w:sz w:val="24"/>
        </w:rPr>
        <w:t>亚慢性毒性试验</w:t>
      </w:r>
      <w:r>
        <w:rPr>
          <w:rFonts w:eastAsia="仿宋_GB2312" w:hint="eastAsia"/>
          <w:bCs/>
          <w:kern w:val="0"/>
          <w:sz w:val="24"/>
        </w:rPr>
        <w:t>；用于制定毒理学</w:t>
      </w:r>
      <w:r>
        <w:rPr>
          <w:rFonts w:eastAsia="仿宋_GB2312"/>
          <w:bCs/>
          <w:kern w:val="0"/>
          <w:sz w:val="24"/>
        </w:rPr>
        <w:t>ADI</w:t>
      </w:r>
      <w:r>
        <w:rPr>
          <w:rFonts w:eastAsia="仿宋_GB2312" w:hint="eastAsia"/>
          <w:bCs/>
          <w:kern w:val="0"/>
          <w:sz w:val="24"/>
        </w:rPr>
        <w:t>时，一般需提供啮齿类和非啮齿类</w:t>
      </w:r>
      <w:r>
        <w:rPr>
          <w:rFonts w:eastAsia="仿宋_GB2312"/>
          <w:bCs/>
          <w:kern w:val="0"/>
          <w:sz w:val="24"/>
        </w:rPr>
        <w:t>90</w:t>
      </w:r>
      <w:r>
        <w:rPr>
          <w:rFonts w:eastAsia="仿宋_GB2312" w:hint="eastAsia"/>
          <w:bCs/>
          <w:kern w:val="0"/>
          <w:sz w:val="24"/>
        </w:rPr>
        <w:t>天喂养试验及啮</w:t>
      </w:r>
      <w:r>
        <w:rPr>
          <w:rFonts w:eastAsia="仿宋_GB2312" w:hint="eastAsia"/>
          <w:bCs/>
          <w:kern w:val="0"/>
          <w:sz w:val="24"/>
        </w:rPr>
        <w:lastRenderedPageBreak/>
        <w:t>齿类一年口服慢性毒性</w:t>
      </w:r>
      <w:r>
        <w:rPr>
          <w:rFonts w:eastAsia="仿宋_GB2312"/>
          <w:bCs/>
          <w:kern w:val="0"/>
          <w:sz w:val="24"/>
        </w:rPr>
        <w:t>试验</w:t>
      </w:r>
      <w:r>
        <w:rPr>
          <w:rFonts w:eastAsia="仿宋_GB2312" w:hint="eastAsia"/>
          <w:bCs/>
          <w:kern w:val="0"/>
          <w:sz w:val="24"/>
        </w:rPr>
        <w:t>资料。</w:t>
      </w:r>
      <w:r>
        <w:rPr>
          <w:rFonts w:eastAsia="仿宋_GB2312"/>
          <w:bCs/>
          <w:kern w:val="0"/>
          <w:sz w:val="24"/>
        </w:rPr>
        <w:t>提供</w:t>
      </w:r>
      <w:r>
        <w:rPr>
          <w:rFonts w:eastAsia="仿宋_GB2312" w:hint="eastAsia"/>
          <w:bCs/>
          <w:kern w:val="0"/>
          <w:sz w:val="24"/>
        </w:rPr>
        <w:t>每个试验</w:t>
      </w:r>
      <w:r>
        <w:rPr>
          <w:rFonts w:eastAsia="仿宋_GB2312"/>
          <w:bCs/>
          <w:kern w:val="0"/>
          <w:sz w:val="24"/>
        </w:rPr>
        <w:t>的剂量依据</w:t>
      </w:r>
      <w:r>
        <w:rPr>
          <w:rFonts w:eastAsia="仿宋_GB2312" w:hint="eastAsia"/>
          <w:bCs/>
          <w:kern w:val="0"/>
          <w:sz w:val="24"/>
        </w:rPr>
        <w:t>。</w:t>
      </w:r>
    </w:p>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适应证可根据不同的研发阶段及研发目的进行重复给药毒性试验，试验时间可参考下表。</w:t>
      </w:r>
    </w:p>
    <w:p w:rsidR="005B682B" w:rsidRDefault="001A147D">
      <w:pPr>
        <w:spacing w:line="360" w:lineRule="auto"/>
        <w:ind w:firstLineChars="200" w:firstLine="480"/>
        <w:jc w:val="center"/>
        <w:rPr>
          <w:rFonts w:eastAsia="仿宋_GB2312"/>
          <w:sz w:val="24"/>
        </w:rPr>
      </w:pPr>
      <w:r>
        <w:rPr>
          <w:rFonts w:eastAsia="仿宋_GB2312"/>
          <w:sz w:val="24"/>
        </w:rPr>
        <w:t>表</w:t>
      </w:r>
      <w:r>
        <w:rPr>
          <w:rFonts w:eastAsia="仿宋_GB2312"/>
          <w:sz w:val="24"/>
        </w:rPr>
        <w:t xml:space="preserve">XX   </w:t>
      </w:r>
      <w:r>
        <w:rPr>
          <w:rFonts w:eastAsia="仿宋_GB2312"/>
          <w:sz w:val="24"/>
        </w:rPr>
        <w:t>重复给药毒性试验参考期限表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117"/>
        <w:gridCol w:w="2542"/>
      </w:tblGrid>
      <w:tr w:rsidR="005B682B">
        <w:tc>
          <w:tcPr>
            <w:tcW w:w="3245"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临床拟用期限</w:t>
            </w:r>
          </w:p>
        </w:tc>
        <w:tc>
          <w:tcPr>
            <w:tcW w:w="2117"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啮齿类动物</w:t>
            </w:r>
          </w:p>
        </w:tc>
        <w:tc>
          <w:tcPr>
            <w:tcW w:w="2542" w:type="dxa"/>
            <w:shd w:val="clear" w:color="auto" w:fill="auto"/>
            <w:vAlign w:val="center"/>
          </w:tcPr>
          <w:p w:rsidR="005B682B" w:rsidRDefault="001A147D">
            <w:pPr>
              <w:adjustRightInd w:val="0"/>
              <w:snapToGrid w:val="0"/>
              <w:ind w:left="357"/>
              <w:jc w:val="center"/>
              <w:rPr>
                <w:rFonts w:eastAsia="仿宋_GB2312"/>
                <w:sz w:val="24"/>
              </w:rPr>
            </w:pPr>
            <w:r>
              <w:rPr>
                <w:rFonts w:eastAsia="仿宋_GB2312"/>
                <w:sz w:val="24"/>
              </w:rPr>
              <w:t>非啮齿类动物</w:t>
            </w:r>
          </w:p>
        </w:tc>
      </w:tr>
      <w:tr w:rsidR="005B682B">
        <w:tc>
          <w:tcPr>
            <w:tcW w:w="3245" w:type="dxa"/>
            <w:shd w:val="clear" w:color="auto" w:fill="auto"/>
            <w:vAlign w:val="center"/>
          </w:tcPr>
          <w:p w:rsidR="005B682B" w:rsidRDefault="001A147D">
            <w:pPr>
              <w:adjustRightInd w:val="0"/>
              <w:snapToGrid w:val="0"/>
              <w:jc w:val="center"/>
              <w:rPr>
                <w:rFonts w:eastAsia="仿宋_GB2312"/>
                <w:sz w:val="24"/>
              </w:rPr>
            </w:pPr>
            <w:r>
              <w:rPr>
                <w:rFonts w:asciiTheme="minorEastAsia" w:eastAsiaTheme="minorEastAsia" w:hAnsiTheme="minorEastAsia"/>
                <w:sz w:val="24"/>
              </w:rPr>
              <w:t>≤</w:t>
            </w:r>
            <w:r>
              <w:rPr>
                <w:rFonts w:eastAsia="仿宋_GB2312"/>
                <w:sz w:val="24"/>
              </w:rPr>
              <w:t>2</w:t>
            </w:r>
            <w:r>
              <w:rPr>
                <w:rFonts w:eastAsia="仿宋_GB2312"/>
                <w:sz w:val="24"/>
              </w:rPr>
              <w:t>周</w:t>
            </w:r>
          </w:p>
        </w:tc>
        <w:tc>
          <w:tcPr>
            <w:tcW w:w="2117"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1</w:t>
            </w:r>
            <w:r>
              <w:rPr>
                <w:rFonts w:eastAsia="仿宋_GB2312"/>
                <w:sz w:val="24"/>
              </w:rPr>
              <w:t>个月</w:t>
            </w:r>
          </w:p>
        </w:tc>
        <w:tc>
          <w:tcPr>
            <w:tcW w:w="2542"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1</w:t>
            </w:r>
            <w:r>
              <w:rPr>
                <w:rFonts w:eastAsia="仿宋_GB2312"/>
                <w:sz w:val="24"/>
              </w:rPr>
              <w:t>个月</w:t>
            </w:r>
          </w:p>
        </w:tc>
      </w:tr>
      <w:tr w:rsidR="005B682B">
        <w:tc>
          <w:tcPr>
            <w:tcW w:w="3245"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2</w:t>
            </w:r>
            <w:r>
              <w:rPr>
                <w:rFonts w:eastAsia="仿宋_GB2312"/>
                <w:sz w:val="24"/>
              </w:rPr>
              <w:t>周</w:t>
            </w:r>
            <w:r>
              <w:rPr>
                <w:rFonts w:eastAsia="仿宋_GB2312"/>
                <w:sz w:val="24"/>
              </w:rPr>
              <w:t>-1</w:t>
            </w:r>
            <w:r>
              <w:rPr>
                <w:rFonts w:eastAsia="仿宋_GB2312"/>
                <w:sz w:val="24"/>
              </w:rPr>
              <w:t>个月</w:t>
            </w:r>
          </w:p>
        </w:tc>
        <w:tc>
          <w:tcPr>
            <w:tcW w:w="2117"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3</w:t>
            </w:r>
            <w:r>
              <w:rPr>
                <w:rFonts w:eastAsia="仿宋_GB2312"/>
                <w:sz w:val="24"/>
              </w:rPr>
              <w:t>个月</w:t>
            </w:r>
          </w:p>
        </w:tc>
        <w:tc>
          <w:tcPr>
            <w:tcW w:w="2542"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3</w:t>
            </w:r>
            <w:r>
              <w:rPr>
                <w:rFonts w:eastAsia="仿宋_GB2312"/>
                <w:sz w:val="24"/>
              </w:rPr>
              <w:t>个月</w:t>
            </w:r>
          </w:p>
        </w:tc>
      </w:tr>
      <w:tr w:rsidR="005B682B">
        <w:tc>
          <w:tcPr>
            <w:tcW w:w="3245"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1</w:t>
            </w:r>
            <w:r>
              <w:rPr>
                <w:rFonts w:eastAsia="仿宋_GB2312"/>
                <w:sz w:val="24"/>
              </w:rPr>
              <w:t>个月</w:t>
            </w:r>
            <w:r>
              <w:rPr>
                <w:rFonts w:eastAsia="仿宋_GB2312"/>
                <w:sz w:val="24"/>
              </w:rPr>
              <w:t>-3</w:t>
            </w:r>
            <w:r>
              <w:rPr>
                <w:rFonts w:eastAsia="仿宋_GB2312"/>
                <w:sz w:val="24"/>
              </w:rPr>
              <w:t>个月</w:t>
            </w:r>
          </w:p>
        </w:tc>
        <w:tc>
          <w:tcPr>
            <w:tcW w:w="2117"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6</w:t>
            </w:r>
            <w:r>
              <w:rPr>
                <w:rFonts w:eastAsia="仿宋_GB2312"/>
                <w:sz w:val="24"/>
              </w:rPr>
              <w:t>个月</w:t>
            </w:r>
          </w:p>
        </w:tc>
        <w:tc>
          <w:tcPr>
            <w:tcW w:w="2542"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6</w:t>
            </w:r>
            <w:r>
              <w:rPr>
                <w:rFonts w:eastAsia="仿宋_GB2312"/>
                <w:sz w:val="24"/>
              </w:rPr>
              <w:t>个月</w:t>
            </w:r>
          </w:p>
        </w:tc>
      </w:tr>
      <w:tr w:rsidR="005B682B">
        <w:tc>
          <w:tcPr>
            <w:tcW w:w="3245" w:type="dxa"/>
            <w:shd w:val="clear" w:color="auto" w:fill="auto"/>
            <w:vAlign w:val="center"/>
          </w:tcPr>
          <w:p w:rsidR="005B682B" w:rsidRDefault="001A147D">
            <w:pPr>
              <w:adjustRightInd w:val="0"/>
              <w:snapToGrid w:val="0"/>
              <w:jc w:val="center"/>
              <w:rPr>
                <w:rFonts w:eastAsia="仿宋_GB2312"/>
                <w:sz w:val="24"/>
              </w:rPr>
            </w:pPr>
            <w:r>
              <w:rPr>
                <w:rFonts w:asciiTheme="minorEastAsia" w:eastAsiaTheme="minorEastAsia" w:hAnsiTheme="minorEastAsia"/>
                <w:sz w:val="24"/>
              </w:rPr>
              <w:t>&gt;</w:t>
            </w:r>
            <w:r>
              <w:rPr>
                <w:rFonts w:eastAsia="仿宋_GB2312"/>
                <w:sz w:val="24"/>
              </w:rPr>
              <w:t>3</w:t>
            </w:r>
            <w:r>
              <w:rPr>
                <w:rFonts w:eastAsia="仿宋_GB2312"/>
                <w:sz w:val="24"/>
              </w:rPr>
              <w:t>个月</w:t>
            </w:r>
          </w:p>
        </w:tc>
        <w:tc>
          <w:tcPr>
            <w:tcW w:w="2117"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6</w:t>
            </w:r>
            <w:r>
              <w:rPr>
                <w:rFonts w:eastAsia="仿宋_GB2312"/>
                <w:sz w:val="24"/>
              </w:rPr>
              <w:t>个月</w:t>
            </w:r>
          </w:p>
        </w:tc>
        <w:tc>
          <w:tcPr>
            <w:tcW w:w="2542" w:type="dxa"/>
            <w:shd w:val="clear" w:color="auto" w:fill="auto"/>
            <w:vAlign w:val="center"/>
          </w:tcPr>
          <w:p w:rsidR="005B682B" w:rsidRDefault="001A147D">
            <w:pPr>
              <w:adjustRightInd w:val="0"/>
              <w:snapToGrid w:val="0"/>
              <w:jc w:val="center"/>
              <w:rPr>
                <w:rFonts w:eastAsia="仿宋_GB2312"/>
                <w:sz w:val="24"/>
              </w:rPr>
            </w:pPr>
            <w:r>
              <w:rPr>
                <w:rFonts w:eastAsia="仿宋_GB2312"/>
                <w:sz w:val="24"/>
              </w:rPr>
              <w:t>9</w:t>
            </w:r>
            <w:r>
              <w:rPr>
                <w:rFonts w:eastAsia="仿宋_GB2312"/>
                <w:sz w:val="24"/>
              </w:rPr>
              <w:t>个月</w:t>
            </w:r>
          </w:p>
        </w:tc>
      </w:tr>
    </w:tbl>
    <w:p w:rsidR="005B682B" w:rsidRDefault="001A147D">
      <w:pPr>
        <w:tabs>
          <w:tab w:val="right" w:leader="dot" w:pos="8296"/>
        </w:tabs>
        <w:adjustRightInd w:val="0"/>
        <w:snapToGrid w:val="0"/>
        <w:spacing w:line="360" w:lineRule="auto"/>
        <w:ind w:firstLineChars="200" w:firstLine="480"/>
        <w:rPr>
          <w:rFonts w:eastAsia="仿宋_GB2312"/>
          <w:bCs/>
          <w:kern w:val="0"/>
          <w:sz w:val="24"/>
        </w:rPr>
      </w:pPr>
      <w:r>
        <w:rPr>
          <w:rFonts w:eastAsia="仿宋_GB2312"/>
          <w:bCs/>
          <w:kern w:val="0"/>
          <w:sz w:val="24"/>
        </w:rPr>
        <w:t>对于临床长期给药、治疗慢性复发性疾病而需经常间歇使用的药物，均应提供</w:t>
      </w:r>
      <w:r>
        <w:rPr>
          <w:rFonts w:eastAsia="仿宋_GB2312"/>
          <w:sz w:val="24"/>
        </w:rPr>
        <w:t>重复给药</w:t>
      </w:r>
      <w:r>
        <w:rPr>
          <w:rFonts w:eastAsia="仿宋_GB2312"/>
          <w:bCs/>
          <w:kern w:val="0"/>
          <w:sz w:val="24"/>
        </w:rPr>
        <w:t>毒性试验和文献资料。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注册分类</w:t>
      </w:r>
      <w:r>
        <w:rPr>
          <w:rFonts w:eastAsia="仿宋_GB2312" w:hint="eastAsia"/>
          <w:bCs/>
          <w:kern w:val="0"/>
          <w:sz w:val="24"/>
        </w:rPr>
        <w:t>1.1</w:t>
      </w:r>
      <w:r>
        <w:rPr>
          <w:rFonts w:eastAsia="仿宋_GB2312" w:hint="eastAsia"/>
          <w:bCs/>
          <w:kern w:val="0"/>
          <w:sz w:val="24"/>
        </w:rPr>
        <w:t>、</w:t>
      </w:r>
      <w:r>
        <w:rPr>
          <w:rFonts w:eastAsia="仿宋_GB2312" w:hint="eastAsia"/>
          <w:bCs/>
          <w:kern w:val="0"/>
          <w:sz w:val="24"/>
        </w:rPr>
        <w:t>3</w:t>
      </w:r>
      <w:r>
        <w:rPr>
          <w:rFonts w:eastAsia="仿宋_GB2312"/>
          <w:bCs/>
          <w:kern w:val="0"/>
          <w:sz w:val="24"/>
        </w:rPr>
        <w:t>.1</w:t>
      </w:r>
      <w:r>
        <w:rPr>
          <w:rFonts w:eastAsia="仿宋_GB2312"/>
          <w:bCs/>
          <w:kern w:val="0"/>
          <w:sz w:val="24"/>
        </w:rPr>
        <w:t>需提供</w:t>
      </w:r>
      <w:r>
        <w:rPr>
          <w:rFonts w:eastAsia="仿宋_GB2312" w:hint="eastAsia"/>
          <w:bCs/>
          <w:kern w:val="0"/>
          <w:sz w:val="24"/>
        </w:rPr>
        <w:t>亚慢性及</w:t>
      </w:r>
      <w:r>
        <w:rPr>
          <w:rFonts w:eastAsia="仿宋_GB2312"/>
          <w:bCs/>
          <w:kern w:val="0"/>
          <w:sz w:val="24"/>
        </w:rPr>
        <w:t>慢性研究</w:t>
      </w:r>
      <w:r>
        <w:rPr>
          <w:rFonts w:eastAsia="仿宋_GB2312" w:hint="eastAsia"/>
          <w:bCs/>
          <w:kern w:val="0"/>
          <w:sz w:val="24"/>
        </w:rPr>
        <w:t>资料，并提供</w:t>
      </w:r>
      <w:r>
        <w:rPr>
          <w:rFonts w:eastAsia="仿宋_GB2312" w:hint="eastAsia"/>
          <w:bCs/>
          <w:kern w:val="0"/>
          <w:sz w:val="24"/>
        </w:rPr>
        <w:t>NOAE</w:t>
      </w:r>
      <w:r>
        <w:rPr>
          <w:rFonts w:eastAsia="仿宋_GB2312"/>
          <w:bCs/>
          <w:kern w:val="0"/>
          <w:sz w:val="24"/>
        </w:rPr>
        <w:t>L</w:t>
      </w:r>
      <w:r>
        <w:rPr>
          <w:rFonts w:eastAsia="仿宋_GB2312" w:hint="eastAsia"/>
          <w:bCs/>
          <w:kern w:val="0"/>
          <w:sz w:val="24"/>
        </w:rPr>
        <w:t>值。</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改良型兽药</w:t>
      </w:r>
      <w:r>
        <w:rPr>
          <w:rFonts w:eastAsia="仿宋_GB2312" w:hint="eastAsia"/>
          <w:bCs/>
          <w:kern w:val="0"/>
          <w:sz w:val="24"/>
        </w:rPr>
        <w:t>需根据改变情形</w:t>
      </w:r>
      <w:r>
        <w:rPr>
          <w:rFonts w:eastAsia="仿宋_GB2312"/>
          <w:bCs/>
          <w:kern w:val="0"/>
          <w:sz w:val="24"/>
        </w:rPr>
        <w:t>和文献信息的满足程度</w:t>
      </w:r>
      <w:r>
        <w:rPr>
          <w:rFonts w:eastAsia="仿宋_GB2312" w:hint="eastAsia"/>
          <w:bCs/>
          <w:kern w:val="0"/>
          <w:sz w:val="24"/>
        </w:rPr>
        <w:t>提供相应的试验资料及</w:t>
      </w:r>
      <w:r>
        <w:rPr>
          <w:rFonts w:eastAsia="仿宋_GB2312"/>
          <w:bCs/>
          <w:kern w:val="0"/>
          <w:sz w:val="24"/>
        </w:rPr>
        <w:t>文献资料</w:t>
      </w:r>
      <w:r>
        <w:rPr>
          <w:rFonts w:eastAsia="仿宋_GB2312" w:hint="eastAsia"/>
          <w:bCs/>
          <w:kern w:val="0"/>
          <w:sz w:val="24"/>
        </w:rPr>
        <w:t>。若改良目的在于或包含提高安全性的，应进行毒理学对比研究，设置原剂型</w:t>
      </w:r>
      <w:r>
        <w:rPr>
          <w:rFonts w:eastAsia="仿宋_GB2312" w:hint="eastAsia"/>
          <w:bCs/>
          <w:kern w:val="0"/>
          <w:sz w:val="24"/>
        </w:rPr>
        <w:t>/</w:t>
      </w:r>
      <w:r>
        <w:rPr>
          <w:rFonts w:eastAsia="仿宋_GB2312" w:hint="eastAsia"/>
          <w:bCs/>
          <w:kern w:val="0"/>
          <w:sz w:val="24"/>
        </w:rPr>
        <w:t>原给药途径</w:t>
      </w:r>
      <w:r>
        <w:rPr>
          <w:rFonts w:eastAsia="仿宋_GB2312" w:hint="eastAsia"/>
          <w:bCs/>
          <w:kern w:val="0"/>
          <w:sz w:val="24"/>
        </w:rPr>
        <w:t>/</w:t>
      </w:r>
      <w:r>
        <w:rPr>
          <w:rFonts w:eastAsia="仿宋_GB2312" w:hint="eastAsia"/>
          <w:bCs/>
          <w:kern w:val="0"/>
          <w:sz w:val="24"/>
        </w:rPr>
        <w:t>原工艺进行对比，以说明改良的优势。改变剂型的制剂，如药用物质基础改变的，应结合物质特性、代谢信息等说明原毒理学是否可以满足安全性需要，否则需提供毒理学试验的研究资料。需延长用药周期或者增加剂量者，应说明原毒理学试验资料是否可以支持延长周期或增加剂量，否则应提供支持用药周期延长或剂量增加的毒理学研究资料。增加靶动物或人用药品用于兽药，用药周期延长的，应提供支持用药周期延长的毒理学研究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未进行研究时，应提供依据及详细的文献信息，必要时提供文献全文</w:t>
      </w:r>
      <w:r>
        <w:rPr>
          <w:rFonts w:eastAsia="仿宋_GB2312" w:hint="eastAsia"/>
          <w:bCs/>
          <w:kern w:val="0"/>
          <w:sz w:val="24"/>
        </w:rPr>
        <w:t>及中文译文</w:t>
      </w:r>
      <w:r>
        <w:rPr>
          <w:rFonts w:eastAsia="仿宋_GB2312"/>
          <w:bCs/>
          <w:kern w:val="0"/>
          <w:sz w:val="24"/>
        </w:rPr>
        <w:t>。</w:t>
      </w:r>
    </w:p>
    <w:p w:rsidR="005B682B" w:rsidRDefault="001A147D">
      <w:pPr>
        <w:adjustRightInd w:val="0"/>
        <w:snapToGrid w:val="0"/>
        <w:spacing w:line="360" w:lineRule="auto"/>
        <w:rPr>
          <w:rFonts w:eastAsia="仿宋_GB2312"/>
          <w:b/>
          <w:sz w:val="24"/>
        </w:rPr>
      </w:pPr>
      <w:r>
        <w:rPr>
          <w:rFonts w:eastAsia="仿宋_GB2312"/>
          <w:b/>
          <w:sz w:val="24"/>
        </w:rPr>
        <w:t>23</w:t>
      </w:r>
      <w:r>
        <w:rPr>
          <w:rFonts w:eastAsia="仿宋_GB2312"/>
          <w:b/>
          <w:sz w:val="24"/>
        </w:rPr>
        <w:t>．致突变试验研究资料及文献资料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原则：《兽药</w:t>
      </w:r>
      <w:r>
        <w:rPr>
          <w:rFonts w:eastAsia="仿宋_GB2312"/>
          <w:bCs/>
          <w:kern w:val="0"/>
          <w:sz w:val="24"/>
        </w:rPr>
        <w:t>Ames</w:t>
      </w:r>
      <w:r>
        <w:rPr>
          <w:rFonts w:eastAsia="仿宋_GB2312"/>
          <w:bCs/>
          <w:kern w:val="0"/>
          <w:sz w:val="24"/>
        </w:rPr>
        <w:t>试验试验指导原则》、《兽药小鼠骨髓细胞染色体畸变试验指导原则》、《兽药临床前前毒理评价指导原则》，参考</w:t>
      </w:r>
      <w:r>
        <w:rPr>
          <w:rFonts w:eastAsia="仿宋_GB2312"/>
          <w:bCs/>
          <w:kern w:val="0"/>
          <w:sz w:val="24"/>
        </w:rPr>
        <w:t>VICH</w:t>
      </w:r>
      <w:r>
        <w:rPr>
          <w:rFonts w:eastAsia="仿宋_GB2312"/>
          <w:bCs/>
          <w:kern w:val="0"/>
          <w:sz w:val="24"/>
        </w:rPr>
        <w:t>、</w:t>
      </w:r>
      <w:r>
        <w:rPr>
          <w:rFonts w:eastAsia="仿宋_GB2312"/>
          <w:bCs/>
          <w:kern w:val="0"/>
          <w:sz w:val="24"/>
        </w:rPr>
        <w:t>FDA</w:t>
      </w:r>
      <w:r>
        <w:rPr>
          <w:rFonts w:eastAsia="仿宋_GB2312" w:hint="eastAsia"/>
          <w:bCs/>
          <w:kern w:val="0"/>
          <w:sz w:val="24"/>
        </w:rPr>
        <w:t>/</w:t>
      </w:r>
      <w:r>
        <w:rPr>
          <w:rFonts w:eastAsia="仿宋_GB2312"/>
          <w:bCs/>
          <w:kern w:val="0"/>
          <w:sz w:val="24"/>
        </w:rPr>
        <w:t>CVM</w:t>
      </w:r>
      <w:r>
        <w:rPr>
          <w:rFonts w:eastAsia="仿宋_GB2312"/>
          <w:bCs/>
          <w:kern w:val="0"/>
          <w:sz w:val="24"/>
        </w:rPr>
        <w:t>、</w:t>
      </w:r>
      <w:r>
        <w:rPr>
          <w:rFonts w:eastAsia="仿宋_GB2312"/>
          <w:bCs/>
          <w:kern w:val="0"/>
          <w:sz w:val="24"/>
        </w:rPr>
        <w:t>EMA</w:t>
      </w:r>
      <w:r>
        <w:rPr>
          <w:rFonts w:eastAsia="仿宋_GB2312" w:hint="eastAsia"/>
          <w:bCs/>
          <w:kern w:val="0"/>
          <w:sz w:val="24"/>
        </w:rPr>
        <w:t>/</w:t>
      </w:r>
      <w:r>
        <w:rPr>
          <w:rFonts w:eastAsia="仿宋_GB2312"/>
          <w:bCs/>
          <w:kern w:val="0"/>
          <w:sz w:val="24"/>
        </w:rPr>
        <w:t>CVM</w:t>
      </w:r>
      <w:r>
        <w:rPr>
          <w:rFonts w:eastAsia="仿宋_GB2312" w:hint="eastAsia"/>
          <w:bCs/>
          <w:kern w:val="0"/>
          <w:sz w:val="24"/>
        </w:rPr>
        <w:t>、</w:t>
      </w:r>
      <w:r>
        <w:rPr>
          <w:rFonts w:eastAsia="仿宋_GB2312" w:hint="eastAsia"/>
          <w:bCs/>
          <w:kern w:val="0"/>
          <w:sz w:val="24"/>
        </w:rPr>
        <w:t>OECD</w:t>
      </w:r>
      <w:r>
        <w:rPr>
          <w:rFonts w:eastAsia="仿宋_GB2312" w:hint="eastAsia"/>
          <w:bCs/>
          <w:kern w:val="0"/>
          <w:sz w:val="24"/>
        </w:rPr>
        <w:t>、</w:t>
      </w:r>
      <w:r>
        <w:rPr>
          <w:rFonts w:eastAsia="仿宋_GB2312"/>
          <w:bCs/>
          <w:kern w:val="0"/>
          <w:sz w:val="24"/>
        </w:rPr>
        <w:t>CDE</w:t>
      </w:r>
      <w:r>
        <w:rPr>
          <w:rFonts w:eastAsia="仿宋_GB2312"/>
          <w:bCs/>
          <w:kern w:val="0"/>
          <w:sz w:val="24"/>
        </w:rPr>
        <w:t>相关指导原则。</w:t>
      </w:r>
    </w:p>
    <w:p w:rsidR="005B682B" w:rsidRDefault="001A147D">
      <w:pPr>
        <w:adjustRightInd w:val="0"/>
        <w:snapToGrid w:val="0"/>
        <w:spacing w:line="360" w:lineRule="auto"/>
        <w:ind w:firstLineChars="200" w:firstLine="480"/>
        <w:rPr>
          <w:rFonts w:eastAsia="仿宋_GB2312"/>
          <w:bCs/>
          <w:kern w:val="0"/>
          <w:sz w:val="24"/>
        </w:rPr>
      </w:pPr>
      <w:r>
        <w:rPr>
          <w:rFonts w:eastAsia="仿宋_GB2312" w:hint="eastAsia"/>
          <w:bCs/>
          <w:kern w:val="0"/>
          <w:sz w:val="24"/>
        </w:rPr>
        <w:t>注册分类</w:t>
      </w:r>
      <w:r>
        <w:rPr>
          <w:rFonts w:eastAsia="仿宋_GB2312" w:hint="eastAsia"/>
          <w:bCs/>
          <w:kern w:val="0"/>
          <w:sz w:val="24"/>
        </w:rPr>
        <w:t>1.1</w:t>
      </w:r>
      <w:r>
        <w:rPr>
          <w:rFonts w:eastAsia="仿宋_GB2312" w:hint="eastAsia"/>
          <w:bCs/>
          <w:kern w:val="0"/>
          <w:sz w:val="24"/>
        </w:rPr>
        <w:t>、</w:t>
      </w:r>
      <w:r>
        <w:rPr>
          <w:rFonts w:eastAsia="仿宋_GB2312" w:hint="eastAsia"/>
          <w:bCs/>
          <w:kern w:val="0"/>
          <w:sz w:val="24"/>
        </w:rPr>
        <w:t>3</w:t>
      </w:r>
      <w:r>
        <w:rPr>
          <w:rFonts w:eastAsia="仿宋_GB2312"/>
          <w:bCs/>
          <w:kern w:val="0"/>
          <w:sz w:val="24"/>
        </w:rPr>
        <w:t>.1</w:t>
      </w:r>
      <w:r>
        <w:rPr>
          <w:rFonts w:eastAsia="仿宋_GB2312" w:hint="eastAsia"/>
          <w:bCs/>
          <w:kern w:val="0"/>
          <w:sz w:val="24"/>
        </w:rPr>
        <w:t>需</w:t>
      </w:r>
      <w:r>
        <w:rPr>
          <w:rFonts w:eastAsia="仿宋_GB2312"/>
          <w:bCs/>
          <w:kern w:val="0"/>
          <w:sz w:val="24"/>
        </w:rPr>
        <w:t>提供标准试验组合实验</w:t>
      </w:r>
      <w:r>
        <w:rPr>
          <w:rFonts w:eastAsia="仿宋_GB2312" w:hint="eastAsia"/>
          <w:bCs/>
          <w:kern w:val="0"/>
          <w:sz w:val="24"/>
        </w:rPr>
        <w:t>资料</w:t>
      </w:r>
      <w:r>
        <w:rPr>
          <w:rFonts w:eastAsia="仿宋_GB2312"/>
          <w:bCs/>
          <w:kern w:val="0"/>
          <w:sz w:val="24"/>
        </w:rPr>
        <w:t>，如果标准试验组合在一些特殊情况下不适合，</w:t>
      </w:r>
      <w:r>
        <w:rPr>
          <w:rFonts w:eastAsia="仿宋_GB2312" w:hint="eastAsia"/>
          <w:bCs/>
          <w:kern w:val="0"/>
          <w:sz w:val="24"/>
        </w:rPr>
        <w:t>可</w:t>
      </w:r>
      <w:r>
        <w:rPr>
          <w:rFonts w:eastAsia="仿宋_GB2312"/>
          <w:bCs/>
          <w:kern w:val="0"/>
          <w:sz w:val="24"/>
        </w:rPr>
        <w:t>根据情况进行调整，并阐述所采用方法与标准组合获得结果的区别与联系。</w:t>
      </w:r>
      <w:r>
        <w:rPr>
          <w:rFonts w:eastAsia="仿宋_GB2312" w:hint="eastAsia"/>
          <w:bCs/>
          <w:kern w:val="0"/>
          <w:sz w:val="24"/>
        </w:rPr>
        <w:t>提供</w:t>
      </w:r>
      <w:r>
        <w:rPr>
          <w:rFonts w:eastAsia="仿宋_GB2312"/>
          <w:bCs/>
          <w:kern w:val="0"/>
          <w:sz w:val="24"/>
        </w:rPr>
        <w:t>NOAEL</w:t>
      </w:r>
      <w:r>
        <w:rPr>
          <w:rFonts w:eastAsia="仿宋_GB2312"/>
          <w:bCs/>
          <w:kern w:val="0"/>
          <w:sz w:val="24"/>
        </w:rPr>
        <w:t>值。</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注册分类</w:t>
      </w:r>
      <w:r>
        <w:rPr>
          <w:rFonts w:eastAsia="仿宋_GB2312" w:hint="eastAsia"/>
          <w:bCs/>
          <w:kern w:val="0"/>
          <w:sz w:val="24"/>
        </w:rPr>
        <w:t>1.</w:t>
      </w:r>
      <w:r>
        <w:rPr>
          <w:rFonts w:eastAsia="仿宋_GB2312"/>
          <w:bCs/>
          <w:kern w:val="0"/>
          <w:sz w:val="24"/>
        </w:rPr>
        <w:t>2</w:t>
      </w:r>
      <w:r>
        <w:rPr>
          <w:rFonts w:eastAsia="仿宋_GB2312" w:hint="eastAsia"/>
          <w:bCs/>
          <w:kern w:val="0"/>
          <w:sz w:val="24"/>
        </w:rPr>
        <w:t>可提供</w:t>
      </w:r>
      <w:r>
        <w:rPr>
          <w:rFonts w:eastAsia="仿宋_GB2312"/>
          <w:bCs/>
          <w:kern w:val="0"/>
          <w:sz w:val="24"/>
        </w:rPr>
        <w:t>文献</w:t>
      </w:r>
      <w:r>
        <w:rPr>
          <w:rFonts w:eastAsia="仿宋_GB2312" w:hint="eastAsia"/>
          <w:bCs/>
          <w:kern w:val="0"/>
          <w:sz w:val="24"/>
        </w:rPr>
        <w:t>资料。</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改良型兽药需根据改良特点和文献信息的满足程度确定是否进行该项研究。</w:t>
      </w:r>
      <w:r>
        <w:rPr>
          <w:rFonts w:eastAsia="仿宋_GB2312"/>
          <w:bCs/>
          <w:kern w:val="0"/>
          <w:sz w:val="24"/>
        </w:rPr>
        <w:lastRenderedPageBreak/>
        <w:t>未进行研究时，应提供依据及详细的文献信息，必要时提供文献全文</w:t>
      </w:r>
      <w:r>
        <w:rPr>
          <w:rFonts w:eastAsia="仿宋_GB2312" w:hint="eastAsia"/>
          <w:bCs/>
          <w:kern w:val="0"/>
          <w:sz w:val="24"/>
        </w:rPr>
        <w:t>及中文译文</w:t>
      </w:r>
      <w:r>
        <w:rPr>
          <w:rFonts w:eastAsia="仿宋_GB2312"/>
          <w:bCs/>
          <w:kern w:val="0"/>
          <w:sz w:val="24"/>
        </w:rPr>
        <w:t>。</w:t>
      </w:r>
    </w:p>
    <w:p w:rsidR="005B682B" w:rsidRDefault="001A147D">
      <w:pPr>
        <w:adjustRightInd w:val="0"/>
        <w:snapToGrid w:val="0"/>
        <w:spacing w:line="360" w:lineRule="auto"/>
        <w:rPr>
          <w:rFonts w:eastAsia="仿宋_GB2312"/>
          <w:b/>
          <w:sz w:val="24"/>
        </w:rPr>
      </w:pPr>
      <w:r>
        <w:rPr>
          <w:rFonts w:eastAsia="仿宋_GB2312"/>
          <w:b/>
          <w:sz w:val="24"/>
        </w:rPr>
        <w:t>24.</w:t>
      </w:r>
      <w:r>
        <w:rPr>
          <w:rFonts w:eastAsia="仿宋_GB2312"/>
          <w:b/>
          <w:sz w:val="24"/>
        </w:rPr>
        <w:t>繁殖毒性试验资料及文献资料</w:t>
      </w:r>
    </w:p>
    <w:p w:rsidR="005B682B" w:rsidRDefault="001A147D">
      <w:pPr>
        <w:adjustRightInd w:val="0"/>
        <w:snapToGrid w:val="0"/>
        <w:spacing w:line="360" w:lineRule="auto"/>
        <w:ind w:firstLineChars="200" w:firstLine="480"/>
        <w:rPr>
          <w:rFonts w:eastAsia="仿宋_GB2312"/>
          <w:bCs/>
          <w:kern w:val="0"/>
          <w:sz w:val="24"/>
        </w:rPr>
      </w:pPr>
      <w:r>
        <w:rPr>
          <w:rFonts w:eastAsia="仿宋_GB2312" w:hint="eastAsia"/>
          <w:bCs/>
          <w:kern w:val="0"/>
          <w:sz w:val="24"/>
        </w:rPr>
        <w:t>指导</w:t>
      </w:r>
      <w:r>
        <w:rPr>
          <w:rFonts w:eastAsia="仿宋_GB2312"/>
          <w:bCs/>
          <w:kern w:val="0"/>
          <w:sz w:val="24"/>
        </w:rPr>
        <w:t>原则：《兽药大鼠传统致畸试验指导原则》、《兽药繁殖毒性指导原则》、《兽药临床前前毒理评价指导原则》，参考</w:t>
      </w:r>
      <w:r>
        <w:rPr>
          <w:rFonts w:eastAsia="仿宋_GB2312"/>
          <w:bCs/>
          <w:kern w:val="0"/>
          <w:sz w:val="24"/>
        </w:rPr>
        <w:t>VICH</w:t>
      </w:r>
      <w:r>
        <w:rPr>
          <w:rFonts w:eastAsia="仿宋_GB2312"/>
          <w:bCs/>
          <w:kern w:val="0"/>
          <w:sz w:val="24"/>
        </w:rPr>
        <w:t>、</w:t>
      </w:r>
      <w:r>
        <w:rPr>
          <w:rFonts w:eastAsia="仿宋_GB2312"/>
          <w:bCs/>
          <w:kern w:val="0"/>
          <w:sz w:val="24"/>
        </w:rPr>
        <w:t>FDA</w:t>
      </w:r>
      <w:r>
        <w:rPr>
          <w:rFonts w:eastAsia="仿宋_GB2312" w:hint="eastAsia"/>
          <w:bCs/>
          <w:kern w:val="0"/>
          <w:sz w:val="24"/>
        </w:rPr>
        <w:t>/</w:t>
      </w:r>
      <w:r>
        <w:rPr>
          <w:rFonts w:eastAsia="仿宋_GB2312"/>
          <w:bCs/>
          <w:kern w:val="0"/>
          <w:sz w:val="24"/>
        </w:rPr>
        <w:t>CVM</w:t>
      </w:r>
      <w:r>
        <w:rPr>
          <w:rFonts w:eastAsia="仿宋_GB2312"/>
          <w:bCs/>
          <w:kern w:val="0"/>
          <w:sz w:val="24"/>
        </w:rPr>
        <w:t>、</w:t>
      </w:r>
      <w:r>
        <w:rPr>
          <w:rFonts w:eastAsia="仿宋_GB2312"/>
          <w:bCs/>
          <w:kern w:val="0"/>
          <w:sz w:val="24"/>
        </w:rPr>
        <w:t>EMA</w:t>
      </w:r>
      <w:r>
        <w:rPr>
          <w:rFonts w:eastAsia="仿宋_GB2312" w:hint="eastAsia"/>
          <w:bCs/>
          <w:kern w:val="0"/>
          <w:sz w:val="24"/>
        </w:rPr>
        <w:t>/</w:t>
      </w:r>
      <w:r>
        <w:rPr>
          <w:rFonts w:eastAsia="仿宋_GB2312"/>
          <w:bCs/>
          <w:kern w:val="0"/>
          <w:sz w:val="24"/>
        </w:rPr>
        <w:t>CVM</w:t>
      </w:r>
      <w:r>
        <w:rPr>
          <w:rFonts w:eastAsia="仿宋_GB2312" w:hint="eastAsia"/>
          <w:bCs/>
          <w:kern w:val="0"/>
          <w:sz w:val="24"/>
        </w:rPr>
        <w:t>、</w:t>
      </w:r>
      <w:r>
        <w:rPr>
          <w:rFonts w:eastAsia="仿宋_GB2312" w:hint="eastAsia"/>
          <w:bCs/>
          <w:kern w:val="0"/>
          <w:sz w:val="24"/>
        </w:rPr>
        <w:t>OECD</w:t>
      </w:r>
      <w:r>
        <w:rPr>
          <w:rFonts w:eastAsia="仿宋_GB2312" w:hint="eastAsia"/>
          <w:bCs/>
          <w:kern w:val="0"/>
          <w:sz w:val="24"/>
        </w:rPr>
        <w:t>、</w:t>
      </w:r>
      <w:r>
        <w:rPr>
          <w:rFonts w:eastAsia="仿宋_GB2312"/>
          <w:bCs/>
          <w:kern w:val="0"/>
          <w:sz w:val="24"/>
        </w:rPr>
        <w:t>CDE</w:t>
      </w:r>
      <w:r>
        <w:rPr>
          <w:rFonts w:eastAsia="仿宋_GB2312"/>
          <w:bCs/>
          <w:kern w:val="0"/>
          <w:sz w:val="24"/>
        </w:rPr>
        <w:t>相关指导原则。</w:t>
      </w:r>
      <w:r>
        <w:rPr>
          <w:rFonts w:eastAsia="仿宋_GB2312" w:hint="eastAsia"/>
          <w:bCs/>
          <w:kern w:val="0"/>
          <w:sz w:val="24"/>
        </w:rPr>
        <w:t>注册分类</w:t>
      </w:r>
      <w:r>
        <w:rPr>
          <w:rFonts w:eastAsia="仿宋_GB2312" w:hint="eastAsia"/>
          <w:bCs/>
          <w:kern w:val="0"/>
          <w:sz w:val="24"/>
        </w:rPr>
        <w:t>1.1</w:t>
      </w:r>
      <w:r>
        <w:rPr>
          <w:rFonts w:eastAsia="仿宋_GB2312" w:hint="eastAsia"/>
          <w:bCs/>
          <w:kern w:val="0"/>
          <w:sz w:val="24"/>
        </w:rPr>
        <w:t>、</w:t>
      </w:r>
      <w:r>
        <w:rPr>
          <w:rFonts w:eastAsia="仿宋_GB2312" w:hint="eastAsia"/>
          <w:bCs/>
          <w:kern w:val="0"/>
          <w:sz w:val="24"/>
        </w:rPr>
        <w:t>3</w:t>
      </w:r>
      <w:r>
        <w:rPr>
          <w:rFonts w:eastAsia="仿宋_GB2312"/>
          <w:bCs/>
          <w:kern w:val="0"/>
          <w:sz w:val="24"/>
        </w:rPr>
        <w:t>.1</w:t>
      </w:r>
      <w:r>
        <w:rPr>
          <w:rFonts w:eastAsia="仿宋_GB2312" w:hint="eastAsia"/>
          <w:bCs/>
          <w:kern w:val="0"/>
          <w:sz w:val="24"/>
        </w:rPr>
        <w:t>需根据试验目的提供繁殖毒性试验资料，</w:t>
      </w:r>
      <w:r>
        <w:rPr>
          <w:rFonts w:eastAsia="仿宋_GB2312"/>
          <w:bCs/>
          <w:kern w:val="0"/>
          <w:sz w:val="24"/>
        </w:rPr>
        <w:t>用于评价兽药残留安全时，由于兽药残留暴露是低剂量长期过程，建议</w:t>
      </w:r>
      <w:r>
        <w:rPr>
          <w:rFonts w:eastAsia="仿宋_GB2312" w:hint="eastAsia"/>
          <w:bCs/>
          <w:kern w:val="0"/>
          <w:sz w:val="24"/>
        </w:rPr>
        <w:t>提供</w:t>
      </w:r>
      <w:r>
        <w:rPr>
          <w:rFonts w:eastAsia="仿宋_GB2312"/>
          <w:bCs/>
          <w:kern w:val="0"/>
          <w:sz w:val="24"/>
        </w:rPr>
        <w:t>多代研究</w:t>
      </w:r>
      <w:r>
        <w:rPr>
          <w:rFonts w:eastAsia="仿宋_GB2312" w:hint="eastAsia"/>
          <w:bCs/>
          <w:kern w:val="0"/>
          <w:sz w:val="24"/>
        </w:rPr>
        <w:t>资料</w:t>
      </w:r>
      <w:r>
        <w:rPr>
          <w:rFonts w:eastAsia="仿宋_GB2312"/>
          <w:bCs/>
          <w:kern w:val="0"/>
          <w:sz w:val="24"/>
        </w:rPr>
        <w:t>。</w:t>
      </w:r>
      <w:r>
        <w:rPr>
          <w:rFonts w:eastAsia="仿宋_GB2312" w:hint="eastAsia"/>
          <w:bCs/>
          <w:kern w:val="0"/>
          <w:sz w:val="24"/>
        </w:rPr>
        <w:t>提供亲代及子代</w:t>
      </w:r>
      <w:r>
        <w:rPr>
          <w:rFonts w:eastAsia="仿宋_GB2312"/>
          <w:bCs/>
          <w:kern w:val="0"/>
          <w:sz w:val="24"/>
        </w:rPr>
        <w:t>NOAEL</w:t>
      </w:r>
      <w:r>
        <w:rPr>
          <w:rFonts w:eastAsia="仿宋_GB2312"/>
          <w:bCs/>
          <w:kern w:val="0"/>
          <w:sz w:val="24"/>
        </w:rPr>
        <w:t>值。</w:t>
      </w:r>
      <w:r>
        <w:rPr>
          <w:rFonts w:eastAsia="仿宋_GB2312"/>
          <w:bCs/>
          <w:kern w:val="0"/>
          <w:sz w:val="24"/>
        </w:rPr>
        <w:t xml:space="preserve"> </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注册分类</w:t>
      </w:r>
      <w:r>
        <w:rPr>
          <w:rFonts w:eastAsia="仿宋_GB2312" w:hint="eastAsia"/>
          <w:bCs/>
          <w:kern w:val="0"/>
          <w:sz w:val="24"/>
        </w:rPr>
        <w:t>1.</w:t>
      </w:r>
      <w:r>
        <w:rPr>
          <w:rFonts w:eastAsia="仿宋_GB2312"/>
          <w:bCs/>
          <w:kern w:val="0"/>
          <w:sz w:val="24"/>
        </w:rPr>
        <w:t>2</w:t>
      </w:r>
      <w:r>
        <w:rPr>
          <w:rFonts w:eastAsia="仿宋_GB2312" w:hint="eastAsia"/>
          <w:bCs/>
          <w:kern w:val="0"/>
          <w:sz w:val="24"/>
        </w:rPr>
        <w:t>可提供</w:t>
      </w:r>
      <w:r>
        <w:rPr>
          <w:rFonts w:eastAsia="仿宋_GB2312"/>
          <w:bCs/>
          <w:kern w:val="0"/>
          <w:sz w:val="24"/>
        </w:rPr>
        <w:t>文献</w:t>
      </w:r>
      <w:r>
        <w:rPr>
          <w:rFonts w:eastAsia="仿宋_GB2312" w:hint="eastAsia"/>
          <w:bCs/>
          <w:kern w:val="0"/>
          <w:sz w:val="24"/>
        </w:rPr>
        <w:t>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改良型兽药需根据改良特点和文献信息的满足程度确定是否进行该项研究。</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未进行研究时，应提供依据及详细的文献信息，必要时提供文献全文</w:t>
      </w:r>
      <w:r>
        <w:rPr>
          <w:rFonts w:eastAsia="仿宋_GB2312" w:hint="eastAsia"/>
          <w:bCs/>
          <w:kern w:val="0"/>
          <w:sz w:val="24"/>
        </w:rPr>
        <w:t>及中文译文</w:t>
      </w:r>
      <w:r>
        <w:rPr>
          <w:rFonts w:eastAsia="仿宋_GB2312"/>
          <w:bCs/>
          <w:kern w:val="0"/>
          <w:sz w:val="24"/>
        </w:rPr>
        <w:t>。</w:t>
      </w:r>
    </w:p>
    <w:p w:rsidR="005B682B" w:rsidRDefault="001A147D">
      <w:pPr>
        <w:adjustRightInd w:val="0"/>
        <w:snapToGrid w:val="0"/>
        <w:spacing w:line="360" w:lineRule="auto"/>
        <w:rPr>
          <w:rFonts w:eastAsia="仿宋_GB2312"/>
          <w:b/>
          <w:sz w:val="24"/>
        </w:rPr>
      </w:pPr>
      <w:r>
        <w:rPr>
          <w:rFonts w:eastAsia="仿宋_GB2312"/>
          <w:b/>
          <w:sz w:val="24"/>
        </w:rPr>
        <w:t>25.</w:t>
      </w:r>
      <w:r>
        <w:rPr>
          <w:rFonts w:eastAsia="仿宋_GB2312"/>
          <w:b/>
          <w:sz w:val="24"/>
        </w:rPr>
        <w:t>致癌试验资料及文献资料。</w:t>
      </w:r>
    </w:p>
    <w:p w:rsidR="005B682B" w:rsidRDefault="001A147D">
      <w:pPr>
        <w:adjustRightInd w:val="0"/>
        <w:snapToGrid w:val="0"/>
        <w:spacing w:line="360" w:lineRule="auto"/>
        <w:ind w:firstLineChars="200" w:firstLine="480"/>
      </w:pPr>
      <w:r>
        <w:rPr>
          <w:rFonts w:eastAsia="仿宋_GB2312" w:hint="eastAsia"/>
          <w:bCs/>
          <w:kern w:val="0"/>
          <w:sz w:val="24"/>
        </w:rPr>
        <w:t>指导</w:t>
      </w:r>
      <w:r>
        <w:rPr>
          <w:rFonts w:eastAsia="仿宋_GB2312"/>
          <w:bCs/>
          <w:kern w:val="0"/>
          <w:sz w:val="24"/>
        </w:rPr>
        <w:t>原则：《兽药慢性毒性和致癌试验指导原则》、《兽药临床前毒理评价指导原则》，参考</w:t>
      </w:r>
      <w:r>
        <w:rPr>
          <w:rFonts w:eastAsia="仿宋_GB2312"/>
          <w:bCs/>
          <w:kern w:val="0"/>
          <w:sz w:val="24"/>
        </w:rPr>
        <w:t>VICH</w:t>
      </w:r>
      <w:r>
        <w:rPr>
          <w:rFonts w:eastAsia="仿宋_GB2312"/>
          <w:bCs/>
          <w:kern w:val="0"/>
          <w:sz w:val="24"/>
        </w:rPr>
        <w:t>、</w:t>
      </w:r>
      <w:r>
        <w:rPr>
          <w:rFonts w:eastAsia="仿宋_GB2312"/>
          <w:bCs/>
          <w:kern w:val="0"/>
          <w:sz w:val="24"/>
        </w:rPr>
        <w:t>FDA</w:t>
      </w:r>
      <w:r>
        <w:rPr>
          <w:rFonts w:eastAsia="仿宋_GB2312" w:hint="eastAsia"/>
          <w:bCs/>
          <w:kern w:val="0"/>
          <w:sz w:val="24"/>
        </w:rPr>
        <w:t>/</w:t>
      </w:r>
      <w:r>
        <w:rPr>
          <w:rFonts w:eastAsia="仿宋_GB2312"/>
          <w:bCs/>
          <w:kern w:val="0"/>
          <w:sz w:val="24"/>
        </w:rPr>
        <w:t>CVM</w:t>
      </w:r>
      <w:r>
        <w:rPr>
          <w:rFonts w:eastAsia="仿宋_GB2312"/>
          <w:bCs/>
          <w:kern w:val="0"/>
          <w:sz w:val="24"/>
        </w:rPr>
        <w:t>、</w:t>
      </w:r>
      <w:r>
        <w:rPr>
          <w:rFonts w:eastAsia="仿宋_GB2312"/>
          <w:bCs/>
          <w:kern w:val="0"/>
          <w:sz w:val="24"/>
        </w:rPr>
        <w:t>EMA</w:t>
      </w:r>
      <w:r>
        <w:rPr>
          <w:rFonts w:eastAsia="仿宋_GB2312" w:hint="eastAsia"/>
          <w:bCs/>
          <w:kern w:val="0"/>
          <w:sz w:val="24"/>
        </w:rPr>
        <w:t>/</w:t>
      </w:r>
      <w:r>
        <w:rPr>
          <w:rFonts w:eastAsia="仿宋_GB2312"/>
          <w:bCs/>
          <w:kern w:val="0"/>
          <w:sz w:val="24"/>
        </w:rPr>
        <w:t>CVM</w:t>
      </w:r>
      <w:r>
        <w:rPr>
          <w:rFonts w:eastAsia="仿宋_GB2312" w:hint="eastAsia"/>
          <w:bCs/>
          <w:kern w:val="0"/>
          <w:sz w:val="24"/>
        </w:rPr>
        <w:t>、</w:t>
      </w:r>
      <w:r>
        <w:rPr>
          <w:rFonts w:eastAsia="仿宋_GB2312" w:hint="eastAsia"/>
          <w:bCs/>
          <w:kern w:val="0"/>
          <w:sz w:val="24"/>
        </w:rPr>
        <w:t>OECD</w:t>
      </w:r>
      <w:r>
        <w:rPr>
          <w:rFonts w:eastAsia="仿宋_GB2312" w:hint="eastAsia"/>
          <w:bCs/>
          <w:kern w:val="0"/>
          <w:sz w:val="24"/>
        </w:rPr>
        <w:t>、</w:t>
      </w:r>
      <w:r>
        <w:rPr>
          <w:rFonts w:eastAsia="仿宋_GB2312"/>
          <w:bCs/>
          <w:kern w:val="0"/>
          <w:sz w:val="24"/>
        </w:rPr>
        <w:t>CDE</w:t>
      </w:r>
      <w:r>
        <w:rPr>
          <w:rFonts w:eastAsia="仿宋_GB2312"/>
          <w:bCs/>
          <w:kern w:val="0"/>
          <w:sz w:val="24"/>
        </w:rPr>
        <w:t>相关指导原则实施。</w:t>
      </w:r>
    </w:p>
    <w:p w:rsidR="005B682B" w:rsidRDefault="001A147D">
      <w:pPr>
        <w:adjustRightInd w:val="0"/>
        <w:snapToGrid w:val="0"/>
        <w:spacing w:line="360" w:lineRule="auto"/>
        <w:ind w:firstLineChars="200" w:firstLine="480"/>
        <w:rPr>
          <w:rFonts w:eastAsia="仿宋_GB2312"/>
          <w:bCs/>
          <w:kern w:val="0"/>
          <w:sz w:val="24"/>
        </w:rPr>
      </w:pPr>
      <w:r>
        <w:rPr>
          <w:rFonts w:eastAsia="仿宋_GB2312" w:hint="eastAsia"/>
          <w:bCs/>
          <w:kern w:val="0"/>
          <w:sz w:val="24"/>
        </w:rPr>
        <w:t>致癌试验可与慢性试验同时实施，但需单独提供致癌试验报告。</w:t>
      </w:r>
      <w:r>
        <w:rPr>
          <w:rFonts w:eastAsia="仿宋_GB2312"/>
          <w:bCs/>
          <w:kern w:val="0"/>
          <w:sz w:val="24"/>
        </w:rPr>
        <w:t>对于下列情况的创新型兽药，需</w:t>
      </w:r>
      <w:r>
        <w:rPr>
          <w:rFonts w:eastAsia="仿宋_GB2312" w:hint="eastAsia"/>
          <w:bCs/>
          <w:kern w:val="0"/>
          <w:sz w:val="24"/>
        </w:rPr>
        <w:t>提供</w:t>
      </w:r>
      <w:r>
        <w:rPr>
          <w:rFonts w:eastAsia="仿宋_GB2312"/>
          <w:bCs/>
          <w:kern w:val="0"/>
          <w:sz w:val="24"/>
        </w:rPr>
        <w:t>致癌试验</w:t>
      </w:r>
      <w:r>
        <w:rPr>
          <w:rFonts w:eastAsia="仿宋_GB2312" w:hint="eastAsia"/>
          <w:bCs/>
          <w:kern w:val="0"/>
          <w:sz w:val="24"/>
        </w:rPr>
        <w:t>报告</w:t>
      </w:r>
      <w:r>
        <w:rPr>
          <w:rFonts w:eastAsia="仿宋_GB2312"/>
          <w:bCs/>
          <w:kern w:val="0"/>
          <w:sz w:val="24"/>
        </w:rPr>
        <w:t>：</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）新药或其代谢产物的结构与已知致癌物质的结构相似的；</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w:t>
      </w:r>
      <w:r>
        <w:rPr>
          <w:rFonts w:eastAsia="仿宋_GB2312"/>
          <w:bCs/>
          <w:kern w:val="0"/>
          <w:sz w:val="24"/>
        </w:rPr>
        <w:t>2</w:t>
      </w:r>
      <w:r>
        <w:rPr>
          <w:rFonts w:eastAsia="仿宋_GB2312"/>
          <w:bCs/>
          <w:kern w:val="0"/>
          <w:sz w:val="24"/>
        </w:rPr>
        <w:t>）在长期毒性试验中发现有细胞毒作用或者对某些脏器、组织细胞生长有异常促进作用的；</w:t>
      </w:r>
    </w:p>
    <w:p w:rsidR="005B682B" w:rsidRDefault="001A147D">
      <w:pPr>
        <w:adjustRightInd w:val="0"/>
        <w:snapToGrid w:val="0"/>
        <w:spacing w:line="360" w:lineRule="auto"/>
        <w:ind w:firstLine="480"/>
        <w:rPr>
          <w:rFonts w:eastAsia="仿宋_GB2312"/>
          <w:bCs/>
          <w:kern w:val="0"/>
          <w:sz w:val="24"/>
        </w:rPr>
      </w:pPr>
      <w:r>
        <w:rPr>
          <w:rFonts w:eastAsia="仿宋_GB2312"/>
          <w:bCs/>
          <w:kern w:val="0"/>
          <w:sz w:val="24"/>
        </w:rPr>
        <w:t>（</w:t>
      </w:r>
      <w:r>
        <w:rPr>
          <w:rFonts w:eastAsia="仿宋_GB2312"/>
          <w:bCs/>
          <w:kern w:val="0"/>
          <w:sz w:val="24"/>
        </w:rPr>
        <w:t>3</w:t>
      </w:r>
      <w:r>
        <w:rPr>
          <w:rFonts w:eastAsia="仿宋_GB2312"/>
          <w:bCs/>
          <w:kern w:val="0"/>
          <w:sz w:val="24"/>
        </w:rPr>
        <w:t>）致突变试验结果为阳性的。</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有致癌性的药物不能用于食品动物。</w:t>
      </w:r>
    </w:p>
    <w:p w:rsidR="005B682B" w:rsidRDefault="001A147D">
      <w:pPr>
        <w:adjustRightInd w:val="0"/>
        <w:snapToGrid w:val="0"/>
        <w:spacing w:line="360" w:lineRule="auto"/>
        <w:rPr>
          <w:rFonts w:eastAsia="仿宋_GB2312"/>
          <w:b/>
          <w:sz w:val="24"/>
        </w:rPr>
      </w:pPr>
      <w:r>
        <w:rPr>
          <w:rFonts w:eastAsia="仿宋_GB2312"/>
          <w:b/>
          <w:sz w:val="24"/>
        </w:rPr>
        <w:t>26.</w:t>
      </w:r>
      <w:r>
        <w:rPr>
          <w:rFonts w:eastAsia="仿宋_GB2312"/>
          <w:b/>
          <w:sz w:val="24"/>
        </w:rPr>
        <w:t>过敏性（局部、全身和光敏毒性）、溶血性和局部（血管、皮肤、黏膜、肌肉等）刺激性等主要与局部、全身给药相关的特殊安全性试验资料，以及与使用者安全相关的特殊安全试验资料及文献资料。</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参考</w:t>
      </w:r>
      <w:r>
        <w:rPr>
          <w:rFonts w:eastAsia="仿宋_GB2312"/>
          <w:bCs/>
          <w:kern w:val="0"/>
          <w:sz w:val="24"/>
        </w:rPr>
        <w:t>VICH</w:t>
      </w:r>
      <w:r>
        <w:rPr>
          <w:rFonts w:eastAsia="仿宋_GB2312"/>
          <w:bCs/>
          <w:kern w:val="0"/>
          <w:sz w:val="24"/>
        </w:rPr>
        <w:t>、</w:t>
      </w:r>
      <w:r>
        <w:rPr>
          <w:rFonts w:eastAsia="仿宋_GB2312"/>
          <w:bCs/>
          <w:kern w:val="0"/>
          <w:sz w:val="24"/>
        </w:rPr>
        <w:t>FDA</w:t>
      </w:r>
      <w:r>
        <w:rPr>
          <w:rFonts w:eastAsia="仿宋_GB2312" w:hint="eastAsia"/>
          <w:bCs/>
          <w:kern w:val="0"/>
          <w:sz w:val="24"/>
        </w:rPr>
        <w:t>/</w:t>
      </w:r>
      <w:r>
        <w:rPr>
          <w:rFonts w:eastAsia="仿宋_GB2312"/>
          <w:bCs/>
          <w:kern w:val="0"/>
          <w:sz w:val="24"/>
        </w:rPr>
        <w:t>CVM</w:t>
      </w:r>
      <w:r>
        <w:rPr>
          <w:rFonts w:eastAsia="仿宋_GB2312"/>
          <w:bCs/>
          <w:kern w:val="0"/>
          <w:sz w:val="24"/>
        </w:rPr>
        <w:t>、</w:t>
      </w:r>
      <w:r>
        <w:rPr>
          <w:rFonts w:eastAsia="仿宋_GB2312"/>
          <w:bCs/>
          <w:kern w:val="0"/>
          <w:sz w:val="24"/>
        </w:rPr>
        <w:t>EMA</w:t>
      </w:r>
      <w:r>
        <w:rPr>
          <w:rFonts w:eastAsia="仿宋_GB2312" w:hint="eastAsia"/>
          <w:bCs/>
          <w:kern w:val="0"/>
          <w:sz w:val="24"/>
        </w:rPr>
        <w:t>/</w:t>
      </w:r>
      <w:r>
        <w:rPr>
          <w:rFonts w:eastAsia="仿宋_GB2312"/>
          <w:bCs/>
          <w:kern w:val="0"/>
          <w:sz w:val="24"/>
        </w:rPr>
        <w:t>CVM</w:t>
      </w:r>
      <w:r>
        <w:rPr>
          <w:rFonts w:eastAsia="仿宋_GB2312" w:hint="eastAsia"/>
          <w:bCs/>
          <w:kern w:val="0"/>
          <w:sz w:val="24"/>
        </w:rPr>
        <w:t>、</w:t>
      </w:r>
      <w:r>
        <w:rPr>
          <w:rFonts w:eastAsia="仿宋_GB2312" w:hint="eastAsia"/>
          <w:bCs/>
          <w:kern w:val="0"/>
          <w:sz w:val="24"/>
        </w:rPr>
        <w:t>OECD</w:t>
      </w:r>
      <w:r>
        <w:rPr>
          <w:rFonts w:eastAsia="仿宋_GB2312" w:hint="eastAsia"/>
          <w:bCs/>
          <w:kern w:val="0"/>
          <w:sz w:val="24"/>
        </w:rPr>
        <w:t>、</w:t>
      </w:r>
      <w:r>
        <w:rPr>
          <w:rFonts w:eastAsia="仿宋_GB2312"/>
          <w:bCs/>
          <w:kern w:val="0"/>
          <w:sz w:val="24"/>
        </w:rPr>
        <w:t>CDE</w:t>
      </w:r>
      <w:r>
        <w:rPr>
          <w:rFonts w:eastAsia="仿宋_GB2312"/>
          <w:bCs/>
          <w:kern w:val="0"/>
          <w:sz w:val="24"/>
        </w:rPr>
        <w:t>相关指导原则。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根据产品特点、给药途径、安全性评估需求提供试验</w:t>
      </w:r>
      <w:r>
        <w:rPr>
          <w:rFonts w:eastAsia="仿宋_GB2312" w:hint="eastAsia"/>
          <w:bCs/>
          <w:kern w:val="0"/>
          <w:sz w:val="24"/>
        </w:rPr>
        <w:t>资料</w:t>
      </w:r>
      <w:r>
        <w:rPr>
          <w:rFonts w:eastAsia="仿宋_GB2312"/>
          <w:bCs/>
          <w:kern w:val="0"/>
          <w:sz w:val="24"/>
        </w:rPr>
        <w:t>。，特殊安全性项目</w:t>
      </w:r>
      <w:r>
        <w:rPr>
          <w:rFonts w:eastAsia="仿宋_GB2312" w:hint="eastAsia"/>
          <w:bCs/>
          <w:kern w:val="0"/>
          <w:sz w:val="24"/>
          <w:u w:val="single"/>
        </w:rPr>
        <w:t>不</w:t>
      </w:r>
      <w:r>
        <w:rPr>
          <w:rFonts w:eastAsia="仿宋_GB2312"/>
          <w:bCs/>
          <w:kern w:val="0"/>
          <w:sz w:val="24"/>
        </w:rPr>
        <w:t>仅限于过敏性、溶血性和刺激性试验。</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如果重复给药毒性试验观察到淋巴器官及淋巴组织重量和</w:t>
      </w:r>
      <w:r>
        <w:rPr>
          <w:rFonts w:eastAsia="仿宋_GB2312"/>
          <w:bCs/>
          <w:kern w:val="0"/>
          <w:sz w:val="24"/>
        </w:rPr>
        <w:t>/</w:t>
      </w:r>
      <w:r>
        <w:rPr>
          <w:rFonts w:eastAsia="仿宋_GB2312" w:hint="eastAsia"/>
          <w:bCs/>
          <w:kern w:val="0"/>
          <w:sz w:val="24"/>
        </w:rPr>
        <w:t>或组织学出现特定变化，骨髓或外周白细胞发生改变，则需要进一步研究产品对免疫系统的影响。</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lastRenderedPageBreak/>
        <w:t>使用者安全</w:t>
      </w:r>
      <w:r>
        <w:rPr>
          <w:rFonts w:eastAsia="仿宋_GB2312"/>
          <w:bCs/>
          <w:kern w:val="0"/>
          <w:sz w:val="24"/>
        </w:rPr>
        <w:t>：分析</w:t>
      </w:r>
      <w:r>
        <w:rPr>
          <w:rFonts w:eastAsia="仿宋_GB2312" w:hint="eastAsia"/>
          <w:bCs/>
          <w:kern w:val="0"/>
          <w:sz w:val="24"/>
        </w:rPr>
        <w:t>施药</w:t>
      </w:r>
      <w:r>
        <w:rPr>
          <w:rFonts w:eastAsia="仿宋_GB2312"/>
          <w:bCs/>
          <w:kern w:val="0"/>
          <w:sz w:val="24"/>
        </w:rPr>
        <w:t>者或其他接触产品者接触兽药可能性、接触程度、频率、持续时间和接触范围，以及暴露和药物毒性的相关性。</w:t>
      </w:r>
      <w:r>
        <w:rPr>
          <w:rFonts w:eastAsia="仿宋_GB2312" w:hint="eastAsia"/>
          <w:bCs/>
          <w:kern w:val="0"/>
          <w:sz w:val="24"/>
        </w:rPr>
        <w:t>可根据试验结果和文献资料进行评估，并在说明书的注意事项中对可能危害及保护措施进行说明。</w:t>
      </w:r>
    </w:p>
    <w:p w:rsidR="005B682B" w:rsidRDefault="001A147D">
      <w:pPr>
        <w:widowControl/>
        <w:adjustRightInd w:val="0"/>
        <w:snapToGrid w:val="0"/>
        <w:spacing w:line="360" w:lineRule="auto"/>
        <w:ind w:firstLineChars="200" w:firstLine="560"/>
        <w:jc w:val="left"/>
        <w:rPr>
          <w:rFonts w:ascii="方正楷体_GBK" w:eastAsia="方正楷体_GBK" w:hAnsi="方正楷体_GBK" w:cs="方正楷体_GBK"/>
          <w:b/>
          <w:kern w:val="0"/>
          <w:sz w:val="28"/>
          <w:szCs w:val="28"/>
        </w:rPr>
      </w:pPr>
      <w:r>
        <w:rPr>
          <w:rFonts w:ascii="方正楷体_GBK" w:eastAsia="方正楷体_GBK" w:hAnsi="方正楷体_GBK" w:cs="方正楷体_GBK" w:hint="eastAsia"/>
          <w:b/>
          <w:kern w:val="0"/>
          <w:sz w:val="28"/>
          <w:szCs w:val="28"/>
        </w:rPr>
        <w:t>（四）临床试验资料</w:t>
      </w:r>
    </w:p>
    <w:p w:rsidR="005B682B" w:rsidRDefault="001A147D">
      <w:pPr>
        <w:adjustRightInd w:val="0"/>
        <w:snapToGrid w:val="0"/>
        <w:spacing w:line="360" w:lineRule="auto"/>
        <w:rPr>
          <w:rFonts w:eastAsia="仿宋_GB2312"/>
          <w:b/>
          <w:sz w:val="24"/>
        </w:rPr>
      </w:pPr>
      <w:r>
        <w:rPr>
          <w:rFonts w:eastAsia="仿宋_GB2312"/>
          <w:b/>
          <w:sz w:val="24"/>
        </w:rPr>
        <w:t>27.</w:t>
      </w:r>
      <w:r>
        <w:rPr>
          <w:rFonts w:eastAsia="仿宋_GB2312"/>
          <w:b/>
          <w:sz w:val="24"/>
        </w:rPr>
        <w:t>国内外相关的临床试验资料综述。</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应提供国内外</w:t>
      </w:r>
      <w:r>
        <w:rPr>
          <w:rFonts w:eastAsia="仿宋_GB2312" w:hint="eastAsia"/>
          <w:bCs/>
          <w:kern w:val="0"/>
          <w:sz w:val="24"/>
        </w:rPr>
        <w:t>与拟申请</w:t>
      </w:r>
      <w:r>
        <w:rPr>
          <w:rFonts w:eastAsia="仿宋_GB2312"/>
          <w:bCs/>
          <w:kern w:val="0"/>
          <w:sz w:val="24"/>
        </w:rPr>
        <w:t>兽药临床研究</w:t>
      </w:r>
      <w:r>
        <w:rPr>
          <w:rFonts w:eastAsia="仿宋_GB2312" w:hint="eastAsia"/>
          <w:bCs/>
          <w:kern w:val="0"/>
          <w:sz w:val="24"/>
        </w:rPr>
        <w:t>相关</w:t>
      </w:r>
      <w:r>
        <w:rPr>
          <w:rFonts w:eastAsia="仿宋_GB2312"/>
          <w:bCs/>
          <w:kern w:val="0"/>
          <w:sz w:val="24"/>
        </w:rPr>
        <w:t>的文献、摘要及近期追踪报道的综述。如果疾病有流行病学意义的，如寄生虫，还应综述不同地理区域的疾病流行</w:t>
      </w:r>
      <w:r>
        <w:rPr>
          <w:rFonts w:eastAsia="仿宋_GB2312" w:hint="eastAsia"/>
          <w:bCs/>
          <w:kern w:val="0"/>
          <w:sz w:val="24"/>
        </w:rPr>
        <w:t>及耐药</w:t>
      </w:r>
      <w:r>
        <w:rPr>
          <w:rFonts w:eastAsia="仿宋_GB2312"/>
          <w:bCs/>
          <w:kern w:val="0"/>
          <w:sz w:val="24"/>
        </w:rPr>
        <w:t>情况。</w:t>
      </w:r>
      <w:r>
        <w:rPr>
          <w:rFonts w:eastAsia="仿宋_GB2312"/>
          <w:bCs/>
          <w:kern w:val="0"/>
          <w:sz w:val="24"/>
        </w:rPr>
        <w:t xml:space="preserve">  </w:t>
      </w:r>
    </w:p>
    <w:p w:rsidR="005B682B" w:rsidRDefault="001A147D">
      <w:pPr>
        <w:adjustRightInd w:val="0"/>
        <w:snapToGrid w:val="0"/>
        <w:spacing w:line="360" w:lineRule="auto"/>
        <w:rPr>
          <w:rFonts w:eastAsia="仿宋_GB2312"/>
          <w:b/>
          <w:sz w:val="24"/>
        </w:rPr>
      </w:pPr>
      <w:r>
        <w:rPr>
          <w:rFonts w:eastAsia="仿宋_GB2312"/>
          <w:b/>
          <w:sz w:val="24"/>
        </w:rPr>
        <w:t>28.</w:t>
      </w:r>
      <w:r>
        <w:rPr>
          <w:rFonts w:eastAsia="仿宋_GB2312"/>
          <w:b/>
          <w:sz w:val="24"/>
        </w:rPr>
        <w:t>临床试验备案文件，含临床试验方案等资料。</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提供</w:t>
      </w:r>
      <w:r>
        <w:rPr>
          <w:rFonts w:eastAsia="仿宋_GB2312"/>
          <w:bCs/>
          <w:kern w:val="0"/>
          <w:sz w:val="24"/>
        </w:rPr>
        <w:t>临床试验方案</w:t>
      </w:r>
      <w:r>
        <w:rPr>
          <w:rFonts w:eastAsia="仿宋_GB2312" w:hint="eastAsia"/>
          <w:bCs/>
          <w:kern w:val="0"/>
          <w:sz w:val="24"/>
        </w:rPr>
        <w:t>及</w:t>
      </w:r>
      <w:r>
        <w:rPr>
          <w:rFonts w:eastAsia="仿宋_GB2312"/>
          <w:bCs/>
          <w:kern w:val="0"/>
          <w:sz w:val="24"/>
        </w:rPr>
        <w:t>备案</w:t>
      </w:r>
      <w:r>
        <w:rPr>
          <w:rFonts w:eastAsia="仿宋_GB2312" w:hint="eastAsia"/>
          <w:bCs/>
          <w:kern w:val="0"/>
          <w:sz w:val="24"/>
        </w:rPr>
        <w:t>文件，方案如有</w:t>
      </w:r>
      <w:r>
        <w:rPr>
          <w:rFonts w:eastAsia="仿宋_GB2312"/>
          <w:bCs/>
          <w:kern w:val="0"/>
          <w:sz w:val="24"/>
        </w:rPr>
        <w:t>修改，</w:t>
      </w:r>
      <w:r>
        <w:rPr>
          <w:rFonts w:eastAsia="仿宋_GB2312" w:hint="eastAsia"/>
          <w:bCs/>
          <w:kern w:val="0"/>
          <w:sz w:val="24"/>
        </w:rPr>
        <w:t>还应提交变更的临床</w:t>
      </w:r>
      <w:r>
        <w:rPr>
          <w:rFonts w:eastAsia="仿宋_GB2312"/>
          <w:bCs/>
          <w:kern w:val="0"/>
          <w:sz w:val="24"/>
        </w:rPr>
        <w:t>试验方案</w:t>
      </w:r>
      <w:r>
        <w:rPr>
          <w:rFonts w:eastAsia="仿宋_GB2312" w:hint="eastAsia"/>
          <w:bCs/>
          <w:kern w:val="0"/>
          <w:sz w:val="24"/>
        </w:rPr>
        <w:t>及</w:t>
      </w:r>
      <w:r>
        <w:rPr>
          <w:rFonts w:eastAsia="仿宋_GB2312"/>
          <w:bCs/>
          <w:kern w:val="0"/>
          <w:sz w:val="24"/>
        </w:rPr>
        <w:t>备案</w:t>
      </w:r>
      <w:r>
        <w:rPr>
          <w:rFonts w:eastAsia="仿宋_GB2312" w:hint="eastAsia"/>
          <w:bCs/>
          <w:kern w:val="0"/>
          <w:sz w:val="24"/>
        </w:rPr>
        <w:t>文件</w:t>
      </w:r>
      <w:r>
        <w:rPr>
          <w:rFonts w:eastAsia="仿宋_GB2312"/>
          <w:bCs/>
          <w:kern w:val="0"/>
          <w:sz w:val="24"/>
        </w:rPr>
        <w:t>。临床试验方案应对拟定的适应</w:t>
      </w:r>
      <w:r>
        <w:rPr>
          <w:rFonts w:eastAsia="仿宋_GB2312" w:hint="eastAsia"/>
          <w:bCs/>
          <w:kern w:val="0"/>
          <w:sz w:val="24"/>
        </w:rPr>
        <w:t>证</w:t>
      </w:r>
      <w:r>
        <w:rPr>
          <w:rFonts w:eastAsia="仿宋_GB2312"/>
          <w:bCs/>
          <w:kern w:val="0"/>
          <w:sz w:val="24"/>
        </w:rPr>
        <w:t>、用法用量、用药时程等临床试验的重要内容进行详细描述，临床试验方案应科学、完整。采用特殊临床试验设计的，应提供统计学设计方案。</w:t>
      </w:r>
    </w:p>
    <w:p w:rsidR="005B682B" w:rsidRDefault="001A147D">
      <w:pPr>
        <w:adjustRightInd w:val="0"/>
        <w:snapToGrid w:val="0"/>
        <w:spacing w:line="360" w:lineRule="auto"/>
        <w:rPr>
          <w:rFonts w:eastAsia="仿宋_GB2312"/>
          <w:b/>
          <w:sz w:val="24"/>
        </w:rPr>
      </w:pPr>
      <w:r>
        <w:rPr>
          <w:rFonts w:eastAsia="仿宋_GB2312"/>
          <w:b/>
          <w:sz w:val="24"/>
        </w:rPr>
        <w:t xml:space="preserve">29. </w:t>
      </w:r>
      <w:r>
        <w:rPr>
          <w:rFonts w:eastAsia="仿宋_GB2312"/>
          <w:b/>
          <w:sz w:val="24"/>
        </w:rPr>
        <w:t>临床试验资料。</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临床试验指导原则：《兽用化学药物临床药代动力学试验指导原则》《抗菌药物</w:t>
      </w:r>
      <w:r>
        <w:rPr>
          <w:rFonts w:eastAsia="仿宋_GB2312"/>
          <w:bCs/>
          <w:kern w:val="0"/>
          <w:sz w:val="24"/>
        </w:rPr>
        <w:t>II</w:t>
      </w:r>
      <w:r>
        <w:rPr>
          <w:rFonts w:eastAsia="仿宋_GB2312"/>
          <w:bCs/>
          <w:kern w:val="0"/>
          <w:sz w:val="24"/>
        </w:rPr>
        <w:t>、</w:t>
      </w:r>
      <w:r>
        <w:rPr>
          <w:rFonts w:eastAsia="仿宋_GB2312"/>
          <w:bCs/>
          <w:kern w:val="0"/>
          <w:sz w:val="24"/>
        </w:rPr>
        <w:t>III</w:t>
      </w:r>
      <w:r>
        <w:rPr>
          <w:rFonts w:eastAsia="仿宋_GB2312"/>
          <w:bCs/>
          <w:kern w:val="0"/>
          <w:sz w:val="24"/>
        </w:rPr>
        <w:t>期临床药效评价试验指导原则》、蚕、宠物、蜜蜂、水产养殖用抗寄生虫药及抗菌药药效评价和田间试验等相关技术指导原则</w:t>
      </w:r>
      <w:r>
        <w:rPr>
          <w:rFonts w:eastAsia="仿宋_GB2312" w:hint="eastAsia"/>
          <w:bCs/>
          <w:kern w:val="0"/>
          <w:sz w:val="24"/>
        </w:rPr>
        <w:t>等</w:t>
      </w:r>
      <w:r>
        <w:rPr>
          <w:rFonts w:eastAsia="仿宋_GB2312"/>
          <w:bCs/>
          <w:kern w:val="0"/>
          <w:sz w:val="24"/>
        </w:rPr>
        <w:t>。参考</w:t>
      </w:r>
      <w:r>
        <w:rPr>
          <w:rFonts w:eastAsia="仿宋_GB2312"/>
          <w:bCs/>
          <w:kern w:val="0"/>
          <w:sz w:val="24"/>
        </w:rPr>
        <w:t>VICH</w:t>
      </w:r>
      <w:r>
        <w:rPr>
          <w:rFonts w:eastAsia="仿宋_GB2312"/>
          <w:bCs/>
          <w:kern w:val="0"/>
          <w:sz w:val="24"/>
        </w:rPr>
        <w:t>、</w:t>
      </w:r>
      <w:r>
        <w:rPr>
          <w:rFonts w:eastAsia="仿宋_GB2312"/>
          <w:bCs/>
          <w:kern w:val="0"/>
          <w:sz w:val="24"/>
        </w:rPr>
        <w:t>FDA</w:t>
      </w:r>
      <w:r>
        <w:rPr>
          <w:rFonts w:eastAsia="仿宋_GB2312" w:hint="eastAsia"/>
          <w:bCs/>
          <w:kern w:val="0"/>
          <w:sz w:val="24"/>
        </w:rPr>
        <w:t>/</w:t>
      </w:r>
      <w:r>
        <w:rPr>
          <w:rFonts w:eastAsia="仿宋_GB2312"/>
          <w:bCs/>
          <w:kern w:val="0"/>
          <w:sz w:val="24"/>
        </w:rPr>
        <w:t>CVM</w:t>
      </w:r>
      <w:r>
        <w:rPr>
          <w:rFonts w:eastAsia="仿宋_GB2312"/>
          <w:bCs/>
          <w:kern w:val="0"/>
          <w:sz w:val="24"/>
        </w:rPr>
        <w:t>、</w:t>
      </w:r>
      <w:r>
        <w:rPr>
          <w:rFonts w:eastAsia="仿宋_GB2312"/>
          <w:bCs/>
          <w:kern w:val="0"/>
          <w:sz w:val="24"/>
        </w:rPr>
        <w:t>EMA</w:t>
      </w:r>
      <w:r>
        <w:rPr>
          <w:rFonts w:eastAsia="仿宋_GB2312" w:hint="eastAsia"/>
          <w:bCs/>
          <w:kern w:val="0"/>
          <w:sz w:val="24"/>
        </w:rPr>
        <w:t>/</w:t>
      </w:r>
      <w:r>
        <w:rPr>
          <w:rFonts w:eastAsia="仿宋_GB2312"/>
          <w:bCs/>
          <w:kern w:val="0"/>
          <w:sz w:val="24"/>
        </w:rPr>
        <w:t>CVMP</w:t>
      </w:r>
      <w:r>
        <w:rPr>
          <w:rFonts w:eastAsia="仿宋_GB2312"/>
          <w:bCs/>
          <w:kern w:val="0"/>
          <w:sz w:val="24"/>
        </w:rPr>
        <w:t>相关指导原则。</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临床试验一般包括</w:t>
      </w:r>
      <w:r>
        <w:rPr>
          <w:rFonts w:eastAsia="仿宋_GB2312" w:hint="eastAsia"/>
          <w:bCs/>
          <w:kern w:val="0"/>
          <w:sz w:val="24"/>
        </w:rPr>
        <w:t>I</w:t>
      </w:r>
      <w:r>
        <w:rPr>
          <w:rFonts w:eastAsia="仿宋_GB2312" w:hint="eastAsia"/>
          <w:bCs/>
          <w:kern w:val="0"/>
          <w:sz w:val="24"/>
        </w:rPr>
        <w:t>期</w:t>
      </w:r>
      <w:r>
        <w:rPr>
          <w:rFonts w:eastAsia="仿宋_GB2312"/>
          <w:bCs/>
          <w:kern w:val="0"/>
          <w:sz w:val="24"/>
        </w:rPr>
        <w:t>、</w:t>
      </w:r>
      <w:r>
        <w:rPr>
          <w:rFonts w:eastAsia="仿宋_GB2312" w:hint="eastAsia"/>
          <w:bCs/>
          <w:kern w:val="0"/>
          <w:sz w:val="24"/>
        </w:rPr>
        <w:t>II</w:t>
      </w:r>
      <w:r>
        <w:rPr>
          <w:rFonts w:eastAsia="仿宋_GB2312" w:hint="eastAsia"/>
          <w:bCs/>
          <w:kern w:val="0"/>
          <w:sz w:val="24"/>
        </w:rPr>
        <w:t>期</w:t>
      </w:r>
      <w:r>
        <w:rPr>
          <w:rFonts w:eastAsia="仿宋_GB2312"/>
          <w:bCs/>
          <w:kern w:val="0"/>
          <w:sz w:val="24"/>
        </w:rPr>
        <w:t>、</w:t>
      </w:r>
      <w:r>
        <w:rPr>
          <w:rFonts w:eastAsia="仿宋_GB2312" w:hint="eastAsia"/>
          <w:bCs/>
          <w:kern w:val="0"/>
          <w:sz w:val="24"/>
        </w:rPr>
        <w:t>III</w:t>
      </w:r>
      <w:r>
        <w:rPr>
          <w:rFonts w:eastAsia="仿宋_GB2312" w:hint="eastAsia"/>
          <w:bCs/>
          <w:kern w:val="0"/>
          <w:sz w:val="24"/>
        </w:rPr>
        <w:t>期临床试验</w:t>
      </w:r>
      <w:r>
        <w:rPr>
          <w:rFonts w:eastAsia="仿宋_GB2312"/>
          <w:bCs/>
          <w:kern w:val="0"/>
          <w:sz w:val="24"/>
        </w:rPr>
        <w:t>（田间试验），仿</w:t>
      </w:r>
      <w:r>
        <w:rPr>
          <w:rFonts w:eastAsia="仿宋_GB2312" w:hint="eastAsia"/>
          <w:bCs/>
          <w:kern w:val="0"/>
          <w:sz w:val="24"/>
        </w:rPr>
        <w:t>制药</w:t>
      </w:r>
      <w:r>
        <w:rPr>
          <w:rFonts w:eastAsia="仿宋_GB2312"/>
          <w:bCs/>
          <w:kern w:val="0"/>
          <w:sz w:val="24"/>
        </w:rPr>
        <w:t>可能</w:t>
      </w:r>
      <w:r>
        <w:rPr>
          <w:rFonts w:eastAsia="仿宋_GB2312" w:hint="eastAsia"/>
          <w:bCs/>
          <w:kern w:val="0"/>
          <w:sz w:val="24"/>
        </w:rPr>
        <w:t>涉及</w:t>
      </w:r>
      <w:r>
        <w:rPr>
          <w:rFonts w:eastAsia="仿宋_GB2312"/>
          <w:bCs/>
          <w:kern w:val="0"/>
          <w:sz w:val="24"/>
        </w:rPr>
        <w:t>生物等效性试验。</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hint="eastAsia"/>
          <w:bCs/>
          <w:kern w:val="0"/>
          <w:sz w:val="24"/>
        </w:rPr>
        <w:t>I</w:t>
      </w:r>
      <w:r>
        <w:rPr>
          <w:rFonts w:eastAsia="仿宋_GB2312" w:hint="eastAsia"/>
          <w:bCs/>
          <w:kern w:val="0"/>
          <w:sz w:val="24"/>
        </w:rPr>
        <w:t>期临床试验：其目的是观察靶动物对于新药的耐受程度和药代动力学，测定可以耐受的剂量范围，明确按照推荐的给药途径给药时适宜的安全范围和不能耐受的临床症状，为制定给药方案提供依据。</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hint="eastAsia"/>
          <w:bCs/>
          <w:kern w:val="0"/>
          <w:sz w:val="24"/>
        </w:rPr>
        <w:t>II</w:t>
      </w:r>
      <w:r>
        <w:rPr>
          <w:rFonts w:eastAsia="仿宋_GB2312" w:hint="eastAsia"/>
          <w:bCs/>
          <w:kern w:val="0"/>
          <w:sz w:val="24"/>
        </w:rPr>
        <w:t>期临床试验：其目的是初步评价兽药对靶动物目标适应证的防治作用和安全性，确定合理的给药剂量方案。此阶段的研究设计可以根据具体的研究目的，采用人工发病模型或自然病例，进行随机对照临床试验。</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hint="eastAsia"/>
          <w:bCs/>
          <w:kern w:val="0"/>
          <w:sz w:val="24"/>
        </w:rPr>
        <w:t>III</w:t>
      </w:r>
      <w:r>
        <w:rPr>
          <w:rFonts w:eastAsia="仿宋_GB2312" w:hint="eastAsia"/>
          <w:bCs/>
          <w:kern w:val="0"/>
          <w:sz w:val="24"/>
        </w:rPr>
        <w:t>期临床试验：其目的是进一步验证兽药对靶动物目标适应证的防治作用和安全性，评价利益与风险关系，最终为兽药注册申请获得批准提供充分的依据。试验应为具有足够样本的随机盲法对照试验。</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hint="eastAsia"/>
          <w:bCs/>
          <w:kern w:val="0"/>
          <w:sz w:val="24"/>
        </w:rPr>
        <w:lastRenderedPageBreak/>
        <w:t>生物等效性</w:t>
      </w:r>
      <w:r>
        <w:rPr>
          <w:rFonts w:eastAsia="仿宋_GB2312"/>
          <w:bCs/>
          <w:kern w:val="0"/>
          <w:sz w:val="24"/>
        </w:rPr>
        <w:t>：是</w:t>
      </w:r>
      <w:r>
        <w:rPr>
          <w:rFonts w:eastAsia="仿宋_GB2312" w:hint="eastAsia"/>
          <w:bCs/>
          <w:kern w:val="0"/>
          <w:sz w:val="24"/>
        </w:rPr>
        <w:t>指</w:t>
      </w:r>
      <w:r>
        <w:rPr>
          <w:rFonts w:eastAsia="仿宋_GB2312"/>
          <w:bCs/>
          <w:kern w:val="0"/>
          <w:sz w:val="24"/>
        </w:rPr>
        <w:t>含有</w:t>
      </w:r>
      <w:r>
        <w:rPr>
          <w:rFonts w:eastAsia="仿宋_GB2312" w:hint="eastAsia"/>
          <w:bCs/>
          <w:kern w:val="0"/>
          <w:sz w:val="24"/>
        </w:rPr>
        <w:t>相同</w:t>
      </w:r>
      <w:r>
        <w:rPr>
          <w:rFonts w:eastAsia="仿宋_GB2312"/>
          <w:bCs/>
          <w:kern w:val="0"/>
          <w:sz w:val="24"/>
        </w:rPr>
        <w:t>活性物质的两种产品</w:t>
      </w:r>
      <w:r>
        <w:rPr>
          <w:rFonts w:eastAsia="仿宋_GB2312" w:hint="eastAsia"/>
          <w:bCs/>
          <w:kern w:val="0"/>
          <w:sz w:val="24"/>
        </w:rPr>
        <w:t>药学</w:t>
      </w:r>
      <w:r>
        <w:rPr>
          <w:rFonts w:eastAsia="仿宋_GB2312"/>
          <w:bCs/>
          <w:kern w:val="0"/>
          <w:sz w:val="24"/>
        </w:rPr>
        <w:t>等效或药剂学可替代</w:t>
      </w:r>
      <w:r>
        <w:rPr>
          <w:rFonts w:eastAsia="仿宋_GB2312" w:hint="eastAsia"/>
          <w:bCs/>
          <w:kern w:val="0"/>
          <w:sz w:val="24"/>
        </w:rPr>
        <w:t>，</w:t>
      </w:r>
      <w:r>
        <w:rPr>
          <w:rFonts w:eastAsia="仿宋_GB2312"/>
          <w:bCs/>
          <w:kern w:val="0"/>
          <w:sz w:val="24"/>
        </w:rPr>
        <w:t>在相同条件下以相同摩尔剂量给药，活性成分的吸收程度</w:t>
      </w:r>
      <w:r>
        <w:rPr>
          <w:rFonts w:eastAsia="仿宋_GB2312" w:hint="eastAsia"/>
          <w:bCs/>
          <w:kern w:val="0"/>
          <w:sz w:val="24"/>
        </w:rPr>
        <w:t>和</w:t>
      </w:r>
      <w:r>
        <w:rPr>
          <w:rFonts w:eastAsia="仿宋_GB2312"/>
          <w:bCs/>
          <w:kern w:val="0"/>
          <w:sz w:val="24"/>
        </w:rPr>
        <w:t>速度</w:t>
      </w:r>
      <w:r>
        <w:rPr>
          <w:rFonts w:eastAsia="仿宋_GB2312" w:hint="eastAsia"/>
          <w:bCs/>
          <w:kern w:val="0"/>
          <w:sz w:val="24"/>
        </w:rPr>
        <w:t>无</w:t>
      </w:r>
      <w:r>
        <w:rPr>
          <w:rFonts w:eastAsia="仿宋_GB2312"/>
          <w:bCs/>
          <w:kern w:val="0"/>
          <w:sz w:val="24"/>
        </w:rPr>
        <w:t>显著差异。</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 xml:space="preserve">29.1 </w:t>
      </w:r>
      <w:r>
        <w:rPr>
          <w:rFonts w:eastAsia="仿宋_GB2312"/>
          <w:bCs/>
          <w:kern w:val="0"/>
          <w:sz w:val="24"/>
        </w:rPr>
        <w:t>靶动物药代动力学试验：</w:t>
      </w:r>
      <w:r>
        <w:rPr>
          <w:rFonts w:eastAsia="仿宋_GB2312" w:hint="eastAsia"/>
          <w:bCs/>
          <w:kern w:val="0"/>
          <w:sz w:val="24"/>
        </w:rPr>
        <w:t>应</w:t>
      </w:r>
      <w:r>
        <w:rPr>
          <w:rFonts w:eastAsia="仿宋_GB2312"/>
          <w:bCs/>
          <w:kern w:val="0"/>
          <w:sz w:val="24"/>
        </w:rPr>
        <w:t>提供靶动物药</w:t>
      </w:r>
      <w:r>
        <w:rPr>
          <w:rFonts w:eastAsia="仿宋_GB2312" w:hint="eastAsia"/>
          <w:bCs/>
          <w:kern w:val="0"/>
          <w:sz w:val="24"/>
        </w:rPr>
        <w:t>代</w:t>
      </w:r>
      <w:r>
        <w:rPr>
          <w:rFonts w:eastAsia="仿宋_GB2312"/>
          <w:bCs/>
          <w:kern w:val="0"/>
          <w:sz w:val="24"/>
        </w:rPr>
        <w:t>动</w:t>
      </w:r>
      <w:r>
        <w:rPr>
          <w:rFonts w:eastAsia="仿宋_GB2312" w:hint="eastAsia"/>
          <w:bCs/>
          <w:kern w:val="0"/>
          <w:sz w:val="24"/>
        </w:rPr>
        <w:t>力</w:t>
      </w:r>
      <w:r>
        <w:rPr>
          <w:rFonts w:eastAsia="仿宋_GB2312"/>
          <w:bCs/>
          <w:kern w:val="0"/>
          <w:sz w:val="24"/>
        </w:rPr>
        <w:t>学试验</w:t>
      </w:r>
      <w:r>
        <w:rPr>
          <w:rFonts w:eastAsia="仿宋_GB2312" w:hint="eastAsia"/>
          <w:bCs/>
          <w:kern w:val="0"/>
          <w:sz w:val="24"/>
        </w:rPr>
        <w:t>资料。根据试验目的提供单次、多次、静脉途径和非静脉途径的药动学研究数据。</w:t>
      </w:r>
      <w:r>
        <w:rPr>
          <w:rFonts w:eastAsia="仿宋_GB2312"/>
          <w:bCs/>
          <w:kern w:val="0"/>
          <w:sz w:val="24"/>
        </w:rPr>
        <w:t>分析药动学参数与</w:t>
      </w:r>
      <w:r>
        <w:rPr>
          <w:rFonts w:eastAsia="仿宋_GB2312" w:hint="eastAsia"/>
          <w:bCs/>
          <w:kern w:val="0"/>
          <w:sz w:val="24"/>
        </w:rPr>
        <w:t>给药方案</w:t>
      </w:r>
      <w:r>
        <w:rPr>
          <w:rFonts w:eastAsia="仿宋_GB2312"/>
          <w:bCs/>
          <w:kern w:val="0"/>
          <w:sz w:val="24"/>
        </w:rPr>
        <w:t>的相关性</w:t>
      </w:r>
      <w:r>
        <w:rPr>
          <w:rFonts w:eastAsia="仿宋_GB2312" w:hint="eastAsia"/>
          <w:bCs/>
          <w:kern w:val="0"/>
          <w:sz w:val="24"/>
        </w:rPr>
        <w:t>，</w:t>
      </w:r>
      <w:r>
        <w:rPr>
          <w:rFonts w:eastAsia="仿宋_GB2312"/>
          <w:bCs/>
          <w:kern w:val="0"/>
          <w:sz w:val="24"/>
        </w:rPr>
        <w:t>必要时还应和已有制剂的药动学参数进行比较，提出本制剂和参比制剂的优缺点，以便合理评价药物。</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靶动物药代动力学应和实验动物的非临床药代动力学结果进行比较分析。</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局部起作用的制剂，应研究作用部位的药物代谢动力学特点</w:t>
      </w:r>
      <w:r>
        <w:rPr>
          <w:rFonts w:eastAsia="仿宋_GB2312" w:hint="eastAsia"/>
          <w:bCs/>
          <w:kern w:val="0"/>
          <w:sz w:val="24"/>
        </w:rPr>
        <w:t>并提供研究资料</w:t>
      </w:r>
      <w:r>
        <w:rPr>
          <w:rFonts w:eastAsia="仿宋_GB2312"/>
          <w:bCs/>
          <w:kern w:val="0"/>
          <w:sz w:val="24"/>
        </w:rPr>
        <w:t>。</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复方制剂应进行</w:t>
      </w:r>
      <w:r>
        <w:rPr>
          <w:rFonts w:eastAsia="仿宋_GB2312" w:hint="eastAsia"/>
          <w:bCs/>
          <w:kern w:val="0"/>
          <w:sz w:val="24"/>
        </w:rPr>
        <w:t>每个</w:t>
      </w:r>
      <w:r>
        <w:rPr>
          <w:rFonts w:eastAsia="仿宋_GB2312"/>
          <w:bCs/>
          <w:kern w:val="0"/>
          <w:sz w:val="24"/>
        </w:rPr>
        <w:t>单方和复方的药代动力学研究，</w:t>
      </w:r>
      <w:r>
        <w:rPr>
          <w:rFonts w:eastAsia="仿宋_GB2312"/>
          <w:kern w:val="0"/>
          <w:sz w:val="24"/>
        </w:rPr>
        <w:t>研究其药物代谢动力学的相互作用</w:t>
      </w:r>
      <w:r>
        <w:rPr>
          <w:rFonts w:eastAsia="仿宋_GB2312"/>
          <w:bCs/>
          <w:kern w:val="0"/>
          <w:sz w:val="24"/>
        </w:rPr>
        <w:t>。</w:t>
      </w:r>
    </w:p>
    <w:p w:rsidR="005B682B" w:rsidRDefault="001A147D">
      <w:pPr>
        <w:widowControl/>
        <w:adjustRightInd w:val="0"/>
        <w:snapToGrid w:val="0"/>
        <w:spacing w:line="360" w:lineRule="auto"/>
        <w:ind w:firstLine="480"/>
        <w:jc w:val="left"/>
        <w:rPr>
          <w:rFonts w:eastAsia="仿宋_GB2312"/>
          <w:kern w:val="0"/>
          <w:sz w:val="24"/>
        </w:rPr>
      </w:pPr>
      <w:r>
        <w:rPr>
          <w:rFonts w:eastAsia="仿宋_GB2312"/>
          <w:kern w:val="0"/>
          <w:sz w:val="24"/>
        </w:rPr>
        <w:t>缓控释制剂</w:t>
      </w:r>
      <w:r>
        <w:rPr>
          <w:rFonts w:eastAsia="仿宋_GB2312" w:hint="eastAsia"/>
          <w:kern w:val="0"/>
          <w:sz w:val="24"/>
        </w:rPr>
        <w:t>应提供与普通制剂比较的靶动物</w:t>
      </w:r>
      <w:r>
        <w:rPr>
          <w:rFonts w:eastAsia="仿宋_GB2312"/>
          <w:kern w:val="0"/>
          <w:sz w:val="24"/>
        </w:rPr>
        <w:t>药代动力学</w:t>
      </w:r>
      <w:r>
        <w:rPr>
          <w:rFonts w:eastAsia="仿宋_GB2312" w:hint="eastAsia"/>
          <w:kern w:val="0"/>
          <w:sz w:val="24"/>
        </w:rPr>
        <w:t>研究资料</w:t>
      </w:r>
      <w:r>
        <w:rPr>
          <w:rFonts w:eastAsia="仿宋_GB2312"/>
          <w:kern w:val="0"/>
          <w:sz w:val="24"/>
        </w:rPr>
        <w:t>。</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方法学参考《生物样品定量分析方法验证指导原则》。方法学验证</w:t>
      </w:r>
      <w:r>
        <w:rPr>
          <w:rFonts w:eastAsia="仿宋_GB2312" w:hint="eastAsia"/>
          <w:bCs/>
          <w:kern w:val="0"/>
          <w:sz w:val="24"/>
        </w:rPr>
        <w:t>报告单独提供。</w:t>
      </w:r>
    </w:p>
    <w:p w:rsidR="005B682B" w:rsidRDefault="001A147D">
      <w:pPr>
        <w:widowControl/>
        <w:adjustRightInd w:val="0"/>
        <w:snapToGrid w:val="0"/>
        <w:spacing w:line="360" w:lineRule="auto"/>
        <w:ind w:firstLineChars="200" w:firstLine="480"/>
        <w:rPr>
          <w:rFonts w:eastAsia="仿宋_GB2312"/>
          <w:sz w:val="24"/>
        </w:rPr>
      </w:pPr>
      <w:r>
        <w:rPr>
          <w:rFonts w:eastAsia="仿宋_GB2312"/>
          <w:sz w:val="24"/>
        </w:rPr>
        <w:t>特殊靶动物要求：蜜蜂</w:t>
      </w:r>
      <w:r>
        <w:rPr>
          <w:rFonts w:eastAsia="仿宋_GB2312" w:hint="eastAsia"/>
          <w:sz w:val="24"/>
        </w:rPr>
        <w:t>和</w:t>
      </w:r>
      <w:r>
        <w:rPr>
          <w:rFonts w:eastAsia="仿宋_GB2312"/>
          <w:sz w:val="24"/>
        </w:rPr>
        <w:t>蚕豁免靶动物药动学研究资料</w:t>
      </w:r>
      <w:r>
        <w:rPr>
          <w:rFonts w:eastAsia="仿宋_GB2312" w:hint="eastAsia"/>
          <w:sz w:val="24"/>
        </w:rPr>
        <w:t>。</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 xml:space="preserve">29.2  </w:t>
      </w:r>
      <w:r>
        <w:rPr>
          <w:rFonts w:eastAsia="仿宋_GB2312" w:hint="eastAsia"/>
          <w:bCs/>
          <w:kern w:val="0"/>
          <w:sz w:val="24"/>
        </w:rPr>
        <w:t>II</w:t>
      </w:r>
      <w:r>
        <w:rPr>
          <w:rFonts w:eastAsia="仿宋_GB2312" w:hint="eastAsia"/>
          <w:bCs/>
          <w:kern w:val="0"/>
          <w:sz w:val="24"/>
        </w:rPr>
        <w:t>期和</w:t>
      </w:r>
      <w:r>
        <w:rPr>
          <w:rFonts w:eastAsia="仿宋_GB2312" w:hint="eastAsia"/>
          <w:bCs/>
          <w:kern w:val="0"/>
          <w:sz w:val="24"/>
        </w:rPr>
        <w:t>III</w:t>
      </w:r>
      <w:r>
        <w:rPr>
          <w:rFonts w:eastAsia="仿宋_GB2312" w:hint="eastAsia"/>
          <w:bCs/>
          <w:kern w:val="0"/>
          <w:sz w:val="24"/>
        </w:rPr>
        <w:t>期临床</w:t>
      </w:r>
      <w:r>
        <w:rPr>
          <w:rFonts w:eastAsia="仿宋_GB2312"/>
          <w:bCs/>
          <w:kern w:val="0"/>
          <w:sz w:val="24"/>
        </w:rPr>
        <w:t>试验</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I</w:t>
      </w:r>
      <w:r>
        <w:rPr>
          <w:rFonts w:eastAsia="仿宋_GB2312" w:hint="eastAsia"/>
          <w:bCs/>
          <w:kern w:val="0"/>
          <w:sz w:val="24"/>
        </w:rPr>
        <w:t>期</w:t>
      </w:r>
      <w:r>
        <w:rPr>
          <w:rFonts w:eastAsia="仿宋_GB2312"/>
          <w:bCs/>
          <w:kern w:val="0"/>
          <w:sz w:val="24"/>
        </w:rPr>
        <w:t>、</w:t>
      </w:r>
      <w:r>
        <w:rPr>
          <w:rFonts w:eastAsia="仿宋_GB2312" w:hint="eastAsia"/>
          <w:bCs/>
          <w:kern w:val="0"/>
          <w:sz w:val="24"/>
        </w:rPr>
        <w:t>II</w:t>
      </w:r>
      <w:r>
        <w:rPr>
          <w:rFonts w:eastAsia="仿宋_GB2312" w:hint="eastAsia"/>
          <w:bCs/>
          <w:kern w:val="0"/>
          <w:sz w:val="24"/>
        </w:rPr>
        <w:t>期和</w:t>
      </w:r>
      <w:r>
        <w:rPr>
          <w:rFonts w:eastAsia="仿宋_GB2312" w:hint="eastAsia"/>
          <w:bCs/>
          <w:kern w:val="0"/>
          <w:sz w:val="24"/>
        </w:rPr>
        <w:t>III</w:t>
      </w:r>
      <w:r>
        <w:rPr>
          <w:rFonts w:eastAsia="仿宋_GB2312" w:hint="eastAsia"/>
          <w:bCs/>
          <w:kern w:val="0"/>
          <w:sz w:val="24"/>
        </w:rPr>
        <w:t>期临床</w:t>
      </w:r>
      <w:r>
        <w:rPr>
          <w:rFonts w:eastAsia="仿宋_GB2312"/>
          <w:bCs/>
          <w:kern w:val="0"/>
          <w:sz w:val="24"/>
        </w:rPr>
        <w:t>试验</w:t>
      </w:r>
      <w:r>
        <w:rPr>
          <w:rFonts w:eastAsia="仿宋_GB2312" w:hint="eastAsia"/>
          <w:bCs/>
          <w:kern w:val="0"/>
          <w:sz w:val="24"/>
        </w:rPr>
        <w:t>为传统临床试验分类方法，可根据药物特点及疾病特点等实施其他类型试验设计，如</w:t>
      </w:r>
      <w:r>
        <w:rPr>
          <w:rFonts w:eastAsia="仿宋_GB2312" w:hint="eastAsia"/>
          <w:bCs/>
          <w:kern w:val="0"/>
          <w:sz w:val="24"/>
        </w:rPr>
        <w:t>II</w:t>
      </w:r>
      <w:r>
        <w:rPr>
          <w:rFonts w:eastAsia="仿宋_GB2312" w:hint="eastAsia"/>
          <w:bCs/>
          <w:kern w:val="0"/>
          <w:sz w:val="24"/>
        </w:rPr>
        <w:t>期和</w:t>
      </w:r>
      <w:r>
        <w:rPr>
          <w:rFonts w:eastAsia="仿宋_GB2312" w:hint="eastAsia"/>
          <w:bCs/>
          <w:kern w:val="0"/>
          <w:sz w:val="24"/>
        </w:rPr>
        <w:t>III</w:t>
      </w:r>
      <w:r>
        <w:rPr>
          <w:rFonts w:eastAsia="仿宋_GB2312" w:hint="eastAsia"/>
          <w:bCs/>
          <w:kern w:val="0"/>
          <w:sz w:val="24"/>
        </w:rPr>
        <w:t>期临床试验无缝连接试验，但应提供充分的科学依据及试验数据。</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每期临床试验均应提供充分的剂量和疗程确定试验依据和文献依据，筛选</w:t>
      </w:r>
      <w:r>
        <w:rPr>
          <w:rFonts w:eastAsia="仿宋_GB2312"/>
          <w:bCs/>
          <w:kern w:val="0"/>
          <w:sz w:val="24"/>
        </w:rPr>
        <w:t>过程中所进行的</w:t>
      </w:r>
      <w:r>
        <w:rPr>
          <w:rFonts w:eastAsia="仿宋_GB2312" w:hint="eastAsia"/>
          <w:bCs/>
          <w:kern w:val="0"/>
          <w:sz w:val="24"/>
        </w:rPr>
        <w:t>GCP</w:t>
      </w:r>
      <w:r>
        <w:rPr>
          <w:rFonts w:eastAsia="仿宋_GB2312" w:hint="eastAsia"/>
          <w:bCs/>
          <w:kern w:val="0"/>
          <w:sz w:val="24"/>
        </w:rPr>
        <w:t>或非</w:t>
      </w:r>
      <w:r>
        <w:rPr>
          <w:rFonts w:eastAsia="仿宋_GB2312" w:hint="eastAsia"/>
          <w:bCs/>
          <w:kern w:val="0"/>
          <w:sz w:val="24"/>
        </w:rPr>
        <w:t>GCP</w:t>
      </w:r>
      <w:r>
        <w:rPr>
          <w:rFonts w:eastAsia="仿宋_GB2312" w:hint="eastAsia"/>
          <w:bCs/>
          <w:kern w:val="0"/>
          <w:sz w:val="24"/>
        </w:rPr>
        <w:t>的剂量和疗程探索试验应</w:t>
      </w:r>
      <w:r>
        <w:rPr>
          <w:rFonts w:eastAsia="仿宋_GB2312"/>
          <w:bCs/>
          <w:kern w:val="0"/>
          <w:sz w:val="24"/>
        </w:rPr>
        <w:t>体现在申报资料中</w:t>
      </w:r>
      <w:r>
        <w:rPr>
          <w:rFonts w:eastAsia="仿宋_GB2312" w:hint="eastAsia"/>
          <w:bCs/>
          <w:kern w:val="0"/>
          <w:sz w:val="24"/>
        </w:rPr>
        <w:t>。</w:t>
      </w:r>
      <w:r>
        <w:rPr>
          <w:rFonts w:eastAsia="仿宋_GB2312"/>
          <w:bCs/>
          <w:kern w:val="0"/>
          <w:sz w:val="24"/>
        </w:rPr>
        <w:t xml:space="preserve"> </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根据药物特点、药效学及药动学信息等研发情况和文献分析，</w:t>
      </w:r>
      <w:r>
        <w:rPr>
          <w:rFonts w:eastAsia="仿宋_GB2312" w:hint="eastAsia"/>
          <w:bCs/>
          <w:kern w:val="0"/>
          <w:sz w:val="24"/>
        </w:rPr>
        <w:t>提供</w:t>
      </w:r>
      <w:r>
        <w:rPr>
          <w:rFonts w:eastAsia="仿宋_GB2312"/>
          <w:bCs/>
          <w:kern w:val="0"/>
          <w:sz w:val="24"/>
        </w:rPr>
        <w:t>拟定适应</w:t>
      </w:r>
      <w:r>
        <w:rPr>
          <w:rFonts w:eastAsia="仿宋_GB2312" w:hint="eastAsia"/>
          <w:bCs/>
          <w:kern w:val="0"/>
          <w:sz w:val="24"/>
        </w:rPr>
        <w:t>证</w:t>
      </w:r>
      <w:r>
        <w:rPr>
          <w:rFonts w:eastAsia="仿宋_GB2312"/>
          <w:bCs/>
          <w:kern w:val="0"/>
          <w:sz w:val="24"/>
        </w:rPr>
        <w:t>的确定依据，提</w:t>
      </w:r>
      <w:r>
        <w:rPr>
          <w:rFonts w:eastAsia="仿宋_GB2312" w:hint="eastAsia"/>
          <w:bCs/>
          <w:kern w:val="0"/>
          <w:sz w:val="24"/>
        </w:rPr>
        <w:t>供</w:t>
      </w:r>
      <w:r>
        <w:rPr>
          <w:rFonts w:eastAsia="仿宋_GB2312"/>
          <w:bCs/>
          <w:kern w:val="0"/>
          <w:sz w:val="24"/>
        </w:rPr>
        <w:t>临床试验研究资料</w:t>
      </w:r>
      <w:r>
        <w:rPr>
          <w:rFonts w:eastAsia="仿宋_GB2312" w:hint="eastAsia"/>
          <w:bCs/>
          <w:kern w:val="0"/>
          <w:sz w:val="24"/>
        </w:rPr>
        <w:t>，病例报告表。</w:t>
      </w:r>
      <w:r>
        <w:rPr>
          <w:rFonts w:eastAsia="仿宋_GB2312"/>
          <w:bCs/>
          <w:kern w:val="0"/>
          <w:sz w:val="24"/>
        </w:rPr>
        <w:t>试验结果应对全数据集和符合方案数据集分别进行疗效分析，应描述每个严重的不良事件和其他重要的不良事件。在对试验方法、试验质量控制、统计学分析方法进行评价的基础上，综合试验结果的统计学意义和临床意义。</w:t>
      </w:r>
      <w:r>
        <w:rPr>
          <w:rFonts w:eastAsia="仿宋_GB2312" w:hint="eastAsia"/>
          <w:bCs/>
          <w:kern w:val="0"/>
          <w:sz w:val="24"/>
        </w:rPr>
        <w:t>评估临床价值，基于风险获益，评估本品的临床价值及申报资料对于拟定功能主治的支持情况。</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申请人在完成临床试验提出注册申请时，应以光盘形式提交临床试验数据库。</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如果采用特殊临床试验设计的，提供充分的科学依据，临床试验报告、统计分析报告分别提交。</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lastRenderedPageBreak/>
        <w:t>29.</w:t>
      </w:r>
      <w:r>
        <w:rPr>
          <w:rFonts w:eastAsia="仿宋_GB2312" w:hint="eastAsia"/>
          <w:bCs/>
          <w:kern w:val="0"/>
          <w:sz w:val="24"/>
        </w:rPr>
        <w:t>3</w:t>
      </w:r>
      <w:r>
        <w:rPr>
          <w:rFonts w:eastAsia="仿宋_GB2312"/>
          <w:bCs/>
          <w:kern w:val="0"/>
          <w:sz w:val="24"/>
        </w:rPr>
        <w:t>抗</w:t>
      </w:r>
      <w:r>
        <w:rPr>
          <w:rFonts w:eastAsia="仿宋_GB2312" w:hint="eastAsia"/>
          <w:bCs/>
          <w:kern w:val="0"/>
          <w:sz w:val="24"/>
        </w:rPr>
        <w:t>微生物</w:t>
      </w:r>
      <w:r>
        <w:rPr>
          <w:rFonts w:eastAsia="仿宋_GB2312"/>
          <w:bCs/>
          <w:kern w:val="0"/>
          <w:sz w:val="24"/>
        </w:rPr>
        <w:t>药物</w:t>
      </w:r>
      <w:r>
        <w:rPr>
          <w:rFonts w:eastAsia="仿宋_GB2312" w:hint="eastAsia"/>
          <w:bCs/>
          <w:kern w:val="0"/>
          <w:sz w:val="24"/>
        </w:rPr>
        <w:t>需</w:t>
      </w:r>
      <w:r>
        <w:rPr>
          <w:rFonts w:eastAsia="仿宋_GB2312"/>
          <w:bCs/>
          <w:kern w:val="0"/>
          <w:sz w:val="24"/>
        </w:rPr>
        <w:t>提供抗微生物药物对历史和现行临床分离的细菌菌株的敏感性比较研究。原则上，每</w:t>
      </w:r>
      <w:r>
        <w:rPr>
          <w:rFonts w:eastAsia="仿宋_GB2312" w:hint="eastAsia"/>
          <w:bCs/>
          <w:kern w:val="0"/>
          <w:sz w:val="24"/>
        </w:rPr>
        <w:t>种</w:t>
      </w:r>
      <w:r>
        <w:rPr>
          <w:rFonts w:eastAsia="仿宋_GB2312"/>
          <w:bCs/>
          <w:kern w:val="0"/>
          <w:sz w:val="24"/>
        </w:rPr>
        <w:t>靶动物每种菌应从来源于不同气候带地域养殖场</w:t>
      </w:r>
      <w:r>
        <w:rPr>
          <w:rFonts w:eastAsia="仿宋_GB2312" w:hint="eastAsia"/>
          <w:bCs/>
          <w:kern w:val="0"/>
          <w:sz w:val="24"/>
        </w:rPr>
        <w:t>，</w:t>
      </w:r>
      <w:r>
        <w:rPr>
          <w:rFonts w:eastAsia="仿宋_GB2312"/>
          <w:bCs/>
          <w:kern w:val="0"/>
          <w:sz w:val="24"/>
        </w:rPr>
        <w:t>常见的临床分离菌</w:t>
      </w:r>
      <w:r>
        <w:rPr>
          <w:rFonts w:eastAsia="仿宋_GB2312" w:hint="eastAsia"/>
          <w:bCs/>
          <w:kern w:val="0"/>
          <w:sz w:val="24"/>
        </w:rPr>
        <w:t>数量</w:t>
      </w:r>
      <w:r>
        <w:rPr>
          <w:rFonts w:eastAsia="仿宋_GB2312"/>
          <w:bCs/>
          <w:kern w:val="0"/>
          <w:sz w:val="24"/>
        </w:rPr>
        <w:t>不低于</w:t>
      </w:r>
      <w:r>
        <w:rPr>
          <w:rFonts w:eastAsia="仿宋_GB2312"/>
          <w:bCs/>
          <w:kern w:val="0"/>
          <w:sz w:val="24"/>
        </w:rPr>
        <w:t>100</w:t>
      </w:r>
      <w:r>
        <w:rPr>
          <w:rFonts w:eastAsia="仿宋_GB2312"/>
          <w:bCs/>
          <w:kern w:val="0"/>
          <w:sz w:val="24"/>
        </w:rPr>
        <w:t>株，提交菌株的来源及时间。</w:t>
      </w:r>
      <w:r>
        <w:rPr>
          <w:rFonts w:eastAsia="仿宋_GB2312" w:hint="eastAsia"/>
          <w:bCs/>
          <w:kern w:val="0"/>
          <w:sz w:val="24"/>
        </w:rPr>
        <w:t>难以分离的菌株数量可做适当减少，但应提供理由。</w:t>
      </w:r>
    </w:p>
    <w:p w:rsidR="005B682B" w:rsidRDefault="001A147D">
      <w:pPr>
        <w:adjustRightInd w:val="0"/>
        <w:snapToGrid w:val="0"/>
        <w:spacing w:line="360" w:lineRule="auto"/>
        <w:ind w:firstLineChars="200" w:firstLine="480"/>
        <w:rPr>
          <w:rFonts w:eastAsia="仿宋_GB2312"/>
          <w:bCs/>
          <w:kern w:val="0"/>
          <w:sz w:val="24"/>
        </w:rPr>
      </w:pPr>
      <w:r>
        <w:rPr>
          <w:rFonts w:eastAsia="仿宋_GB2312"/>
          <w:bCs/>
          <w:kern w:val="0"/>
          <w:sz w:val="24"/>
        </w:rPr>
        <w:t xml:space="preserve">29.4 </w:t>
      </w:r>
      <w:r>
        <w:rPr>
          <w:rFonts w:eastAsia="仿宋_GB2312" w:hint="eastAsia"/>
          <w:bCs/>
          <w:kern w:val="0"/>
          <w:sz w:val="24"/>
        </w:rPr>
        <w:t>临床</w:t>
      </w:r>
      <w:r>
        <w:rPr>
          <w:rFonts w:eastAsia="仿宋_GB2312"/>
          <w:bCs/>
          <w:kern w:val="0"/>
          <w:sz w:val="24"/>
        </w:rPr>
        <w:t>试验按注册分类提交资料要求</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注册分类</w:t>
      </w:r>
      <w:r>
        <w:rPr>
          <w:rFonts w:eastAsia="仿宋_GB2312"/>
          <w:bCs/>
          <w:kern w:val="0"/>
          <w:sz w:val="24"/>
        </w:rPr>
        <w:t>1.1</w:t>
      </w:r>
      <w:r>
        <w:rPr>
          <w:rFonts w:eastAsia="仿宋_GB2312"/>
          <w:bCs/>
          <w:kern w:val="0"/>
          <w:sz w:val="24"/>
        </w:rPr>
        <w:t>类提交全部临床资料。</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注册分类</w:t>
      </w:r>
      <w:r>
        <w:rPr>
          <w:rFonts w:eastAsia="仿宋_GB2312"/>
          <w:bCs/>
          <w:kern w:val="0"/>
          <w:sz w:val="24"/>
        </w:rPr>
        <w:t>1.2</w:t>
      </w:r>
      <w:r>
        <w:rPr>
          <w:rFonts w:eastAsia="仿宋_GB2312" w:hint="eastAsia"/>
          <w:bCs/>
          <w:kern w:val="0"/>
          <w:sz w:val="24"/>
        </w:rPr>
        <w:t>、</w:t>
      </w:r>
      <w:r>
        <w:rPr>
          <w:rFonts w:eastAsia="仿宋_GB2312" w:hint="eastAsia"/>
          <w:bCs/>
          <w:kern w:val="0"/>
          <w:sz w:val="24"/>
        </w:rPr>
        <w:t>2.9</w:t>
      </w:r>
      <w:r>
        <w:rPr>
          <w:rFonts w:eastAsia="仿宋_GB2312"/>
          <w:bCs/>
          <w:kern w:val="0"/>
          <w:sz w:val="24"/>
        </w:rPr>
        <w:t>类提供和原研药物比较</w:t>
      </w:r>
      <w:r>
        <w:rPr>
          <w:rFonts w:eastAsia="仿宋_GB2312" w:hint="eastAsia"/>
          <w:bCs/>
          <w:kern w:val="0"/>
          <w:sz w:val="24"/>
        </w:rPr>
        <w:t>的</w:t>
      </w:r>
      <w:r>
        <w:rPr>
          <w:rFonts w:eastAsia="仿宋_GB2312"/>
          <w:bCs/>
          <w:kern w:val="0"/>
          <w:sz w:val="24"/>
        </w:rPr>
        <w:t>药动学试验、</w:t>
      </w:r>
      <w:r>
        <w:rPr>
          <w:rFonts w:ascii="宋体" w:hAnsi="宋体" w:cs="宋体" w:hint="eastAsia"/>
          <w:bCs/>
          <w:kern w:val="0"/>
          <w:sz w:val="24"/>
        </w:rPr>
        <w:t>Ⅲ</w:t>
      </w:r>
      <w:r>
        <w:rPr>
          <w:rFonts w:eastAsia="仿宋_GB2312"/>
          <w:bCs/>
          <w:kern w:val="0"/>
          <w:sz w:val="24"/>
        </w:rPr>
        <w:t>期临床试验。改良型兽药中，如果临床需求为有效性优势，与已上市兽药适应证相同，在非临床药效学模型中获得与已上市兽药比较的增效证据，并在作用机制上具有解释，根据药动学特征，</w:t>
      </w:r>
      <w:r>
        <w:rPr>
          <w:rFonts w:eastAsia="仿宋_GB2312"/>
          <w:bCs/>
          <w:kern w:val="0"/>
          <w:sz w:val="24"/>
        </w:rPr>
        <w:t>III</w:t>
      </w:r>
      <w:r>
        <w:rPr>
          <w:rFonts w:eastAsia="仿宋_GB2312"/>
          <w:bCs/>
          <w:kern w:val="0"/>
          <w:sz w:val="24"/>
        </w:rPr>
        <w:t>期临床试验只接受优效试验设计。</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改良型兽药中，如果临床需求为安全性优势，要充分借鉴</w:t>
      </w:r>
      <w:r>
        <w:rPr>
          <w:rFonts w:eastAsia="仿宋_GB2312" w:hint="eastAsia"/>
          <w:bCs/>
          <w:kern w:val="0"/>
          <w:sz w:val="24"/>
        </w:rPr>
        <w:t>已</w:t>
      </w:r>
      <w:r>
        <w:rPr>
          <w:rFonts w:eastAsia="仿宋_GB2312"/>
          <w:bCs/>
          <w:kern w:val="0"/>
          <w:sz w:val="24"/>
        </w:rPr>
        <w:t>上市临床试验数据，通过药效学试验明确不良反应的发生机制，是与代谢物靶点相关，还是与组织分布等相关，通过临床试验证明在有效性未降低的基础上显著降低了重要的安全性风险，</w:t>
      </w:r>
      <w:r>
        <w:rPr>
          <w:rFonts w:eastAsia="仿宋_GB2312"/>
          <w:bCs/>
          <w:kern w:val="0"/>
          <w:sz w:val="24"/>
        </w:rPr>
        <w:t>III</w:t>
      </w:r>
      <w:r>
        <w:rPr>
          <w:rFonts w:eastAsia="仿宋_GB2312"/>
          <w:bCs/>
          <w:kern w:val="0"/>
          <w:sz w:val="24"/>
        </w:rPr>
        <w:t>期临床试验可采用等效</w:t>
      </w:r>
      <w:r>
        <w:rPr>
          <w:rFonts w:eastAsia="仿宋_GB2312"/>
          <w:bCs/>
          <w:kern w:val="0"/>
          <w:sz w:val="24"/>
        </w:rPr>
        <w:t>/</w:t>
      </w:r>
      <w:r>
        <w:rPr>
          <w:rFonts w:eastAsia="仿宋_GB2312"/>
          <w:bCs/>
          <w:kern w:val="0"/>
          <w:sz w:val="24"/>
        </w:rPr>
        <w:t>非劣效试验设计。</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注册分类</w:t>
      </w:r>
      <w:r>
        <w:rPr>
          <w:rFonts w:eastAsia="仿宋_GB2312"/>
          <w:bCs/>
          <w:kern w:val="0"/>
          <w:sz w:val="24"/>
        </w:rPr>
        <w:t>2.4</w:t>
      </w:r>
      <w:r>
        <w:rPr>
          <w:rFonts w:eastAsia="仿宋_GB2312"/>
          <w:bCs/>
          <w:kern w:val="0"/>
          <w:sz w:val="24"/>
        </w:rPr>
        <w:t>类</w:t>
      </w:r>
      <w:r>
        <w:rPr>
          <w:rFonts w:eastAsia="仿宋_GB2312" w:hint="eastAsia"/>
          <w:bCs/>
          <w:kern w:val="0"/>
          <w:sz w:val="24"/>
        </w:rPr>
        <w:t>中的复方制剂</w:t>
      </w:r>
      <w:r>
        <w:rPr>
          <w:rFonts w:eastAsia="仿宋_GB2312"/>
          <w:bCs/>
          <w:kern w:val="0"/>
          <w:sz w:val="24"/>
        </w:rPr>
        <w:t>要与单方制剂进行比较。</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注册分类</w:t>
      </w:r>
      <w:r>
        <w:rPr>
          <w:rFonts w:eastAsia="仿宋_GB2312"/>
          <w:bCs/>
          <w:kern w:val="0"/>
          <w:sz w:val="24"/>
        </w:rPr>
        <w:t>2.5</w:t>
      </w:r>
      <w:r>
        <w:rPr>
          <w:rFonts w:eastAsia="仿宋_GB2312"/>
          <w:bCs/>
          <w:kern w:val="0"/>
          <w:sz w:val="24"/>
        </w:rPr>
        <w:t>、</w:t>
      </w:r>
      <w:r>
        <w:rPr>
          <w:rFonts w:eastAsia="仿宋_GB2312"/>
          <w:bCs/>
          <w:kern w:val="0"/>
          <w:sz w:val="24"/>
        </w:rPr>
        <w:t>2.6</w:t>
      </w:r>
      <w:r>
        <w:rPr>
          <w:rFonts w:eastAsia="仿宋_GB2312"/>
          <w:bCs/>
          <w:kern w:val="0"/>
          <w:sz w:val="24"/>
        </w:rPr>
        <w:t>、</w:t>
      </w:r>
      <w:r>
        <w:rPr>
          <w:rFonts w:eastAsia="仿宋_GB2312"/>
          <w:bCs/>
          <w:kern w:val="0"/>
          <w:sz w:val="24"/>
        </w:rPr>
        <w:t>2.7</w:t>
      </w:r>
      <w:r>
        <w:rPr>
          <w:rFonts w:eastAsia="仿宋_GB2312"/>
          <w:bCs/>
          <w:kern w:val="0"/>
          <w:sz w:val="24"/>
        </w:rPr>
        <w:t>、</w:t>
      </w:r>
      <w:r>
        <w:rPr>
          <w:rFonts w:eastAsia="仿宋_GB2312"/>
          <w:bCs/>
          <w:kern w:val="0"/>
          <w:sz w:val="24"/>
        </w:rPr>
        <w:t>3.1</w:t>
      </w:r>
      <w:r>
        <w:rPr>
          <w:rFonts w:eastAsia="仿宋_GB2312"/>
          <w:bCs/>
          <w:kern w:val="0"/>
          <w:sz w:val="24"/>
        </w:rPr>
        <w:t>类按注册分类</w:t>
      </w:r>
      <w:r>
        <w:rPr>
          <w:rFonts w:eastAsia="仿宋_GB2312"/>
          <w:bCs/>
          <w:kern w:val="0"/>
          <w:sz w:val="24"/>
        </w:rPr>
        <w:t>1.1</w:t>
      </w:r>
      <w:r>
        <w:rPr>
          <w:rFonts w:eastAsia="仿宋_GB2312"/>
          <w:bCs/>
          <w:kern w:val="0"/>
          <w:sz w:val="24"/>
        </w:rPr>
        <w:t>类提交全部临床</w:t>
      </w:r>
      <w:r>
        <w:rPr>
          <w:rFonts w:eastAsia="仿宋_GB2312" w:hint="eastAsia"/>
          <w:bCs/>
          <w:kern w:val="0"/>
          <w:sz w:val="24"/>
        </w:rPr>
        <w:t>试验</w:t>
      </w:r>
      <w:r>
        <w:rPr>
          <w:rFonts w:eastAsia="仿宋_GB2312"/>
          <w:bCs/>
          <w:kern w:val="0"/>
          <w:sz w:val="24"/>
        </w:rPr>
        <w:t>资料。</w:t>
      </w:r>
    </w:p>
    <w:p w:rsidR="005B682B" w:rsidRDefault="001A147D">
      <w:pPr>
        <w:widowControl/>
        <w:adjustRightInd w:val="0"/>
        <w:snapToGrid w:val="0"/>
        <w:spacing w:line="360" w:lineRule="auto"/>
        <w:ind w:firstLineChars="200" w:firstLine="480"/>
        <w:jc w:val="left"/>
        <w:rPr>
          <w:rFonts w:eastAsia="仿宋_GB2312"/>
          <w:sz w:val="24"/>
        </w:rPr>
      </w:pPr>
      <w:r>
        <w:rPr>
          <w:rFonts w:eastAsia="仿宋_GB2312"/>
          <w:bCs/>
          <w:kern w:val="0"/>
          <w:sz w:val="24"/>
        </w:rPr>
        <w:t>注册分类</w:t>
      </w:r>
      <w:r>
        <w:rPr>
          <w:rFonts w:eastAsia="仿宋_GB2312"/>
          <w:bCs/>
          <w:kern w:val="0"/>
          <w:sz w:val="24"/>
        </w:rPr>
        <w:t>3.2</w:t>
      </w:r>
      <w:r>
        <w:rPr>
          <w:rFonts w:eastAsia="仿宋_GB2312"/>
          <w:bCs/>
          <w:kern w:val="0"/>
          <w:sz w:val="24"/>
        </w:rPr>
        <w:t>类在原研未在国内注册时，按注册分类</w:t>
      </w:r>
      <w:r>
        <w:rPr>
          <w:rFonts w:eastAsia="仿宋_GB2312"/>
          <w:bCs/>
          <w:kern w:val="0"/>
          <w:sz w:val="24"/>
        </w:rPr>
        <w:t>1.1</w:t>
      </w:r>
      <w:r>
        <w:rPr>
          <w:rFonts w:eastAsia="仿宋_GB2312"/>
          <w:bCs/>
          <w:kern w:val="0"/>
          <w:sz w:val="24"/>
        </w:rPr>
        <w:t>类提交全部临床资料。原研已境内注册的</w:t>
      </w:r>
      <w:r>
        <w:rPr>
          <w:rFonts w:eastAsia="仿宋_GB2312"/>
          <w:bCs/>
          <w:kern w:val="0"/>
          <w:sz w:val="24"/>
        </w:rPr>
        <w:t>3.2</w:t>
      </w:r>
      <w:r>
        <w:rPr>
          <w:rFonts w:eastAsia="仿宋_GB2312"/>
          <w:bCs/>
          <w:kern w:val="0"/>
          <w:sz w:val="24"/>
        </w:rPr>
        <w:t>类</w:t>
      </w:r>
      <w:r>
        <w:rPr>
          <w:rFonts w:eastAsia="仿宋_GB2312" w:hint="eastAsia"/>
          <w:bCs/>
          <w:kern w:val="0"/>
          <w:sz w:val="24"/>
        </w:rPr>
        <w:t>可提供</w:t>
      </w:r>
      <w:r>
        <w:rPr>
          <w:rFonts w:eastAsia="仿宋_GB2312"/>
          <w:bCs/>
          <w:kern w:val="0"/>
          <w:sz w:val="24"/>
        </w:rPr>
        <w:t>生物等效性研究资料</w:t>
      </w:r>
      <w:r>
        <w:rPr>
          <w:rFonts w:eastAsia="仿宋_GB2312" w:hint="eastAsia"/>
          <w:bCs/>
          <w:kern w:val="0"/>
          <w:sz w:val="24"/>
        </w:rPr>
        <w:t>或临床研究资料</w:t>
      </w:r>
      <w:r>
        <w:rPr>
          <w:rFonts w:eastAsia="仿宋_GB2312"/>
          <w:sz w:val="24"/>
        </w:rPr>
        <w:t>。</w:t>
      </w:r>
      <w:r>
        <w:rPr>
          <w:rFonts w:eastAsia="仿宋_GB2312" w:hint="eastAsia"/>
          <w:sz w:val="24"/>
        </w:rPr>
        <w:t>实施生物</w:t>
      </w:r>
      <w:r>
        <w:rPr>
          <w:rFonts w:eastAsia="仿宋_GB2312"/>
          <w:bCs/>
          <w:kern w:val="0"/>
          <w:sz w:val="24"/>
        </w:rPr>
        <w:t>等效性研究</w:t>
      </w:r>
      <w:r>
        <w:rPr>
          <w:rFonts w:eastAsia="仿宋_GB2312" w:hint="eastAsia"/>
          <w:bCs/>
          <w:kern w:val="0"/>
          <w:sz w:val="24"/>
        </w:rPr>
        <w:t>的，申请的靶动物的</w:t>
      </w:r>
      <w:r>
        <w:rPr>
          <w:rFonts w:eastAsia="仿宋_GB2312"/>
          <w:bCs/>
          <w:kern w:val="0"/>
          <w:sz w:val="24"/>
        </w:rPr>
        <w:t>适应证</w:t>
      </w:r>
      <w:r>
        <w:rPr>
          <w:rFonts w:eastAsia="仿宋_GB2312" w:hint="eastAsia"/>
          <w:bCs/>
          <w:kern w:val="0"/>
          <w:sz w:val="24"/>
        </w:rPr>
        <w:t>应</w:t>
      </w:r>
      <w:r>
        <w:rPr>
          <w:rFonts w:eastAsia="仿宋_GB2312"/>
          <w:bCs/>
          <w:kern w:val="0"/>
          <w:sz w:val="24"/>
        </w:rPr>
        <w:t>与原研在境内</w:t>
      </w:r>
      <w:r>
        <w:rPr>
          <w:rFonts w:eastAsia="仿宋_GB2312" w:hint="eastAsia"/>
          <w:bCs/>
          <w:kern w:val="0"/>
          <w:sz w:val="24"/>
        </w:rPr>
        <w:t>批准</w:t>
      </w:r>
      <w:r>
        <w:rPr>
          <w:rFonts w:eastAsia="仿宋_GB2312"/>
          <w:bCs/>
          <w:kern w:val="0"/>
          <w:sz w:val="24"/>
        </w:rPr>
        <w:t>的适应证相同。</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注册分类</w:t>
      </w:r>
      <w:r>
        <w:rPr>
          <w:rFonts w:eastAsia="仿宋_GB2312"/>
          <w:bCs/>
          <w:kern w:val="0"/>
          <w:sz w:val="24"/>
        </w:rPr>
        <w:t>2.8</w:t>
      </w:r>
      <w:r>
        <w:rPr>
          <w:rFonts w:eastAsia="仿宋_GB2312"/>
          <w:bCs/>
          <w:kern w:val="0"/>
          <w:sz w:val="24"/>
        </w:rPr>
        <w:t>首选</w:t>
      </w:r>
      <w:r>
        <w:rPr>
          <w:rFonts w:eastAsia="仿宋_GB2312"/>
          <w:sz w:val="24"/>
        </w:rPr>
        <w:t>与原研产品</w:t>
      </w:r>
      <w:r>
        <w:rPr>
          <w:rFonts w:eastAsia="仿宋_GB2312"/>
          <w:bCs/>
          <w:kern w:val="0"/>
          <w:sz w:val="24"/>
        </w:rPr>
        <w:t>生物等效性研究资料代替临床试验</w:t>
      </w:r>
      <w:r>
        <w:rPr>
          <w:rFonts w:eastAsia="仿宋_GB2312" w:hint="eastAsia"/>
          <w:bCs/>
          <w:kern w:val="0"/>
          <w:sz w:val="24"/>
        </w:rPr>
        <w:t>的研究资料，</w:t>
      </w:r>
      <w:r>
        <w:rPr>
          <w:rFonts w:eastAsia="仿宋_GB2312" w:hint="eastAsia"/>
          <w:sz w:val="24"/>
        </w:rPr>
        <w:t>实施生物</w:t>
      </w:r>
      <w:r>
        <w:rPr>
          <w:rFonts w:eastAsia="仿宋_GB2312"/>
          <w:bCs/>
          <w:kern w:val="0"/>
          <w:sz w:val="24"/>
        </w:rPr>
        <w:t>等效性研究</w:t>
      </w:r>
      <w:r>
        <w:rPr>
          <w:rFonts w:eastAsia="仿宋_GB2312" w:hint="eastAsia"/>
          <w:bCs/>
          <w:kern w:val="0"/>
          <w:sz w:val="24"/>
        </w:rPr>
        <w:t>的，申请的靶动物的</w:t>
      </w:r>
      <w:r>
        <w:rPr>
          <w:rFonts w:eastAsia="仿宋_GB2312"/>
          <w:bCs/>
          <w:kern w:val="0"/>
          <w:sz w:val="24"/>
        </w:rPr>
        <w:t>适应证</w:t>
      </w:r>
      <w:r>
        <w:rPr>
          <w:rFonts w:eastAsia="仿宋_GB2312" w:hint="eastAsia"/>
          <w:bCs/>
          <w:kern w:val="0"/>
          <w:sz w:val="24"/>
        </w:rPr>
        <w:t>应</w:t>
      </w:r>
      <w:r>
        <w:rPr>
          <w:rFonts w:eastAsia="仿宋_GB2312"/>
          <w:bCs/>
          <w:kern w:val="0"/>
          <w:sz w:val="24"/>
        </w:rPr>
        <w:t>与原研在境内</w:t>
      </w:r>
      <w:r>
        <w:rPr>
          <w:rFonts w:eastAsia="仿宋_GB2312" w:hint="eastAsia"/>
          <w:bCs/>
          <w:kern w:val="0"/>
          <w:sz w:val="24"/>
        </w:rPr>
        <w:t>批准</w:t>
      </w:r>
      <w:r>
        <w:rPr>
          <w:rFonts w:eastAsia="仿宋_GB2312"/>
          <w:bCs/>
          <w:kern w:val="0"/>
          <w:sz w:val="24"/>
        </w:rPr>
        <w:t>的适应证相同。</w:t>
      </w:r>
      <w:r>
        <w:rPr>
          <w:rFonts w:eastAsia="仿宋_GB2312"/>
          <w:sz w:val="24"/>
        </w:rPr>
        <w:t>无法开展生物等效研究的，应</w:t>
      </w:r>
      <w:r>
        <w:rPr>
          <w:rFonts w:eastAsia="仿宋_GB2312" w:hint="eastAsia"/>
          <w:sz w:val="24"/>
        </w:rPr>
        <w:t>开展</w:t>
      </w:r>
      <w:r>
        <w:rPr>
          <w:rFonts w:eastAsia="仿宋_GB2312"/>
          <w:sz w:val="24"/>
        </w:rPr>
        <w:t>与原研产品对照的</w:t>
      </w:r>
      <w:r>
        <w:rPr>
          <w:rFonts w:eastAsia="仿宋_GB2312" w:hint="eastAsia"/>
          <w:bCs/>
          <w:kern w:val="0"/>
          <w:sz w:val="24"/>
        </w:rPr>
        <w:t>比较</w:t>
      </w:r>
      <w:r>
        <w:rPr>
          <w:rFonts w:eastAsia="仿宋_GB2312"/>
          <w:bCs/>
          <w:kern w:val="0"/>
          <w:sz w:val="24"/>
        </w:rPr>
        <w:t>药动学试验</w:t>
      </w:r>
      <w:r>
        <w:rPr>
          <w:rFonts w:eastAsia="仿宋_GB2312" w:hint="eastAsia"/>
          <w:bCs/>
          <w:kern w:val="0"/>
          <w:sz w:val="24"/>
        </w:rPr>
        <w:t>和</w:t>
      </w:r>
      <w:r>
        <w:rPr>
          <w:rFonts w:eastAsia="仿宋_GB2312"/>
          <w:sz w:val="24"/>
        </w:rPr>
        <w:t>III</w:t>
      </w:r>
      <w:r>
        <w:rPr>
          <w:rFonts w:eastAsia="仿宋_GB2312"/>
          <w:sz w:val="24"/>
        </w:rPr>
        <w:t>期临床研究。</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注册分类</w:t>
      </w:r>
      <w:r>
        <w:rPr>
          <w:rFonts w:eastAsia="仿宋_GB2312"/>
          <w:bCs/>
          <w:kern w:val="0"/>
          <w:sz w:val="24"/>
        </w:rPr>
        <w:t>3.3</w:t>
      </w:r>
      <w:r>
        <w:rPr>
          <w:rFonts w:eastAsia="仿宋_GB2312"/>
          <w:bCs/>
          <w:kern w:val="0"/>
          <w:sz w:val="24"/>
        </w:rPr>
        <w:t>类</w:t>
      </w:r>
      <w:r>
        <w:rPr>
          <w:rFonts w:eastAsia="仿宋_GB2312" w:hint="eastAsia"/>
          <w:bCs/>
          <w:kern w:val="0"/>
          <w:sz w:val="24"/>
        </w:rPr>
        <w:t>，如有必要，需</w:t>
      </w:r>
      <w:r>
        <w:rPr>
          <w:rFonts w:eastAsia="仿宋_GB2312"/>
          <w:bCs/>
          <w:kern w:val="0"/>
          <w:sz w:val="24"/>
        </w:rPr>
        <w:t>提交生物等效性研究资料或临床研究资料。</w:t>
      </w:r>
    </w:p>
    <w:p w:rsidR="005B682B" w:rsidRDefault="001A147D">
      <w:pPr>
        <w:widowControl/>
        <w:adjustRightInd w:val="0"/>
        <w:snapToGrid w:val="0"/>
        <w:spacing w:line="360" w:lineRule="auto"/>
        <w:jc w:val="left"/>
        <w:rPr>
          <w:rFonts w:eastAsia="仿宋_GB2312"/>
          <w:bCs/>
          <w:kern w:val="0"/>
          <w:sz w:val="24"/>
        </w:rPr>
      </w:pPr>
      <w:r>
        <w:rPr>
          <w:rFonts w:eastAsia="仿宋_GB2312"/>
          <w:b/>
          <w:bCs/>
          <w:kern w:val="0"/>
          <w:sz w:val="24"/>
        </w:rPr>
        <w:t xml:space="preserve">30. </w:t>
      </w:r>
      <w:r>
        <w:rPr>
          <w:rFonts w:eastAsia="仿宋_GB2312" w:hint="eastAsia"/>
          <w:b/>
          <w:bCs/>
          <w:kern w:val="0"/>
          <w:sz w:val="24"/>
        </w:rPr>
        <w:t>靶动物安全试验资料</w:t>
      </w:r>
      <w:r>
        <w:rPr>
          <w:rFonts w:eastAsia="仿宋_GB2312"/>
          <w:b/>
          <w:bCs/>
          <w:kern w:val="0"/>
          <w:sz w:val="24"/>
        </w:rPr>
        <w:t>。</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提供拟申请的</w:t>
      </w:r>
      <w:r>
        <w:rPr>
          <w:rFonts w:eastAsia="仿宋_GB2312"/>
          <w:bCs/>
          <w:kern w:val="0"/>
          <w:sz w:val="24"/>
        </w:rPr>
        <w:t>每种靶动物的靶动物安全试验研究资料。</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如果靶动物涉及种畜种禽的，还应提供种畜种禽的生殖安全试验研究资料。</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靶动物耐受性试验根据药物特点及制剂特点可</w:t>
      </w:r>
      <w:r>
        <w:rPr>
          <w:rFonts w:eastAsia="仿宋_GB2312" w:hint="eastAsia"/>
          <w:bCs/>
          <w:kern w:val="0"/>
          <w:sz w:val="24"/>
        </w:rPr>
        <w:t>合并</w:t>
      </w:r>
      <w:r>
        <w:rPr>
          <w:rFonts w:eastAsia="仿宋_GB2312"/>
          <w:bCs/>
          <w:kern w:val="0"/>
          <w:sz w:val="24"/>
        </w:rPr>
        <w:t>靶动物安全试验实施。</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按本资料要求情形，已开展与原研产品生物等效或比较药动学研究的，可豁免</w:t>
      </w:r>
      <w:r>
        <w:rPr>
          <w:rFonts w:eastAsia="仿宋_GB2312"/>
          <w:bCs/>
          <w:kern w:val="0"/>
          <w:sz w:val="24"/>
        </w:rPr>
        <w:t>靶动物安全试验</w:t>
      </w:r>
      <w:r>
        <w:rPr>
          <w:rFonts w:eastAsia="仿宋_GB2312" w:hint="eastAsia"/>
          <w:bCs/>
          <w:kern w:val="0"/>
          <w:sz w:val="24"/>
        </w:rPr>
        <w:t>资料，但注射途径给药的应提供</w:t>
      </w:r>
      <w:r>
        <w:rPr>
          <w:rFonts w:eastAsia="仿宋_GB2312" w:hint="eastAsia"/>
          <w:bCs/>
          <w:kern w:val="0"/>
          <w:sz w:val="24"/>
        </w:rPr>
        <w:t>2</w:t>
      </w:r>
      <w:r>
        <w:rPr>
          <w:rFonts w:eastAsia="仿宋_GB2312" w:hint="eastAsia"/>
          <w:bCs/>
          <w:kern w:val="0"/>
          <w:sz w:val="24"/>
        </w:rPr>
        <w:t>倍临床推荐剂量的局部耐受</w:t>
      </w:r>
      <w:r>
        <w:rPr>
          <w:rFonts w:eastAsia="仿宋_GB2312" w:hint="eastAsia"/>
          <w:bCs/>
          <w:kern w:val="0"/>
          <w:sz w:val="24"/>
        </w:rPr>
        <w:lastRenderedPageBreak/>
        <w:t>性试验资料。</w:t>
      </w:r>
      <w:r>
        <w:rPr>
          <w:rFonts w:eastAsia="仿宋_GB2312"/>
          <w:bCs/>
          <w:kern w:val="0"/>
          <w:sz w:val="24"/>
        </w:rPr>
        <w:t>注册分类</w:t>
      </w:r>
      <w:r>
        <w:rPr>
          <w:rFonts w:eastAsia="仿宋_GB2312"/>
          <w:bCs/>
          <w:kern w:val="0"/>
          <w:sz w:val="24"/>
        </w:rPr>
        <w:t>2.5</w:t>
      </w:r>
      <w:r>
        <w:rPr>
          <w:rFonts w:eastAsia="仿宋_GB2312"/>
          <w:bCs/>
          <w:kern w:val="0"/>
          <w:sz w:val="24"/>
        </w:rPr>
        <w:t>类如果与已上市兽药在剂量和疗程未增加，可豁免靶动物安全试验。</w:t>
      </w:r>
      <w:r>
        <w:rPr>
          <w:rFonts w:eastAsia="仿宋_GB2312" w:hint="eastAsia"/>
          <w:bCs/>
          <w:kern w:val="0"/>
          <w:sz w:val="24"/>
        </w:rPr>
        <w:t>其他分类需提供</w:t>
      </w:r>
      <w:r>
        <w:rPr>
          <w:rFonts w:eastAsia="仿宋_GB2312"/>
          <w:bCs/>
          <w:kern w:val="0"/>
          <w:sz w:val="24"/>
        </w:rPr>
        <w:t>靶动物安全试验研究资料</w:t>
      </w:r>
      <w:r>
        <w:rPr>
          <w:rFonts w:eastAsia="仿宋_GB2312" w:hint="eastAsia"/>
          <w:bCs/>
          <w:kern w:val="0"/>
          <w:sz w:val="24"/>
        </w:rPr>
        <w:t>。</w:t>
      </w:r>
    </w:p>
    <w:p w:rsidR="005B682B" w:rsidRDefault="001A147D">
      <w:pPr>
        <w:widowControl/>
        <w:adjustRightInd w:val="0"/>
        <w:snapToGrid w:val="0"/>
        <w:spacing w:line="360" w:lineRule="auto"/>
        <w:jc w:val="left"/>
        <w:rPr>
          <w:rFonts w:ascii="方正楷体_GBK" w:eastAsia="方正楷体_GBK" w:hAnsi="方正楷体_GBK" w:cs="方正楷体_GBK"/>
          <w:bCs/>
          <w:kern w:val="0"/>
          <w:sz w:val="28"/>
          <w:szCs w:val="28"/>
        </w:rPr>
      </w:pPr>
      <w:r>
        <w:rPr>
          <w:rFonts w:ascii="方正楷体_GBK" w:eastAsia="方正楷体_GBK" w:hAnsi="方正楷体_GBK" w:cs="方正楷体_GBK" w:hint="eastAsia"/>
          <w:bCs/>
          <w:kern w:val="0"/>
          <w:sz w:val="28"/>
          <w:szCs w:val="28"/>
        </w:rPr>
        <w:t>（五）残留试验资料</w:t>
      </w:r>
    </w:p>
    <w:p w:rsidR="005B682B" w:rsidRDefault="001A147D">
      <w:pPr>
        <w:adjustRightInd w:val="0"/>
        <w:snapToGrid w:val="0"/>
        <w:spacing w:line="360" w:lineRule="auto"/>
        <w:rPr>
          <w:rFonts w:eastAsia="仿宋_GB2312"/>
          <w:b/>
          <w:sz w:val="24"/>
        </w:rPr>
      </w:pPr>
      <w:r>
        <w:rPr>
          <w:rFonts w:eastAsia="仿宋_GB2312"/>
          <w:b/>
          <w:sz w:val="24"/>
        </w:rPr>
        <w:t>3</w:t>
      </w:r>
      <w:r>
        <w:rPr>
          <w:rFonts w:eastAsia="仿宋_GB2312" w:hint="eastAsia"/>
          <w:b/>
          <w:sz w:val="24"/>
        </w:rPr>
        <w:t>1</w:t>
      </w:r>
      <w:r>
        <w:rPr>
          <w:rFonts w:eastAsia="仿宋_GB2312"/>
          <w:b/>
          <w:sz w:val="24"/>
        </w:rPr>
        <w:t>.</w:t>
      </w:r>
      <w:r>
        <w:rPr>
          <w:rFonts w:eastAsia="仿宋_GB2312"/>
          <w:b/>
          <w:sz w:val="24"/>
        </w:rPr>
        <w:t>国内残留试验资料综述</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用于食品动物的兽药产品，应提供申请兽药或其活性代谢物在用药食品动物组织中的残留量和残留持续时间</w:t>
      </w:r>
      <w:r>
        <w:rPr>
          <w:rFonts w:eastAsia="仿宋_GB2312" w:hint="eastAsia"/>
          <w:bCs/>
          <w:kern w:val="0"/>
          <w:sz w:val="24"/>
        </w:rPr>
        <w:t>，</w:t>
      </w:r>
      <w:r>
        <w:rPr>
          <w:rFonts w:eastAsia="仿宋_GB2312"/>
          <w:bCs/>
          <w:kern w:val="0"/>
          <w:sz w:val="24"/>
        </w:rPr>
        <w:t>提供兽药的日允许摄入量、在食品动物组织中兽药的残留标志物、残留靶组织最大残留限量、残留检测方法和休药期等研究总结资料及文献</w:t>
      </w:r>
      <w:r>
        <w:rPr>
          <w:rFonts w:eastAsia="仿宋_GB2312" w:hint="eastAsia"/>
          <w:bCs/>
          <w:kern w:val="0"/>
          <w:sz w:val="24"/>
        </w:rPr>
        <w:t>资料</w:t>
      </w:r>
      <w:r>
        <w:rPr>
          <w:rFonts w:eastAsia="仿宋_GB2312"/>
          <w:bCs/>
          <w:kern w:val="0"/>
          <w:sz w:val="24"/>
        </w:rPr>
        <w:t>。</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申报的残留限量标准与残留检测方法应</w:t>
      </w:r>
      <w:r>
        <w:rPr>
          <w:rFonts w:eastAsia="仿宋_GB2312" w:hint="eastAsia"/>
          <w:bCs/>
          <w:kern w:val="0"/>
          <w:sz w:val="24"/>
        </w:rPr>
        <w:t>与</w:t>
      </w:r>
      <w:r>
        <w:rPr>
          <w:rFonts w:eastAsia="仿宋_GB2312"/>
          <w:bCs/>
          <w:kern w:val="0"/>
          <w:sz w:val="24"/>
        </w:rPr>
        <w:t>农业</w:t>
      </w:r>
      <w:r>
        <w:rPr>
          <w:rFonts w:eastAsia="仿宋_GB2312" w:hint="eastAsia"/>
          <w:bCs/>
          <w:kern w:val="0"/>
          <w:sz w:val="24"/>
        </w:rPr>
        <w:t>农村</w:t>
      </w:r>
      <w:r>
        <w:rPr>
          <w:rFonts w:eastAsia="仿宋_GB2312"/>
          <w:bCs/>
          <w:kern w:val="0"/>
          <w:sz w:val="24"/>
        </w:rPr>
        <w:t>部</w:t>
      </w:r>
      <w:r>
        <w:rPr>
          <w:rFonts w:eastAsia="仿宋_GB2312" w:hint="eastAsia"/>
          <w:bCs/>
          <w:kern w:val="0"/>
          <w:sz w:val="24"/>
        </w:rPr>
        <w:t>已经批准的</w:t>
      </w:r>
      <w:r>
        <w:rPr>
          <w:rFonts w:eastAsia="仿宋_GB2312"/>
          <w:bCs/>
          <w:kern w:val="0"/>
          <w:sz w:val="24"/>
        </w:rPr>
        <w:t>相关</w:t>
      </w:r>
      <w:r>
        <w:rPr>
          <w:rFonts w:eastAsia="仿宋_GB2312" w:hint="eastAsia"/>
          <w:bCs/>
          <w:kern w:val="0"/>
          <w:sz w:val="24"/>
        </w:rPr>
        <w:t>标准进行对比</w:t>
      </w:r>
      <w:r>
        <w:rPr>
          <w:rFonts w:eastAsia="仿宋_GB2312"/>
          <w:bCs/>
          <w:kern w:val="0"/>
          <w:sz w:val="24"/>
        </w:rPr>
        <w:t>。</w:t>
      </w:r>
    </w:p>
    <w:p w:rsidR="005B682B" w:rsidRDefault="001A147D">
      <w:pPr>
        <w:adjustRightInd w:val="0"/>
        <w:snapToGrid w:val="0"/>
        <w:spacing w:line="360" w:lineRule="auto"/>
        <w:rPr>
          <w:rFonts w:eastAsia="仿宋_GB2312"/>
          <w:b/>
          <w:sz w:val="24"/>
        </w:rPr>
      </w:pPr>
      <w:r>
        <w:rPr>
          <w:rFonts w:eastAsia="仿宋_GB2312"/>
          <w:b/>
          <w:sz w:val="24"/>
        </w:rPr>
        <w:t>3</w:t>
      </w:r>
      <w:r>
        <w:rPr>
          <w:rFonts w:eastAsia="仿宋_GB2312" w:hint="eastAsia"/>
          <w:b/>
          <w:sz w:val="24"/>
        </w:rPr>
        <w:t>2</w:t>
      </w:r>
      <w:r>
        <w:rPr>
          <w:rFonts w:eastAsia="仿宋_GB2312"/>
          <w:b/>
          <w:sz w:val="24"/>
        </w:rPr>
        <w:t xml:space="preserve">. </w:t>
      </w:r>
      <w:r>
        <w:rPr>
          <w:rFonts w:eastAsia="仿宋_GB2312"/>
          <w:b/>
          <w:sz w:val="24"/>
        </w:rPr>
        <w:t>残留消除试验资料</w:t>
      </w:r>
      <w:r>
        <w:rPr>
          <w:rFonts w:eastAsia="仿宋_GB2312" w:hint="eastAsia"/>
          <w:b/>
          <w:sz w:val="24"/>
        </w:rPr>
        <w:t>及文献资料</w:t>
      </w:r>
      <w:r>
        <w:rPr>
          <w:rFonts w:eastAsia="仿宋_GB2312"/>
          <w:b/>
          <w:sz w:val="24"/>
        </w:rPr>
        <w:t>，包括试验方案</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指导</w:t>
      </w:r>
      <w:r>
        <w:rPr>
          <w:rFonts w:eastAsia="仿宋_GB2312"/>
          <w:bCs/>
          <w:kern w:val="0"/>
          <w:sz w:val="24"/>
        </w:rPr>
        <w:t>原则：《确定兽药产品休药期的靶动物残留消除试验指导原则》</w:t>
      </w:r>
      <w:r>
        <w:rPr>
          <w:rFonts w:eastAsia="仿宋_GB2312" w:hint="eastAsia"/>
          <w:bCs/>
          <w:kern w:val="0"/>
          <w:sz w:val="24"/>
        </w:rPr>
        <w:t>，</w:t>
      </w:r>
      <w:r>
        <w:rPr>
          <w:rFonts w:eastAsia="仿宋_GB2312"/>
          <w:bCs/>
          <w:kern w:val="0"/>
          <w:sz w:val="24"/>
        </w:rPr>
        <w:t>参考</w:t>
      </w:r>
      <w:r>
        <w:rPr>
          <w:rFonts w:eastAsia="仿宋_GB2312"/>
          <w:bCs/>
          <w:kern w:val="0"/>
          <w:sz w:val="24"/>
        </w:rPr>
        <w:t>VICH</w:t>
      </w:r>
      <w:r>
        <w:rPr>
          <w:rFonts w:eastAsia="仿宋_GB2312"/>
          <w:bCs/>
          <w:kern w:val="0"/>
          <w:sz w:val="24"/>
        </w:rPr>
        <w:t>、</w:t>
      </w:r>
      <w:r>
        <w:rPr>
          <w:rFonts w:eastAsia="仿宋_GB2312"/>
          <w:bCs/>
          <w:kern w:val="0"/>
          <w:sz w:val="24"/>
        </w:rPr>
        <w:t>FDA/CVM</w:t>
      </w:r>
      <w:r>
        <w:rPr>
          <w:rFonts w:eastAsia="仿宋_GB2312" w:hint="eastAsia"/>
          <w:bCs/>
          <w:kern w:val="0"/>
          <w:sz w:val="24"/>
        </w:rPr>
        <w:t>、</w:t>
      </w:r>
      <w:r>
        <w:rPr>
          <w:rFonts w:eastAsia="仿宋_GB2312" w:hint="eastAsia"/>
          <w:bCs/>
          <w:kern w:val="0"/>
          <w:sz w:val="24"/>
        </w:rPr>
        <w:t>EMA</w:t>
      </w:r>
      <w:r>
        <w:rPr>
          <w:rFonts w:eastAsia="仿宋_GB2312"/>
          <w:bCs/>
          <w:kern w:val="0"/>
          <w:sz w:val="24"/>
        </w:rPr>
        <w:t>/CVMP</w:t>
      </w:r>
      <w:r>
        <w:rPr>
          <w:rFonts w:eastAsia="仿宋_GB2312"/>
          <w:bCs/>
          <w:kern w:val="0"/>
          <w:sz w:val="24"/>
        </w:rPr>
        <w:t>等相关指导原则。</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残留试验包括制定</w:t>
      </w:r>
      <w:r>
        <w:rPr>
          <w:rFonts w:eastAsia="仿宋_GB2312"/>
          <w:bCs/>
          <w:kern w:val="0"/>
          <w:sz w:val="24"/>
        </w:rPr>
        <w:t>MRL</w:t>
      </w:r>
      <w:r>
        <w:rPr>
          <w:rFonts w:eastAsia="仿宋_GB2312"/>
          <w:bCs/>
          <w:kern w:val="0"/>
          <w:sz w:val="24"/>
        </w:rPr>
        <w:t>、建立休药期、建立残留检测方法的代谢试验和</w:t>
      </w:r>
      <w:r>
        <w:rPr>
          <w:rFonts w:eastAsia="仿宋_GB2312"/>
          <w:bCs/>
          <w:kern w:val="0"/>
          <w:sz w:val="24"/>
        </w:rPr>
        <w:t>/</w:t>
      </w:r>
      <w:r>
        <w:rPr>
          <w:rFonts w:eastAsia="仿宋_GB2312"/>
          <w:bCs/>
          <w:kern w:val="0"/>
          <w:sz w:val="24"/>
        </w:rPr>
        <w:t>或残留消除试验。</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3</w:t>
      </w:r>
      <w:r>
        <w:rPr>
          <w:rFonts w:eastAsia="仿宋_GB2312" w:hint="eastAsia"/>
          <w:bCs/>
          <w:kern w:val="0"/>
          <w:sz w:val="24"/>
        </w:rPr>
        <w:t>2</w:t>
      </w:r>
      <w:r>
        <w:rPr>
          <w:rFonts w:eastAsia="仿宋_GB2312"/>
          <w:bCs/>
          <w:kern w:val="0"/>
          <w:sz w:val="24"/>
        </w:rPr>
        <w:t>.1</w:t>
      </w:r>
      <w:r>
        <w:rPr>
          <w:rFonts w:eastAsia="仿宋_GB2312" w:hint="eastAsia"/>
          <w:bCs/>
          <w:kern w:val="0"/>
          <w:sz w:val="24"/>
        </w:rPr>
        <w:t>用于</w:t>
      </w:r>
      <w:r>
        <w:rPr>
          <w:rFonts w:eastAsia="仿宋_GB2312"/>
          <w:bCs/>
          <w:kern w:val="0"/>
          <w:sz w:val="24"/>
        </w:rPr>
        <w:t>制定最大残留限量（</w:t>
      </w:r>
      <w:r>
        <w:rPr>
          <w:rFonts w:eastAsia="仿宋_GB2312"/>
          <w:bCs/>
          <w:kern w:val="0"/>
          <w:sz w:val="24"/>
        </w:rPr>
        <w:t>MRL</w:t>
      </w:r>
      <w:r>
        <w:rPr>
          <w:rFonts w:eastAsia="仿宋_GB2312"/>
          <w:bCs/>
          <w:kern w:val="0"/>
          <w:sz w:val="24"/>
        </w:rPr>
        <w:t>）</w:t>
      </w:r>
      <w:r>
        <w:rPr>
          <w:rFonts w:eastAsia="仿宋_GB2312" w:hint="eastAsia"/>
          <w:bCs/>
          <w:kern w:val="0"/>
          <w:sz w:val="24"/>
        </w:rPr>
        <w:t>的</w:t>
      </w:r>
      <w:r>
        <w:rPr>
          <w:rFonts w:eastAsia="仿宋_GB2312"/>
          <w:bCs/>
          <w:kern w:val="0"/>
          <w:sz w:val="24"/>
        </w:rPr>
        <w:t>代谢试验</w:t>
      </w:r>
      <w:r>
        <w:rPr>
          <w:rFonts w:eastAsia="仿宋_GB2312" w:hint="eastAsia"/>
          <w:bCs/>
          <w:kern w:val="0"/>
          <w:sz w:val="24"/>
        </w:rPr>
        <w:t>资料及文献资料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有</w:t>
      </w:r>
      <w:r>
        <w:rPr>
          <w:rFonts w:eastAsia="仿宋_GB2312"/>
          <w:bCs/>
          <w:kern w:val="0"/>
          <w:sz w:val="24"/>
        </w:rPr>
        <w:t>MRL</w:t>
      </w:r>
      <w:r>
        <w:rPr>
          <w:rFonts w:eastAsia="仿宋_GB2312"/>
          <w:bCs/>
          <w:kern w:val="0"/>
          <w:sz w:val="24"/>
        </w:rPr>
        <w:t>的</w:t>
      </w:r>
      <w:r>
        <w:rPr>
          <w:rFonts w:eastAsia="仿宋_GB2312" w:hint="eastAsia"/>
          <w:bCs/>
          <w:kern w:val="0"/>
          <w:sz w:val="24"/>
        </w:rPr>
        <w:t>兽药</w:t>
      </w:r>
      <w:r>
        <w:rPr>
          <w:rFonts w:eastAsia="仿宋_GB2312"/>
          <w:bCs/>
          <w:kern w:val="0"/>
          <w:sz w:val="24"/>
        </w:rPr>
        <w:t>，提供</w:t>
      </w:r>
      <w:r>
        <w:rPr>
          <w:rFonts w:eastAsia="仿宋_GB2312"/>
          <w:bCs/>
          <w:kern w:val="0"/>
          <w:sz w:val="24"/>
        </w:rPr>
        <w:t>MRL</w:t>
      </w:r>
      <w:r>
        <w:rPr>
          <w:rFonts w:eastAsia="仿宋_GB2312" w:hint="eastAsia"/>
          <w:bCs/>
          <w:kern w:val="0"/>
          <w:sz w:val="24"/>
        </w:rPr>
        <w:t>制定</w:t>
      </w:r>
      <w:r>
        <w:rPr>
          <w:rFonts w:eastAsia="仿宋_GB2312"/>
          <w:bCs/>
          <w:kern w:val="0"/>
          <w:sz w:val="24"/>
        </w:rPr>
        <w:t>依据</w:t>
      </w:r>
      <w:r>
        <w:rPr>
          <w:rFonts w:eastAsia="仿宋_GB2312" w:hint="eastAsia"/>
          <w:bCs/>
          <w:kern w:val="0"/>
          <w:sz w:val="24"/>
        </w:rPr>
        <w:t>及文献资料</w:t>
      </w:r>
      <w:r>
        <w:rPr>
          <w:rFonts w:eastAsia="仿宋_GB2312"/>
          <w:bCs/>
          <w:kern w:val="0"/>
          <w:sz w:val="24"/>
        </w:rPr>
        <w:t>。</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没有</w:t>
      </w:r>
      <w:r>
        <w:rPr>
          <w:rFonts w:eastAsia="仿宋_GB2312"/>
          <w:bCs/>
          <w:kern w:val="0"/>
          <w:sz w:val="24"/>
        </w:rPr>
        <w:t>MRL</w:t>
      </w:r>
      <w:r>
        <w:rPr>
          <w:rFonts w:eastAsia="仿宋_GB2312"/>
          <w:bCs/>
          <w:kern w:val="0"/>
          <w:sz w:val="24"/>
        </w:rPr>
        <w:t>的兽药，提供制定</w:t>
      </w:r>
      <w:r>
        <w:rPr>
          <w:rFonts w:eastAsia="仿宋_GB2312"/>
          <w:bCs/>
          <w:kern w:val="0"/>
          <w:sz w:val="24"/>
        </w:rPr>
        <w:t>MRL</w:t>
      </w:r>
      <w:r>
        <w:rPr>
          <w:rFonts w:eastAsia="仿宋_GB2312"/>
          <w:bCs/>
          <w:kern w:val="0"/>
          <w:sz w:val="24"/>
        </w:rPr>
        <w:t>的</w:t>
      </w:r>
      <w:r>
        <w:rPr>
          <w:rFonts w:eastAsia="仿宋_GB2312" w:hint="eastAsia"/>
          <w:bCs/>
          <w:kern w:val="0"/>
          <w:sz w:val="24"/>
        </w:rPr>
        <w:t>定性和定量</w:t>
      </w:r>
      <w:r>
        <w:rPr>
          <w:rFonts w:eastAsia="仿宋_GB2312"/>
          <w:bCs/>
          <w:kern w:val="0"/>
          <w:sz w:val="24"/>
        </w:rPr>
        <w:t>试验</w:t>
      </w:r>
      <w:r>
        <w:rPr>
          <w:rFonts w:eastAsia="仿宋_GB2312" w:hint="eastAsia"/>
          <w:bCs/>
          <w:kern w:val="0"/>
          <w:sz w:val="24"/>
        </w:rPr>
        <w:t>研究资料</w:t>
      </w:r>
      <w:r>
        <w:rPr>
          <w:rFonts w:eastAsia="仿宋_GB2312"/>
          <w:bCs/>
          <w:kern w:val="0"/>
          <w:sz w:val="24"/>
        </w:rPr>
        <w:t>。</w:t>
      </w:r>
      <w:r>
        <w:rPr>
          <w:rFonts w:eastAsia="仿宋_GB2312" w:hint="eastAsia"/>
          <w:bCs/>
          <w:kern w:val="0"/>
          <w:sz w:val="24"/>
        </w:rPr>
        <w:t>提供</w:t>
      </w:r>
      <w:r>
        <w:rPr>
          <w:rFonts w:eastAsia="仿宋_GB2312"/>
          <w:bCs/>
          <w:kern w:val="0"/>
          <w:sz w:val="24"/>
        </w:rPr>
        <w:t>靶动物代谢试验</w:t>
      </w:r>
      <w:r>
        <w:rPr>
          <w:rFonts w:eastAsia="仿宋_GB2312" w:hint="eastAsia"/>
          <w:bCs/>
          <w:kern w:val="0"/>
          <w:sz w:val="24"/>
        </w:rPr>
        <w:t>，</w:t>
      </w:r>
      <w:r>
        <w:rPr>
          <w:rFonts w:eastAsia="仿宋_GB2312"/>
          <w:bCs/>
          <w:kern w:val="0"/>
          <w:sz w:val="24"/>
        </w:rPr>
        <w:t>确定残留标志物</w:t>
      </w:r>
      <w:r>
        <w:rPr>
          <w:rFonts w:eastAsia="仿宋_GB2312" w:hint="eastAsia"/>
          <w:bCs/>
          <w:kern w:val="0"/>
          <w:sz w:val="24"/>
        </w:rPr>
        <w:t>和残留靶组织</w:t>
      </w:r>
      <w:r>
        <w:rPr>
          <w:rFonts w:eastAsia="仿宋_GB2312"/>
          <w:bCs/>
          <w:kern w:val="0"/>
          <w:sz w:val="24"/>
        </w:rPr>
        <w:t>，制定</w:t>
      </w:r>
      <w:r>
        <w:rPr>
          <w:rFonts w:eastAsia="仿宋_GB2312"/>
          <w:bCs/>
          <w:kern w:val="0"/>
          <w:sz w:val="24"/>
        </w:rPr>
        <w:t>MRL</w:t>
      </w:r>
      <w:r>
        <w:rPr>
          <w:rFonts w:eastAsia="仿宋_GB2312"/>
          <w:bCs/>
          <w:kern w:val="0"/>
          <w:sz w:val="24"/>
        </w:rPr>
        <w:t>。</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蛋和奶</w:t>
      </w:r>
      <w:r>
        <w:rPr>
          <w:rFonts w:eastAsia="仿宋_GB2312" w:hint="eastAsia"/>
          <w:bCs/>
          <w:kern w:val="0"/>
          <w:sz w:val="24"/>
        </w:rPr>
        <w:t>要</w:t>
      </w:r>
      <w:r>
        <w:rPr>
          <w:rFonts w:eastAsia="仿宋_GB2312"/>
          <w:bCs/>
          <w:kern w:val="0"/>
          <w:sz w:val="24"/>
        </w:rPr>
        <w:t>作为单独靶组织</w:t>
      </w:r>
      <w:r>
        <w:rPr>
          <w:rFonts w:eastAsia="仿宋_GB2312" w:hint="eastAsia"/>
          <w:bCs/>
          <w:kern w:val="0"/>
          <w:sz w:val="24"/>
        </w:rPr>
        <w:t>提供</w:t>
      </w:r>
      <w:r>
        <w:rPr>
          <w:rFonts w:eastAsia="仿宋_GB2312"/>
          <w:bCs/>
          <w:kern w:val="0"/>
          <w:sz w:val="24"/>
        </w:rPr>
        <w:t>研究</w:t>
      </w:r>
      <w:r>
        <w:rPr>
          <w:rFonts w:eastAsia="仿宋_GB2312" w:hint="eastAsia"/>
          <w:bCs/>
          <w:kern w:val="0"/>
          <w:sz w:val="24"/>
        </w:rPr>
        <w:t>资料</w:t>
      </w:r>
      <w:r>
        <w:rPr>
          <w:rFonts w:eastAsia="仿宋_GB2312"/>
          <w:bCs/>
          <w:kern w:val="0"/>
          <w:sz w:val="24"/>
        </w:rPr>
        <w:t>。</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进口兽药申报的残留限量标准与残留检测方法应符合农业</w:t>
      </w:r>
      <w:r>
        <w:rPr>
          <w:rFonts w:eastAsia="仿宋_GB2312" w:hint="eastAsia"/>
          <w:bCs/>
          <w:kern w:val="0"/>
          <w:sz w:val="24"/>
        </w:rPr>
        <w:t>农村</w:t>
      </w:r>
      <w:r>
        <w:rPr>
          <w:rFonts w:eastAsia="仿宋_GB2312"/>
          <w:bCs/>
          <w:kern w:val="0"/>
          <w:sz w:val="24"/>
        </w:rPr>
        <w:t>部的相关规定。</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bCs/>
          <w:kern w:val="0"/>
          <w:sz w:val="24"/>
        </w:rPr>
        <w:t>3</w:t>
      </w:r>
      <w:r>
        <w:rPr>
          <w:rFonts w:eastAsia="仿宋_GB2312" w:hint="eastAsia"/>
          <w:bCs/>
          <w:kern w:val="0"/>
          <w:sz w:val="24"/>
        </w:rPr>
        <w:t>2</w:t>
      </w:r>
      <w:r>
        <w:rPr>
          <w:rFonts w:eastAsia="仿宋_GB2312"/>
          <w:bCs/>
          <w:kern w:val="0"/>
          <w:sz w:val="24"/>
        </w:rPr>
        <w:t>.2</w:t>
      </w:r>
      <w:r>
        <w:rPr>
          <w:rFonts w:eastAsia="仿宋_GB2312" w:hint="eastAsia"/>
          <w:bCs/>
          <w:kern w:val="0"/>
          <w:sz w:val="24"/>
        </w:rPr>
        <w:t>用于</w:t>
      </w:r>
      <w:r>
        <w:rPr>
          <w:rFonts w:eastAsia="仿宋_GB2312"/>
          <w:bCs/>
          <w:kern w:val="0"/>
          <w:sz w:val="24"/>
        </w:rPr>
        <w:t>制定休药期</w:t>
      </w:r>
      <w:r>
        <w:rPr>
          <w:rFonts w:eastAsia="仿宋_GB2312" w:hint="eastAsia"/>
          <w:bCs/>
          <w:kern w:val="0"/>
          <w:sz w:val="24"/>
        </w:rPr>
        <w:t>的</w:t>
      </w:r>
      <w:r>
        <w:rPr>
          <w:rFonts w:eastAsia="仿宋_GB2312"/>
          <w:bCs/>
          <w:kern w:val="0"/>
          <w:sz w:val="24"/>
        </w:rPr>
        <w:t>残留消除</w:t>
      </w:r>
      <w:r>
        <w:rPr>
          <w:rFonts w:eastAsia="仿宋_GB2312" w:hint="eastAsia"/>
          <w:bCs/>
          <w:kern w:val="0"/>
          <w:sz w:val="24"/>
        </w:rPr>
        <w:t>试验及文献资料</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hint="eastAsia"/>
          <w:bCs/>
          <w:kern w:val="0"/>
          <w:sz w:val="24"/>
        </w:rPr>
        <w:t>提供临床推荐剂量的活性成分及</w:t>
      </w:r>
      <w:r>
        <w:rPr>
          <w:rFonts w:eastAsia="仿宋_GB2312" w:hint="eastAsia"/>
          <w:bCs/>
          <w:kern w:val="0"/>
          <w:sz w:val="24"/>
        </w:rPr>
        <w:t>/</w:t>
      </w:r>
      <w:r>
        <w:rPr>
          <w:rFonts w:eastAsia="仿宋_GB2312" w:hint="eastAsia"/>
          <w:bCs/>
          <w:kern w:val="0"/>
          <w:sz w:val="24"/>
        </w:rPr>
        <w:t>或代谢物的</w:t>
      </w:r>
      <w:r>
        <w:rPr>
          <w:rFonts w:eastAsia="仿宋_GB2312"/>
          <w:bCs/>
          <w:kern w:val="0"/>
          <w:sz w:val="24"/>
        </w:rPr>
        <w:t>残留消除研究，确定休药期。</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hint="eastAsia"/>
          <w:bCs/>
          <w:kern w:val="0"/>
          <w:sz w:val="24"/>
        </w:rPr>
        <w:t>进行行生物等效性研究的申报产品，一般不豁免残留消除试验，通过残留消除试验制定该产品的休药期，并与原研产品休药期比较，取时间长的为申报产品休药期。如申请人提出豁免残留消除试验，应提供详细的评估资料。</w:t>
      </w:r>
    </w:p>
    <w:p w:rsidR="005B682B" w:rsidRDefault="001A147D">
      <w:pPr>
        <w:widowControl/>
        <w:adjustRightInd w:val="0"/>
        <w:snapToGrid w:val="0"/>
        <w:spacing w:line="360" w:lineRule="auto"/>
        <w:ind w:firstLine="480"/>
        <w:jc w:val="left"/>
        <w:rPr>
          <w:rFonts w:eastAsia="仿宋_GB2312"/>
          <w:bCs/>
          <w:kern w:val="0"/>
          <w:sz w:val="24"/>
        </w:rPr>
      </w:pPr>
      <w:r>
        <w:rPr>
          <w:rFonts w:eastAsia="仿宋_GB2312" w:hint="eastAsia"/>
          <w:bCs/>
          <w:kern w:val="0"/>
          <w:sz w:val="24"/>
        </w:rPr>
        <w:lastRenderedPageBreak/>
        <w:t>对于内服固体制剂中豁免生物等效性研究的产品，可以豁免残留消除研究资料。其它豁免生物等效研究的产品，如申请人提出豁免残留消除试验研究，应提供详细的评估资料。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如果</w:t>
      </w:r>
      <w:r>
        <w:rPr>
          <w:rFonts w:eastAsia="仿宋_GB2312" w:hint="eastAsia"/>
          <w:bCs/>
          <w:kern w:val="0"/>
          <w:sz w:val="24"/>
        </w:rPr>
        <w:t>涉及</w:t>
      </w:r>
      <w:r>
        <w:rPr>
          <w:rFonts w:eastAsia="仿宋_GB2312"/>
          <w:bCs/>
          <w:kern w:val="0"/>
          <w:sz w:val="24"/>
        </w:rPr>
        <w:t>临床剂量或疗程增加</w:t>
      </w:r>
      <w:r>
        <w:rPr>
          <w:rFonts w:eastAsia="仿宋_GB2312" w:hint="eastAsia"/>
          <w:bCs/>
          <w:kern w:val="0"/>
          <w:sz w:val="24"/>
        </w:rPr>
        <w:t>的产品</w:t>
      </w:r>
      <w:r>
        <w:rPr>
          <w:rFonts w:eastAsia="仿宋_GB2312"/>
          <w:bCs/>
          <w:kern w:val="0"/>
          <w:sz w:val="24"/>
        </w:rPr>
        <w:t>，应提供残留消除研究资料。</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进口兽药注册</w:t>
      </w:r>
      <w:r>
        <w:rPr>
          <w:rFonts w:eastAsia="仿宋_GB2312"/>
          <w:bCs/>
          <w:kern w:val="0"/>
          <w:sz w:val="24"/>
        </w:rPr>
        <w:t>产品，必要时应当在中国境内开展休药期验证试验。</w:t>
      </w:r>
    </w:p>
    <w:p w:rsidR="005B682B" w:rsidRDefault="001A147D">
      <w:pPr>
        <w:adjustRightInd w:val="0"/>
        <w:snapToGrid w:val="0"/>
        <w:spacing w:line="360" w:lineRule="auto"/>
        <w:rPr>
          <w:rFonts w:eastAsia="仿宋_GB2312"/>
          <w:b/>
          <w:sz w:val="24"/>
        </w:rPr>
      </w:pPr>
      <w:r>
        <w:rPr>
          <w:rFonts w:eastAsia="仿宋_GB2312"/>
          <w:b/>
          <w:sz w:val="24"/>
        </w:rPr>
        <w:t>3</w:t>
      </w:r>
      <w:r>
        <w:rPr>
          <w:rFonts w:eastAsia="仿宋_GB2312" w:hint="eastAsia"/>
          <w:b/>
          <w:sz w:val="24"/>
        </w:rPr>
        <w:t>3</w:t>
      </w:r>
      <w:r>
        <w:rPr>
          <w:rFonts w:eastAsia="仿宋_GB2312"/>
          <w:b/>
          <w:sz w:val="24"/>
        </w:rPr>
        <w:t xml:space="preserve">. </w:t>
      </w:r>
      <w:r>
        <w:rPr>
          <w:rFonts w:eastAsia="仿宋_GB2312"/>
          <w:b/>
          <w:sz w:val="24"/>
        </w:rPr>
        <w:t>残留检测方法及文献资料。</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有国家残留检测方法标准的，提供依据。</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bCs/>
          <w:kern w:val="0"/>
          <w:sz w:val="24"/>
        </w:rPr>
        <w:t>没有国家残留检测方法标准的，提供建立的残留检测方法研究资料。提供残留检测方法标准草案、起草说明和相关图谱，</w:t>
      </w:r>
      <w:r>
        <w:rPr>
          <w:rFonts w:eastAsia="仿宋_GB2312" w:hint="eastAsia"/>
          <w:bCs/>
          <w:kern w:val="0"/>
          <w:sz w:val="24"/>
        </w:rPr>
        <w:t>提供</w:t>
      </w:r>
      <w:r>
        <w:rPr>
          <w:rFonts w:eastAsia="仿宋_GB2312"/>
          <w:bCs/>
          <w:kern w:val="0"/>
          <w:sz w:val="24"/>
        </w:rPr>
        <w:t>2</w:t>
      </w:r>
      <w:r>
        <w:rPr>
          <w:rFonts w:eastAsia="仿宋_GB2312"/>
          <w:bCs/>
          <w:kern w:val="0"/>
          <w:sz w:val="24"/>
        </w:rPr>
        <w:t>家单位出具的兽药残留检测方法标准验证试验报告和说明。</w:t>
      </w:r>
    </w:p>
    <w:p w:rsidR="005B682B" w:rsidRDefault="001A147D">
      <w:pPr>
        <w:widowControl/>
        <w:adjustRightInd w:val="0"/>
        <w:snapToGrid w:val="0"/>
        <w:spacing w:line="360" w:lineRule="auto"/>
        <w:ind w:firstLineChars="200" w:firstLine="480"/>
        <w:rPr>
          <w:rFonts w:eastAsia="仿宋_GB2312"/>
          <w:bCs/>
          <w:kern w:val="0"/>
          <w:sz w:val="24"/>
        </w:rPr>
      </w:pPr>
      <w:r>
        <w:rPr>
          <w:rFonts w:eastAsia="仿宋_GB2312" w:hint="eastAsia"/>
          <w:bCs/>
          <w:kern w:val="0"/>
          <w:sz w:val="24"/>
        </w:rPr>
        <w:t>复方制剂应提供各有效成分的残留检测方法。</w:t>
      </w:r>
    </w:p>
    <w:p w:rsidR="005B682B" w:rsidRDefault="001A147D">
      <w:pPr>
        <w:widowControl/>
        <w:adjustRightInd w:val="0"/>
        <w:snapToGrid w:val="0"/>
        <w:spacing w:line="360" w:lineRule="auto"/>
        <w:jc w:val="left"/>
        <w:rPr>
          <w:rFonts w:ascii="方正楷体_GBK" w:eastAsia="方正楷体_GBK" w:hAnsi="方正楷体_GBK" w:cs="方正楷体_GBK"/>
          <w:bCs/>
          <w:kern w:val="0"/>
          <w:sz w:val="28"/>
          <w:szCs w:val="28"/>
        </w:rPr>
      </w:pPr>
      <w:r>
        <w:rPr>
          <w:rFonts w:ascii="方正楷体_GBK" w:eastAsia="方正楷体_GBK" w:hAnsi="方正楷体_GBK" w:cs="方正楷体_GBK" w:hint="eastAsia"/>
          <w:bCs/>
          <w:kern w:val="0"/>
          <w:sz w:val="28"/>
          <w:szCs w:val="28"/>
        </w:rPr>
        <w:t>（六）环境毒性研究资料</w:t>
      </w:r>
    </w:p>
    <w:p w:rsidR="005B682B" w:rsidRDefault="001A147D">
      <w:pPr>
        <w:adjustRightInd w:val="0"/>
        <w:snapToGrid w:val="0"/>
        <w:spacing w:line="360" w:lineRule="auto"/>
        <w:rPr>
          <w:rFonts w:eastAsia="仿宋_GB2312"/>
          <w:b/>
          <w:sz w:val="24"/>
        </w:rPr>
      </w:pPr>
      <w:r>
        <w:rPr>
          <w:rFonts w:eastAsia="仿宋_GB2312"/>
          <w:b/>
          <w:sz w:val="24"/>
        </w:rPr>
        <w:t>3</w:t>
      </w:r>
      <w:r>
        <w:rPr>
          <w:rFonts w:eastAsia="仿宋_GB2312" w:hint="eastAsia"/>
          <w:b/>
          <w:sz w:val="24"/>
        </w:rPr>
        <w:t>4</w:t>
      </w:r>
      <w:r>
        <w:rPr>
          <w:rFonts w:eastAsia="仿宋_GB2312"/>
          <w:b/>
          <w:sz w:val="24"/>
        </w:rPr>
        <w:t xml:space="preserve">. </w:t>
      </w:r>
      <w:r>
        <w:rPr>
          <w:rFonts w:eastAsia="仿宋_GB2312" w:hint="eastAsia"/>
          <w:b/>
          <w:sz w:val="24"/>
        </w:rPr>
        <w:t>环境</w:t>
      </w:r>
      <w:r>
        <w:rPr>
          <w:rFonts w:eastAsia="仿宋_GB2312"/>
          <w:b/>
          <w:sz w:val="24"/>
        </w:rPr>
        <w:t>毒性研究资料</w:t>
      </w:r>
      <w:r>
        <w:rPr>
          <w:rFonts w:eastAsia="仿宋_GB2312" w:hint="eastAsia"/>
          <w:b/>
          <w:sz w:val="24"/>
        </w:rPr>
        <w:t>及文献资料。</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参考《兽药产品的环境影响评估：第</w:t>
      </w:r>
      <w:r>
        <w:rPr>
          <w:rFonts w:eastAsia="仿宋_GB2312"/>
          <w:bCs/>
          <w:kern w:val="0"/>
          <w:sz w:val="24"/>
        </w:rPr>
        <w:t>I</w:t>
      </w:r>
      <w:r>
        <w:rPr>
          <w:rFonts w:eastAsia="仿宋_GB2312"/>
          <w:bCs/>
          <w:kern w:val="0"/>
          <w:sz w:val="24"/>
        </w:rPr>
        <w:t>阶段》（</w:t>
      </w:r>
      <w:r>
        <w:rPr>
          <w:rFonts w:eastAsia="仿宋_GB2312"/>
          <w:bCs/>
          <w:kern w:val="0"/>
          <w:sz w:val="24"/>
        </w:rPr>
        <w:t>VICH GL6</w:t>
      </w:r>
      <w:r>
        <w:rPr>
          <w:rFonts w:eastAsia="仿宋_GB2312"/>
          <w:bCs/>
          <w:kern w:val="0"/>
          <w:sz w:val="24"/>
        </w:rPr>
        <w:t>）《兽药产品的环境影响评估：第</w:t>
      </w:r>
      <w:r>
        <w:rPr>
          <w:rFonts w:eastAsia="仿宋_GB2312"/>
          <w:bCs/>
          <w:kern w:val="0"/>
          <w:sz w:val="24"/>
        </w:rPr>
        <w:t>II</w:t>
      </w:r>
      <w:r>
        <w:rPr>
          <w:rFonts w:eastAsia="仿宋_GB2312"/>
          <w:bCs/>
          <w:kern w:val="0"/>
          <w:sz w:val="24"/>
        </w:rPr>
        <w:t>阶段》（</w:t>
      </w:r>
      <w:r>
        <w:rPr>
          <w:rFonts w:eastAsia="仿宋_GB2312"/>
          <w:bCs/>
          <w:kern w:val="0"/>
          <w:sz w:val="24"/>
        </w:rPr>
        <w:t>VICH GL38</w:t>
      </w:r>
      <w:r>
        <w:rPr>
          <w:rFonts w:eastAsia="仿宋_GB2312"/>
          <w:bCs/>
          <w:kern w:val="0"/>
          <w:sz w:val="24"/>
        </w:rPr>
        <w:t>）</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hint="eastAsia"/>
          <w:bCs/>
          <w:kern w:val="0"/>
          <w:sz w:val="24"/>
        </w:rPr>
        <w:t>所有产品需提供兽药产品对环境影响第</w:t>
      </w:r>
      <w:r>
        <w:rPr>
          <w:rFonts w:eastAsia="仿宋_GB2312"/>
          <w:bCs/>
          <w:kern w:val="0"/>
          <w:sz w:val="24"/>
        </w:rPr>
        <w:t>I</w:t>
      </w:r>
      <w:r>
        <w:rPr>
          <w:rFonts w:eastAsia="仿宋_GB2312" w:hint="eastAsia"/>
          <w:bCs/>
          <w:kern w:val="0"/>
          <w:sz w:val="24"/>
        </w:rPr>
        <w:t>阶段评估报告。</w:t>
      </w:r>
    </w:p>
    <w:p w:rsidR="005B682B" w:rsidRDefault="001A147D">
      <w:pPr>
        <w:widowControl/>
        <w:adjustRightInd w:val="0"/>
        <w:snapToGrid w:val="0"/>
        <w:spacing w:line="360" w:lineRule="auto"/>
        <w:ind w:firstLineChars="200" w:firstLine="480"/>
        <w:jc w:val="left"/>
        <w:rPr>
          <w:rFonts w:eastAsia="仿宋_GB2312"/>
          <w:bCs/>
          <w:kern w:val="0"/>
          <w:sz w:val="24"/>
        </w:rPr>
      </w:pPr>
      <w:r>
        <w:rPr>
          <w:rFonts w:eastAsia="仿宋_GB2312"/>
          <w:bCs/>
          <w:kern w:val="0"/>
          <w:sz w:val="24"/>
        </w:rPr>
        <w:t>经第</w:t>
      </w:r>
      <w:r>
        <w:rPr>
          <w:rFonts w:eastAsia="仿宋_GB2312"/>
          <w:bCs/>
          <w:kern w:val="0"/>
          <w:sz w:val="24"/>
        </w:rPr>
        <w:t>I</w:t>
      </w:r>
      <w:r>
        <w:rPr>
          <w:rFonts w:eastAsia="仿宋_GB2312"/>
          <w:bCs/>
          <w:kern w:val="0"/>
          <w:sz w:val="24"/>
        </w:rPr>
        <w:t>阶段评估后需要第</w:t>
      </w:r>
      <w:r>
        <w:rPr>
          <w:rFonts w:eastAsia="仿宋_GB2312"/>
          <w:bCs/>
          <w:kern w:val="0"/>
          <w:sz w:val="24"/>
        </w:rPr>
        <w:t>II</w:t>
      </w:r>
      <w:r>
        <w:rPr>
          <w:rFonts w:eastAsia="仿宋_GB2312" w:hint="eastAsia"/>
          <w:bCs/>
          <w:kern w:val="0"/>
          <w:sz w:val="24"/>
        </w:rPr>
        <w:t>阶</w:t>
      </w:r>
      <w:r>
        <w:rPr>
          <w:rFonts w:eastAsia="仿宋_GB2312"/>
          <w:bCs/>
          <w:kern w:val="0"/>
          <w:sz w:val="24"/>
        </w:rPr>
        <w:t>段研究数据的，</w:t>
      </w:r>
      <w:r>
        <w:rPr>
          <w:rFonts w:eastAsia="仿宋_GB2312" w:hint="eastAsia"/>
          <w:bCs/>
          <w:kern w:val="0"/>
          <w:sz w:val="24"/>
        </w:rPr>
        <w:t>提供</w:t>
      </w:r>
      <w:r>
        <w:rPr>
          <w:rFonts w:eastAsia="仿宋_GB2312"/>
          <w:bCs/>
          <w:kern w:val="0"/>
          <w:sz w:val="24"/>
        </w:rPr>
        <w:t>第</w:t>
      </w:r>
      <w:r>
        <w:rPr>
          <w:rFonts w:eastAsia="仿宋_GB2312"/>
          <w:bCs/>
          <w:kern w:val="0"/>
          <w:sz w:val="24"/>
        </w:rPr>
        <w:t>II</w:t>
      </w:r>
      <w:r>
        <w:rPr>
          <w:rFonts w:eastAsia="仿宋_GB2312"/>
          <w:bCs/>
          <w:kern w:val="0"/>
          <w:sz w:val="24"/>
        </w:rPr>
        <w:t>阶段环境分析研究</w:t>
      </w:r>
      <w:r>
        <w:rPr>
          <w:rFonts w:eastAsia="仿宋_GB2312" w:hint="eastAsia"/>
          <w:bCs/>
          <w:kern w:val="0"/>
          <w:sz w:val="24"/>
        </w:rPr>
        <w:t>资料。</w:t>
      </w:r>
      <w:r>
        <w:rPr>
          <w:rFonts w:eastAsia="仿宋_GB2312"/>
          <w:bCs/>
          <w:kern w:val="0"/>
          <w:sz w:val="24"/>
        </w:rPr>
        <w:t>提供兽药的理化性质、兽药在靶动物体内的代谢和排泄情况；研究暴露于环境中的兽药及</w:t>
      </w:r>
      <w:r>
        <w:rPr>
          <w:rFonts w:eastAsia="仿宋_GB2312"/>
          <w:bCs/>
          <w:kern w:val="0"/>
          <w:sz w:val="24"/>
        </w:rPr>
        <w:t>/</w:t>
      </w:r>
      <w:r>
        <w:rPr>
          <w:rFonts w:eastAsia="仿宋_GB2312"/>
          <w:bCs/>
          <w:kern w:val="0"/>
          <w:sz w:val="24"/>
        </w:rPr>
        <w:t>或代谢物的各种降解途径，提供环境归宿研究资料；研究对环境潜在的影响，提供环境效应研究资料，并提出为减少这种影响而需要采取的必要预防措施。同时还需要提供盛装药物的容器、未使用完的药物或废弃物对水体、土壤、水生生物、植物、节肢动物和其它非靶动物的影响和有效的处理方法。</w:t>
      </w:r>
    </w:p>
    <w:p w:rsidR="005B682B" w:rsidRDefault="001A147D">
      <w:pPr>
        <w:widowControl/>
        <w:adjustRightInd w:val="0"/>
        <w:snapToGrid w:val="0"/>
        <w:spacing w:line="360" w:lineRule="auto"/>
        <w:ind w:firstLineChars="200" w:firstLine="480"/>
        <w:jc w:val="left"/>
        <w:rPr>
          <w:rFonts w:eastAsia="仿宋_GB2312"/>
          <w:sz w:val="24"/>
        </w:rPr>
      </w:pPr>
      <w:r>
        <w:rPr>
          <w:rFonts w:eastAsia="仿宋_GB2312"/>
          <w:sz w:val="24"/>
        </w:rPr>
        <w:t>本要求为一般性资料要求，如申报产品有特殊情况，不适用个别条款的，在申报资料中应予以说明，可暂不提供此项资料。申请人根据产品质量、特点、安全性需求、临床需求</w:t>
      </w:r>
      <w:r>
        <w:rPr>
          <w:rFonts w:eastAsia="仿宋_GB2312" w:hint="eastAsia"/>
          <w:sz w:val="24"/>
        </w:rPr>
        <w:t>、现有数据的评价满足程度</w:t>
      </w:r>
      <w:r>
        <w:rPr>
          <w:rFonts w:eastAsia="仿宋_GB2312"/>
          <w:sz w:val="24"/>
        </w:rPr>
        <w:t>，进行相关的试验。</w:t>
      </w:r>
    </w:p>
    <w:p w:rsidR="005B682B" w:rsidRDefault="005B682B">
      <w:pPr>
        <w:spacing w:line="0" w:lineRule="atLeast"/>
        <w:rPr>
          <w:rFonts w:eastAsia="仿宋_GB2312"/>
          <w:kern w:val="0"/>
          <w:sz w:val="10"/>
          <w:szCs w:val="10"/>
        </w:rPr>
      </w:pPr>
    </w:p>
    <w:p w:rsidR="005B682B" w:rsidRDefault="001A147D">
      <w:pPr>
        <w:widowControl/>
        <w:adjustRightInd w:val="0"/>
        <w:snapToGrid w:val="0"/>
        <w:spacing w:line="360" w:lineRule="auto"/>
        <w:jc w:val="left"/>
        <w:rPr>
          <w:rFonts w:eastAsia="黑体"/>
          <w:bCs/>
          <w:kern w:val="0"/>
          <w:sz w:val="28"/>
          <w:szCs w:val="28"/>
        </w:rPr>
      </w:pPr>
      <w:r>
        <w:rPr>
          <w:rFonts w:eastAsia="黑体" w:hint="eastAsia"/>
          <w:bCs/>
          <w:kern w:val="0"/>
          <w:sz w:val="28"/>
          <w:szCs w:val="28"/>
        </w:rPr>
        <w:t>四、其他要求</w:t>
      </w:r>
    </w:p>
    <w:p w:rsidR="005B682B" w:rsidRDefault="001A147D">
      <w:pPr>
        <w:adjustRightInd w:val="0"/>
        <w:snapToGrid w:val="0"/>
        <w:spacing w:line="360" w:lineRule="auto"/>
        <w:ind w:firstLineChars="250" w:firstLine="600"/>
        <w:rPr>
          <w:rFonts w:eastAsia="仿宋_GB2312"/>
          <w:sz w:val="24"/>
        </w:rPr>
      </w:pPr>
      <w:r>
        <w:rPr>
          <w:rFonts w:eastAsia="仿宋_GB2312" w:hint="eastAsia"/>
          <w:bCs/>
          <w:sz w:val="24"/>
        </w:rPr>
        <w:t>（一）</w:t>
      </w:r>
      <w:r>
        <w:rPr>
          <w:rFonts w:eastAsia="仿宋_GB2312" w:hint="eastAsia"/>
          <w:bCs/>
          <w:sz w:val="24"/>
        </w:rPr>
        <w:t xml:space="preserve"> </w:t>
      </w:r>
      <w:r>
        <w:rPr>
          <w:rFonts w:eastAsia="仿宋_GB2312" w:hint="eastAsia"/>
          <w:sz w:val="24"/>
        </w:rPr>
        <w:t>注册</w:t>
      </w:r>
      <w:r>
        <w:rPr>
          <w:rFonts w:eastAsia="仿宋_GB2312"/>
          <w:sz w:val="24"/>
        </w:rPr>
        <w:t>分类</w:t>
      </w:r>
      <w:r>
        <w:rPr>
          <w:rFonts w:eastAsia="仿宋_GB2312" w:hint="eastAsia"/>
          <w:sz w:val="24"/>
        </w:rPr>
        <w:t>2.5</w:t>
      </w:r>
      <w:r>
        <w:rPr>
          <w:rFonts w:eastAsia="仿宋_GB2312" w:hint="eastAsia"/>
          <w:sz w:val="24"/>
        </w:rPr>
        <w:t>、</w:t>
      </w:r>
      <w:r>
        <w:rPr>
          <w:rFonts w:eastAsia="仿宋_GB2312" w:hint="eastAsia"/>
          <w:sz w:val="24"/>
        </w:rPr>
        <w:t>2.6</w:t>
      </w:r>
      <w:r>
        <w:rPr>
          <w:rFonts w:eastAsia="仿宋_GB2312" w:hint="eastAsia"/>
          <w:sz w:val="24"/>
        </w:rPr>
        <w:t>根据实际产品特点和文献信息的满足程度进行自行评估后，确定是否</w:t>
      </w:r>
      <w:r>
        <w:rPr>
          <w:rFonts w:eastAsia="仿宋_GB2312"/>
          <w:sz w:val="24"/>
        </w:rPr>
        <w:t>需要开展</w:t>
      </w:r>
      <w:r>
        <w:rPr>
          <w:rFonts w:eastAsia="仿宋_GB2312" w:hint="eastAsia"/>
          <w:sz w:val="24"/>
        </w:rPr>
        <w:t>药学研究。涉及药学研究的，</w:t>
      </w:r>
      <w:r>
        <w:rPr>
          <w:rFonts w:eastAsia="仿宋_GB2312"/>
          <w:sz w:val="24"/>
        </w:rPr>
        <w:t>按</w:t>
      </w:r>
      <w:r>
        <w:rPr>
          <w:rFonts w:eastAsia="仿宋_GB2312" w:hint="eastAsia"/>
          <w:sz w:val="24"/>
        </w:rPr>
        <w:t>2.4</w:t>
      </w:r>
      <w:r>
        <w:rPr>
          <w:rFonts w:eastAsia="仿宋_GB2312" w:hint="eastAsia"/>
          <w:sz w:val="24"/>
        </w:rPr>
        <w:t>或</w:t>
      </w:r>
      <w:r>
        <w:rPr>
          <w:rFonts w:eastAsia="仿宋_GB2312" w:hint="eastAsia"/>
          <w:sz w:val="24"/>
        </w:rPr>
        <w:t>2.9</w:t>
      </w:r>
      <w:r>
        <w:rPr>
          <w:rFonts w:eastAsia="仿宋_GB2312" w:hint="eastAsia"/>
          <w:sz w:val="24"/>
        </w:rPr>
        <w:t>提供相应的</w:t>
      </w:r>
      <w:r>
        <w:rPr>
          <w:rFonts w:eastAsia="仿宋_GB2312"/>
          <w:sz w:val="24"/>
        </w:rPr>
        <w:t>药学研究资料</w:t>
      </w:r>
      <w:r>
        <w:rPr>
          <w:rFonts w:eastAsia="仿宋_GB2312" w:hint="eastAsia"/>
          <w:sz w:val="24"/>
        </w:rPr>
        <w:t>。如不涉及药学研究的，可以免报药学研究资料。</w:t>
      </w:r>
    </w:p>
    <w:p w:rsidR="005B682B" w:rsidRDefault="001A147D">
      <w:pPr>
        <w:widowControl/>
        <w:spacing w:line="360" w:lineRule="auto"/>
        <w:ind w:firstLineChars="200" w:firstLine="480"/>
        <w:jc w:val="left"/>
        <w:rPr>
          <w:rFonts w:eastAsia="仿宋_GB2312"/>
          <w:sz w:val="24"/>
        </w:rPr>
      </w:pPr>
      <w:r>
        <w:rPr>
          <w:rFonts w:eastAsia="仿宋_GB2312" w:hint="eastAsia"/>
          <w:bCs/>
          <w:sz w:val="24"/>
        </w:rPr>
        <w:lastRenderedPageBreak/>
        <w:t>（二）</w:t>
      </w:r>
      <w:r>
        <w:rPr>
          <w:rFonts w:eastAsia="仿宋_GB2312" w:hint="eastAsia"/>
          <w:b/>
          <w:sz w:val="24"/>
        </w:rPr>
        <w:t xml:space="preserve"> </w:t>
      </w:r>
      <w:r>
        <w:rPr>
          <w:rFonts w:eastAsia="仿宋_GB2312" w:hint="eastAsia"/>
          <w:sz w:val="24"/>
        </w:rPr>
        <w:t>注册分类</w:t>
      </w:r>
      <w:r>
        <w:rPr>
          <w:rFonts w:eastAsia="仿宋_GB2312"/>
          <w:sz w:val="24"/>
        </w:rPr>
        <w:t>1.2</w:t>
      </w:r>
      <w:r>
        <w:rPr>
          <w:rFonts w:eastAsia="仿宋_GB2312" w:hint="eastAsia"/>
          <w:sz w:val="24"/>
        </w:rPr>
        <w:t>、</w:t>
      </w:r>
      <w:r>
        <w:rPr>
          <w:rFonts w:eastAsia="仿宋_GB2312"/>
          <w:sz w:val="24"/>
        </w:rPr>
        <w:t>2.8</w:t>
      </w:r>
      <w:r>
        <w:rPr>
          <w:rFonts w:eastAsia="仿宋_GB2312" w:hint="eastAsia"/>
          <w:sz w:val="24"/>
        </w:rPr>
        <w:t>、</w:t>
      </w:r>
      <w:r>
        <w:rPr>
          <w:rFonts w:eastAsia="仿宋_GB2312"/>
          <w:sz w:val="24"/>
        </w:rPr>
        <w:t xml:space="preserve">2.9 </w:t>
      </w:r>
      <w:r>
        <w:rPr>
          <w:rFonts w:eastAsia="仿宋_GB2312" w:hint="eastAsia"/>
          <w:sz w:val="24"/>
        </w:rPr>
        <w:t>和</w:t>
      </w:r>
      <w:r>
        <w:rPr>
          <w:rFonts w:eastAsia="仿宋_GB2312"/>
          <w:sz w:val="24"/>
        </w:rPr>
        <w:t>3.2</w:t>
      </w:r>
      <w:r>
        <w:rPr>
          <w:rFonts w:eastAsia="仿宋_GB2312" w:hint="eastAsia"/>
          <w:sz w:val="24"/>
        </w:rPr>
        <w:t>如果未开展与原研药物药学对比研究的，注册分类</w:t>
      </w:r>
      <w:r>
        <w:rPr>
          <w:rFonts w:eastAsia="仿宋_GB2312"/>
          <w:sz w:val="24"/>
        </w:rPr>
        <w:t>1.2</w:t>
      </w:r>
      <w:r>
        <w:rPr>
          <w:rFonts w:eastAsia="仿宋_GB2312" w:hint="eastAsia"/>
          <w:sz w:val="24"/>
        </w:rPr>
        <w:t>、</w:t>
      </w:r>
      <w:r>
        <w:rPr>
          <w:rFonts w:eastAsia="仿宋_GB2312"/>
          <w:sz w:val="24"/>
        </w:rPr>
        <w:t>2.8</w:t>
      </w:r>
      <w:r>
        <w:rPr>
          <w:rFonts w:eastAsia="仿宋_GB2312" w:hint="eastAsia"/>
          <w:sz w:val="24"/>
        </w:rPr>
        <w:t>和</w:t>
      </w:r>
      <w:r>
        <w:rPr>
          <w:rFonts w:eastAsia="仿宋_GB2312"/>
          <w:sz w:val="24"/>
        </w:rPr>
        <w:t>2.9</w:t>
      </w:r>
      <w:r>
        <w:rPr>
          <w:rFonts w:eastAsia="仿宋_GB2312" w:hint="eastAsia"/>
          <w:sz w:val="24"/>
        </w:rPr>
        <w:t>临床和</w:t>
      </w:r>
      <w:r>
        <w:rPr>
          <w:rFonts w:eastAsia="仿宋_GB2312"/>
          <w:sz w:val="24"/>
        </w:rPr>
        <w:t>残留</w:t>
      </w:r>
      <w:r>
        <w:rPr>
          <w:rFonts w:eastAsia="仿宋_GB2312" w:hint="eastAsia"/>
          <w:sz w:val="24"/>
        </w:rPr>
        <w:t>研究需按照注册分类</w:t>
      </w:r>
      <w:r>
        <w:rPr>
          <w:rFonts w:eastAsia="仿宋_GB2312"/>
          <w:sz w:val="24"/>
        </w:rPr>
        <w:t>1.1</w:t>
      </w:r>
      <w:r>
        <w:rPr>
          <w:rFonts w:eastAsia="仿宋_GB2312" w:hint="eastAsia"/>
          <w:sz w:val="24"/>
        </w:rPr>
        <w:t>的要求开展并提供资料，注册</w:t>
      </w:r>
      <w:r>
        <w:rPr>
          <w:rFonts w:eastAsia="仿宋_GB2312"/>
          <w:sz w:val="24"/>
        </w:rPr>
        <w:t>分类</w:t>
      </w:r>
      <w:r>
        <w:rPr>
          <w:rFonts w:eastAsia="仿宋_GB2312" w:hint="eastAsia"/>
          <w:sz w:val="24"/>
        </w:rPr>
        <w:t>3.2</w:t>
      </w:r>
      <w:r>
        <w:rPr>
          <w:rFonts w:eastAsia="仿宋_GB2312" w:hint="eastAsia"/>
          <w:sz w:val="24"/>
        </w:rPr>
        <w:t>临床和</w:t>
      </w:r>
      <w:r>
        <w:rPr>
          <w:rFonts w:eastAsia="仿宋_GB2312"/>
          <w:sz w:val="24"/>
        </w:rPr>
        <w:t>残留</w:t>
      </w:r>
      <w:r>
        <w:rPr>
          <w:rFonts w:eastAsia="仿宋_GB2312" w:hint="eastAsia"/>
          <w:sz w:val="24"/>
        </w:rPr>
        <w:t>研究资料需按照注册分类</w:t>
      </w:r>
      <w:r>
        <w:rPr>
          <w:rFonts w:eastAsia="仿宋_GB2312"/>
          <w:sz w:val="24"/>
        </w:rPr>
        <w:t>3.1</w:t>
      </w:r>
      <w:r>
        <w:rPr>
          <w:rFonts w:eastAsia="仿宋_GB2312" w:hint="eastAsia"/>
          <w:sz w:val="24"/>
        </w:rPr>
        <w:t>的要求提供，临床前</w:t>
      </w:r>
      <w:r>
        <w:rPr>
          <w:rFonts w:eastAsia="仿宋_GB2312"/>
          <w:sz w:val="24"/>
        </w:rPr>
        <w:t>药理毒理研究资料可用文献代替</w:t>
      </w:r>
      <w:r>
        <w:rPr>
          <w:rFonts w:eastAsia="仿宋_GB2312" w:hint="eastAsia"/>
          <w:sz w:val="24"/>
        </w:rPr>
        <w:t>。</w:t>
      </w:r>
    </w:p>
    <w:p w:rsidR="005B682B" w:rsidRDefault="001A147D">
      <w:pPr>
        <w:widowControl/>
        <w:spacing w:line="360" w:lineRule="auto"/>
        <w:ind w:firstLineChars="200" w:firstLine="480"/>
        <w:jc w:val="left"/>
        <w:rPr>
          <w:rFonts w:eastAsia="仿宋_GB2312"/>
          <w:b/>
          <w:sz w:val="24"/>
        </w:rPr>
      </w:pPr>
      <w:r>
        <w:rPr>
          <w:rFonts w:eastAsia="仿宋_GB2312" w:hint="eastAsia"/>
          <w:bCs/>
          <w:sz w:val="24"/>
        </w:rPr>
        <w:t>（三）</w:t>
      </w:r>
      <w:r>
        <w:rPr>
          <w:rFonts w:eastAsia="仿宋_GB2312" w:hint="eastAsia"/>
          <w:b/>
          <w:sz w:val="24"/>
        </w:rPr>
        <w:t xml:space="preserve"> </w:t>
      </w:r>
      <w:r>
        <w:rPr>
          <w:rFonts w:eastAsia="仿宋_GB2312"/>
          <w:sz w:val="24"/>
        </w:rPr>
        <w:t>本</w:t>
      </w:r>
      <w:r>
        <w:rPr>
          <w:rFonts w:eastAsia="仿宋_GB2312" w:hint="eastAsia"/>
          <w:sz w:val="24"/>
        </w:rPr>
        <w:t>资料</w:t>
      </w:r>
      <w:r>
        <w:rPr>
          <w:rFonts w:eastAsia="仿宋_GB2312"/>
          <w:sz w:val="24"/>
        </w:rPr>
        <w:t>要求为一般性要求，申请人根据产品质量、特点、安全性需求、临床需求</w:t>
      </w:r>
      <w:r>
        <w:rPr>
          <w:rFonts w:eastAsia="仿宋_GB2312" w:hint="eastAsia"/>
          <w:sz w:val="24"/>
        </w:rPr>
        <w:t>、现有数据的评价满足程度</w:t>
      </w:r>
      <w:r>
        <w:rPr>
          <w:rFonts w:eastAsia="仿宋_GB2312"/>
          <w:sz w:val="24"/>
        </w:rPr>
        <w:t>，</w:t>
      </w:r>
      <w:r>
        <w:rPr>
          <w:rFonts w:eastAsia="仿宋_GB2312" w:hint="eastAsia"/>
          <w:sz w:val="24"/>
        </w:rPr>
        <w:t>开展</w:t>
      </w:r>
      <w:r>
        <w:rPr>
          <w:rFonts w:eastAsia="仿宋_GB2312"/>
          <w:sz w:val="24"/>
        </w:rPr>
        <w:t>相关的试验。如申报产品有特殊情况，个别</w:t>
      </w:r>
      <w:r>
        <w:rPr>
          <w:rFonts w:eastAsia="仿宋_GB2312" w:hint="eastAsia"/>
          <w:sz w:val="24"/>
        </w:rPr>
        <w:t>项目</w:t>
      </w:r>
      <w:r>
        <w:rPr>
          <w:rFonts w:eastAsia="仿宋_GB2312"/>
          <w:sz w:val="24"/>
        </w:rPr>
        <w:t>不适用的，在申报资料中应予以说明，可不提供此项资料。</w:t>
      </w:r>
    </w:p>
    <w:p w:rsidR="005B682B" w:rsidRDefault="001A147D">
      <w:pPr>
        <w:widowControl/>
        <w:spacing w:line="360" w:lineRule="auto"/>
        <w:ind w:leftChars="75" w:left="240" w:firstLineChars="100" w:firstLine="240"/>
        <w:jc w:val="left"/>
        <w:rPr>
          <w:rFonts w:eastAsia="仿宋_GB2312"/>
          <w:sz w:val="24"/>
        </w:rPr>
      </w:pPr>
      <w:r>
        <w:rPr>
          <w:rFonts w:eastAsia="仿宋_GB2312" w:hint="eastAsia"/>
          <w:sz w:val="24"/>
        </w:rPr>
        <w:t>（四）注册资料中目录和项目编号不能改变。即使在特殊情况下不需提供某一项目的相关信息和研究资料，该项目的编号和名称也应保留，可在项下注明“无相关研究内容”或“不适用”。对于以附件形式提交的资料，应在申报资料中的相应项下注明“参见附件</w:t>
      </w:r>
      <w:r>
        <w:rPr>
          <w:rFonts w:eastAsia="仿宋_GB2312" w:hint="eastAsia"/>
          <w:sz w:val="24"/>
        </w:rPr>
        <w:t>X</w:t>
      </w:r>
      <w:r>
        <w:rPr>
          <w:rFonts w:eastAsia="仿宋_GB2312" w:hint="eastAsia"/>
          <w:sz w:val="24"/>
        </w:rPr>
        <w:t>”。</w:t>
      </w:r>
    </w:p>
    <w:p w:rsidR="005B682B" w:rsidRDefault="001A147D">
      <w:pPr>
        <w:widowControl/>
        <w:adjustRightInd w:val="0"/>
        <w:snapToGrid w:val="0"/>
        <w:spacing w:line="360" w:lineRule="auto"/>
        <w:ind w:firstLineChars="200" w:firstLine="480"/>
        <w:rPr>
          <w:rFonts w:eastAsia="仿宋_GB2312"/>
          <w:sz w:val="24"/>
        </w:rPr>
      </w:pPr>
      <w:r>
        <w:rPr>
          <w:rFonts w:eastAsia="仿宋_GB2312" w:hint="eastAsia"/>
          <w:sz w:val="24"/>
        </w:rPr>
        <w:t>（五）</w:t>
      </w:r>
      <w:r>
        <w:rPr>
          <w:rFonts w:eastAsia="仿宋_GB2312" w:hint="eastAsia"/>
          <w:sz w:val="24"/>
        </w:rPr>
        <w:t xml:space="preserve"> </w:t>
      </w:r>
      <w:r>
        <w:rPr>
          <w:rFonts w:eastAsia="仿宋_GB2312" w:hint="eastAsia"/>
          <w:sz w:val="24"/>
        </w:rPr>
        <w:t>注册申报资料格式体例与整理规范要求：</w:t>
      </w:r>
    </w:p>
    <w:p w:rsidR="005B682B" w:rsidRDefault="001A147D">
      <w:pPr>
        <w:widowControl/>
        <w:adjustRightInd w:val="0"/>
        <w:snapToGrid w:val="0"/>
        <w:spacing w:line="360" w:lineRule="auto"/>
        <w:ind w:firstLineChars="300" w:firstLine="720"/>
        <w:rPr>
          <w:rFonts w:eastAsia="仿宋_GB2312"/>
          <w:sz w:val="24"/>
        </w:rPr>
      </w:pPr>
      <w:r>
        <w:rPr>
          <w:rFonts w:eastAsia="仿宋_GB2312" w:hint="eastAsia"/>
          <w:sz w:val="24"/>
        </w:rPr>
        <w:t>1.</w:t>
      </w:r>
      <w:r>
        <w:rPr>
          <w:rFonts w:eastAsia="仿宋_GB2312" w:hint="eastAsia"/>
          <w:sz w:val="24"/>
        </w:rPr>
        <w:t>纸张</w:t>
      </w:r>
      <w:r>
        <w:rPr>
          <w:rFonts w:eastAsia="仿宋_GB2312"/>
          <w:sz w:val="24"/>
        </w:rPr>
        <w:t>要求：</w:t>
      </w:r>
      <w:r>
        <w:rPr>
          <w:rFonts w:eastAsia="仿宋_GB2312" w:hint="eastAsia"/>
          <w:sz w:val="24"/>
        </w:rPr>
        <w:t>70</w:t>
      </w:r>
      <w:r>
        <w:rPr>
          <w:rFonts w:eastAsia="仿宋_GB2312"/>
          <w:sz w:val="24"/>
        </w:rPr>
        <w:t>g A4</w:t>
      </w:r>
      <w:r>
        <w:rPr>
          <w:rFonts w:eastAsia="仿宋_GB2312"/>
          <w:sz w:val="24"/>
        </w:rPr>
        <w:t>复印纸</w:t>
      </w:r>
      <w:r>
        <w:rPr>
          <w:rFonts w:eastAsia="仿宋_GB2312" w:hint="eastAsia"/>
          <w:sz w:val="24"/>
        </w:rPr>
        <w:t>，</w:t>
      </w:r>
      <w:r>
        <w:rPr>
          <w:rFonts w:eastAsia="仿宋_GB2312"/>
          <w:sz w:val="24"/>
        </w:rPr>
        <w:t>双面印刷。</w:t>
      </w:r>
    </w:p>
    <w:p w:rsidR="005B682B" w:rsidRDefault="001A147D">
      <w:pPr>
        <w:widowControl/>
        <w:adjustRightInd w:val="0"/>
        <w:snapToGrid w:val="0"/>
        <w:spacing w:line="360" w:lineRule="auto"/>
        <w:ind w:firstLineChars="300" w:firstLine="720"/>
        <w:rPr>
          <w:rFonts w:eastAsia="仿宋_GB2312"/>
          <w:sz w:val="24"/>
        </w:rPr>
      </w:pPr>
      <w:r>
        <w:rPr>
          <w:rFonts w:eastAsia="仿宋_GB2312"/>
          <w:sz w:val="24"/>
        </w:rPr>
        <w:t>2</w:t>
      </w:r>
      <w:r>
        <w:rPr>
          <w:rFonts w:eastAsia="仿宋_GB2312" w:hint="eastAsia"/>
          <w:sz w:val="24"/>
        </w:rPr>
        <w:t>.</w:t>
      </w:r>
      <w:r>
        <w:rPr>
          <w:rFonts w:eastAsia="仿宋_GB2312" w:hint="eastAsia"/>
          <w:sz w:val="24"/>
        </w:rPr>
        <w:t>字体：中文为宋体，英文为</w:t>
      </w:r>
      <w:r>
        <w:rPr>
          <w:rFonts w:eastAsia="仿宋_GB2312"/>
          <w:sz w:val="24"/>
        </w:rPr>
        <w:t>Times New Roman</w:t>
      </w:r>
      <w:r>
        <w:rPr>
          <w:rFonts w:eastAsia="仿宋_GB2312" w:hint="eastAsia"/>
          <w:sz w:val="24"/>
        </w:rPr>
        <w:t>；</w:t>
      </w:r>
      <w:r>
        <w:rPr>
          <w:rFonts w:eastAsia="仿宋_GB2312"/>
          <w:sz w:val="24"/>
        </w:rPr>
        <w:t>字号</w:t>
      </w:r>
      <w:r>
        <w:rPr>
          <w:rFonts w:eastAsia="仿宋_GB2312" w:hint="eastAsia"/>
          <w:sz w:val="24"/>
        </w:rPr>
        <w:t>：</w:t>
      </w:r>
      <w:r>
        <w:rPr>
          <w:rFonts w:eastAsia="仿宋_GB2312"/>
          <w:sz w:val="24"/>
        </w:rPr>
        <w:t>中文</w:t>
      </w:r>
      <w:r>
        <w:rPr>
          <w:rFonts w:eastAsia="仿宋_GB2312" w:hint="eastAsia"/>
          <w:sz w:val="24"/>
        </w:rPr>
        <w:t>正文</w:t>
      </w:r>
      <w:r>
        <w:rPr>
          <w:rFonts w:eastAsia="仿宋_GB2312"/>
          <w:sz w:val="24"/>
        </w:rPr>
        <w:t>不小于小四号字，表格不小于五号字；英文叙述性文本推荐</w:t>
      </w:r>
      <w:r>
        <w:rPr>
          <w:rFonts w:eastAsia="仿宋_GB2312"/>
          <w:sz w:val="24"/>
        </w:rPr>
        <w:t xml:space="preserve"> Times New Roman </w:t>
      </w:r>
      <w:r>
        <w:rPr>
          <w:rFonts w:eastAsia="仿宋_GB2312"/>
          <w:sz w:val="24"/>
        </w:rPr>
        <w:t>的</w:t>
      </w:r>
      <w:r>
        <w:rPr>
          <w:rFonts w:eastAsia="仿宋_GB2312"/>
          <w:sz w:val="24"/>
        </w:rPr>
        <w:t xml:space="preserve"> 12 </w:t>
      </w:r>
      <w:r>
        <w:rPr>
          <w:rFonts w:eastAsia="仿宋_GB2312"/>
          <w:sz w:val="24"/>
        </w:rPr>
        <w:t>号字体。</w:t>
      </w:r>
    </w:p>
    <w:p w:rsidR="005B682B" w:rsidRDefault="001A147D">
      <w:pPr>
        <w:widowControl/>
        <w:adjustRightInd w:val="0"/>
        <w:snapToGrid w:val="0"/>
        <w:spacing w:line="360" w:lineRule="auto"/>
        <w:ind w:firstLineChars="300" w:firstLine="720"/>
        <w:rPr>
          <w:rFonts w:eastAsia="仿宋_GB2312"/>
          <w:sz w:val="24"/>
        </w:rPr>
      </w:pPr>
      <w:r>
        <w:rPr>
          <w:rFonts w:eastAsia="仿宋_GB2312"/>
          <w:sz w:val="24"/>
        </w:rPr>
        <w:t>3</w:t>
      </w:r>
      <w:r>
        <w:rPr>
          <w:rFonts w:eastAsia="仿宋_GB2312" w:hint="eastAsia"/>
          <w:sz w:val="24"/>
        </w:rPr>
        <w:t>.</w:t>
      </w:r>
      <w:r>
        <w:rPr>
          <w:rFonts w:eastAsia="仿宋_GB2312"/>
          <w:sz w:val="24"/>
        </w:rPr>
        <w:t>行间距离及页边距离</w:t>
      </w:r>
      <w:r>
        <w:rPr>
          <w:rFonts w:eastAsia="仿宋_GB2312" w:hint="eastAsia"/>
          <w:sz w:val="24"/>
        </w:rPr>
        <w:t>：</w:t>
      </w:r>
      <w:r>
        <w:rPr>
          <w:rFonts w:eastAsia="仿宋_GB2312"/>
          <w:sz w:val="24"/>
        </w:rPr>
        <w:t>行间距离至少为单倍行距。页边距离：在准备文本和表格的过程中应留出一定的页边距，以便文件能够用</w:t>
      </w:r>
      <w:r>
        <w:rPr>
          <w:rFonts w:eastAsia="仿宋_GB2312"/>
          <w:sz w:val="24"/>
        </w:rPr>
        <w:t xml:space="preserve"> A4 </w:t>
      </w:r>
      <w:r>
        <w:rPr>
          <w:rFonts w:eastAsia="仿宋_GB2312"/>
          <w:sz w:val="24"/>
        </w:rPr>
        <w:t>纸印刷。</w:t>
      </w:r>
    </w:p>
    <w:p w:rsidR="005B682B" w:rsidRDefault="001A147D">
      <w:pPr>
        <w:widowControl/>
        <w:adjustRightInd w:val="0"/>
        <w:snapToGrid w:val="0"/>
        <w:spacing w:line="360" w:lineRule="auto"/>
        <w:ind w:firstLineChars="300" w:firstLine="720"/>
        <w:rPr>
          <w:rFonts w:eastAsia="仿宋_GB2312"/>
          <w:sz w:val="24"/>
        </w:rPr>
      </w:pPr>
      <w:r>
        <w:rPr>
          <w:rFonts w:eastAsia="仿宋_GB2312"/>
          <w:sz w:val="24"/>
        </w:rPr>
        <w:t>4</w:t>
      </w:r>
      <w:r>
        <w:rPr>
          <w:rFonts w:eastAsia="仿宋_GB2312" w:hint="eastAsia"/>
          <w:sz w:val="24"/>
        </w:rPr>
        <w:t>.</w:t>
      </w:r>
      <w:r>
        <w:rPr>
          <w:rFonts w:eastAsia="仿宋_GB2312"/>
          <w:sz w:val="24"/>
        </w:rPr>
        <w:t>页眉和页脚：文件的所有页面都应包含一个具有唯一性的页眉或页脚，简要介绍文件的主题。</w:t>
      </w:r>
    </w:p>
    <w:p w:rsidR="005B682B" w:rsidRDefault="001A147D">
      <w:pPr>
        <w:widowControl/>
        <w:adjustRightInd w:val="0"/>
        <w:snapToGrid w:val="0"/>
        <w:spacing w:line="360" w:lineRule="auto"/>
        <w:ind w:firstLineChars="300" w:firstLine="720"/>
        <w:rPr>
          <w:rFonts w:eastAsia="仿宋_GB2312"/>
          <w:sz w:val="24"/>
        </w:rPr>
      </w:pPr>
      <w:r>
        <w:rPr>
          <w:rFonts w:eastAsia="仿宋_GB2312"/>
          <w:sz w:val="24"/>
        </w:rPr>
        <w:t>5</w:t>
      </w:r>
      <w:r>
        <w:rPr>
          <w:rFonts w:eastAsia="仿宋_GB2312" w:hint="eastAsia"/>
          <w:sz w:val="24"/>
        </w:rPr>
        <w:t xml:space="preserve">. </w:t>
      </w:r>
      <w:r>
        <w:rPr>
          <w:rFonts w:eastAsia="仿宋_GB2312" w:hint="eastAsia"/>
          <w:sz w:val="24"/>
        </w:rPr>
        <w:t>目录</w:t>
      </w:r>
      <w:r>
        <w:rPr>
          <w:rFonts w:eastAsia="仿宋_GB2312"/>
          <w:sz w:val="24"/>
        </w:rPr>
        <w:t>和页码</w:t>
      </w:r>
      <w:r>
        <w:rPr>
          <w:rFonts w:eastAsia="仿宋_GB2312" w:hint="eastAsia"/>
          <w:sz w:val="24"/>
        </w:rPr>
        <w:t>：</w:t>
      </w:r>
      <w:r>
        <w:rPr>
          <w:rFonts w:eastAsia="仿宋_GB2312"/>
          <w:sz w:val="24"/>
        </w:rPr>
        <w:t>文件应</w:t>
      </w:r>
      <w:r>
        <w:rPr>
          <w:rFonts w:eastAsia="仿宋_GB2312" w:hint="eastAsia"/>
          <w:sz w:val="24"/>
        </w:rPr>
        <w:t>有目录，</w:t>
      </w:r>
      <w:r>
        <w:rPr>
          <w:rFonts w:eastAsia="仿宋_GB2312"/>
          <w:sz w:val="24"/>
        </w:rPr>
        <w:t>目录按</w:t>
      </w:r>
      <w:r>
        <w:rPr>
          <w:rFonts w:eastAsia="仿宋_GB2312" w:hint="eastAsia"/>
          <w:sz w:val="24"/>
        </w:rPr>
        <w:t>申报资料</w:t>
      </w:r>
      <w:r>
        <w:rPr>
          <w:rFonts w:eastAsia="仿宋_GB2312"/>
          <w:sz w:val="24"/>
        </w:rPr>
        <w:t>项目编制，编号与项目名称</w:t>
      </w:r>
      <w:r>
        <w:rPr>
          <w:rFonts w:eastAsia="仿宋_GB2312" w:hint="eastAsia"/>
          <w:sz w:val="24"/>
        </w:rPr>
        <w:t>不得</w:t>
      </w:r>
      <w:r>
        <w:rPr>
          <w:rFonts w:eastAsia="仿宋_GB2312"/>
          <w:sz w:val="24"/>
        </w:rPr>
        <w:t>随意改变</w:t>
      </w:r>
      <w:r>
        <w:rPr>
          <w:rFonts w:eastAsia="仿宋_GB2312" w:hint="eastAsia"/>
          <w:sz w:val="24"/>
        </w:rPr>
        <w:t>。</w:t>
      </w:r>
      <w:r>
        <w:rPr>
          <w:rFonts w:eastAsia="仿宋_GB2312"/>
          <w:sz w:val="24"/>
        </w:rPr>
        <w:t>从第一页开始编制</w:t>
      </w:r>
      <w:r>
        <w:rPr>
          <w:rFonts w:eastAsia="仿宋_GB2312" w:hint="eastAsia"/>
          <w:sz w:val="24"/>
        </w:rPr>
        <w:t>连续</w:t>
      </w:r>
      <w:r>
        <w:rPr>
          <w:rFonts w:eastAsia="仿宋_GB2312"/>
          <w:sz w:val="24"/>
        </w:rPr>
        <w:t>页码</w:t>
      </w:r>
      <w:r>
        <w:rPr>
          <w:rFonts w:eastAsia="仿宋_GB2312" w:hint="eastAsia"/>
          <w:sz w:val="24"/>
        </w:rPr>
        <w:t>，</w:t>
      </w:r>
      <w:r>
        <w:rPr>
          <w:rFonts w:eastAsia="仿宋_GB2312"/>
          <w:sz w:val="24"/>
        </w:rPr>
        <w:t>如果</w:t>
      </w:r>
      <w:r>
        <w:rPr>
          <w:rFonts w:eastAsia="仿宋_GB2312" w:hint="eastAsia"/>
          <w:sz w:val="24"/>
        </w:rPr>
        <w:t>申报资料</w:t>
      </w:r>
      <w:r>
        <w:rPr>
          <w:rFonts w:eastAsia="仿宋_GB2312"/>
          <w:sz w:val="24"/>
        </w:rPr>
        <w:t>较多，可</w:t>
      </w:r>
      <w:r>
        <w:rPr>
          <w:rFonts w:eastAsia="仿宋_GB2312" w:hint="eastAsia"/>
          <w:sz w:val="24"/>
        </w:rPr>
        <w:t>按申报资料</w:t>
      </w:r>
      <w:r>
        <w:rPr>
          <w:rFonts w:eastAsia="仿宋_GB2312"/>
          <w:sz w:val="24"/>
        </w:rPr>
        <w:t>项目</w:t>
      </w:r>
      <w:r>
        <w:rPr>
          <w:rFonts w:eastAsia="仿宋_GB2312" w:hint="eastAsia"/>
          <w:sz w:val="24"/>
        </w:rPr>
        <w:t>分册</w:t>
      </w:r>
      <w:r>
        <w:rPr>
          <w:rFonts w:eastAsia="仿宋_GB2312"/>
          <w:sz w:val="24"/>
        </w:rPr>
        <w:t>编制</w:t>
      </w:r>
      <w:r>
        <w:rPr>
          <w:rFonts w:eastAsia="仿宋_GB2312" w:hint="eastAsia"/>
          <w:sz w:val="24"/>
        </w:rPr>
        <w:t>目录和</w:t>
      </w:r>
      <w:r>
        <w:rPr>
          <w:rFonts w:eastAsia="仿宋_GB2312"/>
          <w:sz w:val="24"/>
        </w:rPr>
        <w:t>页码。</w:t>
      </w:r>
      <w:r>
        <w:rPr>
          <w:rFonts w:eastAsia="仿宋_GB2312" w:hint="eastAsia"/>
          <w:sz w:val="24"/>
        </w:rPr>
        <w:t>申报资料的附件也需要分别</w:t>
      </w:r>
      <w:r>
        <w:rPr>
          <w:rFonts w:eastAsia="仿宋_GB2312"/>
          <w:sz w:val="24"/>
        </w:rPr>
        <w:t>编制目录和页码。</w:t>
      </w:r>
    </w:p>
    <w:p w:rsidR="005B682B" w:rsidRDefault="001A147D">
      <w:pPr>
        <w:widowControl/>
        <w:adjustRightInd w:val="0"/>
        <w:snapToGrid w:val="0"/>
        <w:spacing w:line="360" w:lineRule="auto"/>
        <w:ind w:firstLineChars="200" w:firstLine="480"/>
        <w:rPr>
          <w:rFonts w:eastAsia="仿宋_GB2312"/>
          <w:sz w:val="24"/>
        </w:rPr>
      </w:pPr>
      <w:r>
        <w:rPr>
          <w:rFonts w:eastAsia="仿宋_GB2312"/>
          <w:sz w:val="24"/>
        </w:rPr>
        <w:t>6</w:t>
      </w:r>
      <w:r>
        <w:rPr>
          <w:rFonts w:eastAsia="仿宋_GB2312" w:hint="eastAsia"/>
          <w:sz w:val="24"/>
        </w:rPr>
        <w:t>.</w:t>
      </w:r>
      <w:r>
        <w:rPr>
          <w:rFonts w:eastAsia="仿宋_GB2312"/>
          <w:sz w:val="24"/>
        </w:rPr>
        <w:t>整理装订</w:t>
      </w:r>
      <w:r>
        <w:rPr>
          <w:rFonts w:eastAsia="仿宋_GB2312" w:hint="eastAsia"/>
          <w:sz w:val="24"/>
        </w:rPr>
        <w:t>：</w:t>
      </w:r>
      <w:r>
        <w:rPr>
          <w:rFonts w:eastAsia="仿宋_GB2312"/>
          <w:sz w:val="24"/>
        </w:rPr>
        <w:t>资料宜采用打孔线装方式装订，每册申报资料的厚度一般</w:t>
      </w:r>
      <w:r>
        <w:rPr>
          <w:rFonts w:eastAsia="仿宋_GB2312" w:hint="eastAsia"/>
          <w:sz w:val="24"/>
        </w:rPr>
        <w:t>不少于</w:t>
      </w:r>
      <w:r>
        <w:rPr>
          <w:rFonts w:eastAsia="仿宋_GB2312" w:hint="eastAsia"/>
          <w:sz w:val="24"/>
        </w:rPr>
        <w:t>80</w:t>
      </w:r>
      <w:r>
        <w:rPr>
          <w:rFonts w:eastAsia="仿宋_GB2312" w:hint="eastAsia"/>
          <w:sz w:val="24"/>
        </w:rPr>
        <w:t>张，</w:t>
      </w:r>
      <w:r>
        <w:rPr>
          <w:rFonts w:eastAsia="仿宋_GB2312"/>
          <w:sz w:val="24"/>
        </w:rPr>
        <w:t>不大于</w:t>
      </w:r>
      <w:r>
        <w:rPr>
          <w:rFonts w:eastAsia="仿宋_GB2312"/>
          <w:sz w:val="24"/>
        </w:rPr>
        <w:t xml:space="preserve"> 300 </w:t>
      </w:r>
      <w:r>
        <w:rPr>
          <w:rFonts w:eastAsia="仿宋_GB2312"/>
          <w:sz w:val="24"/>
        </w:rPr>
        <w:t>张</w:t>
      </w:r>
      <w:r>
        <w:rPr>
          <w:rFonts w:eastAsia="仿宋_GB2312" w:hint="eastAsia"/>
          <w:sz w:val="24"/>
        </w:rPr>
        <w:t>；</w:t>
      </w:r>
      <w:r>
        <w:rPr>
          <w:rFonts w:eastAsia="仿宋_GB2312"/>
          <w:sz w:val="24"/>
        </w:rPr>
        <w:t>每册应加封面，封面内容除总册数和册号外，其他应相同，区分方式为如某项资料有</w:t>
      </w:r>
      <w:r>
        <w:rPr>
          <w:rFonts w:eastAsia="仿宋_GB2312"/>
          <w:sz w:val="24"/>
        </w:rPr>
        <w:t xml:space="preserve"> 3 </w:t>
      </w:r>
      <w:r>
        <w:rPr>
          <w:rFonts w:eastAsia="仿宋_GB2312"/>
          <w:sz w:val="24"/>
        </w:rPr>
        <w:t>册时，可用</w:t>
      </w:r>
      <w:r>
        <w:rPr>
          <w:rFonts w:eastAsia="仿宋_GB2312"/>
          <w:sz w:val="24"/>
        </w:rPr>
        <w:t>“</w:t>
      </w:r>
      <w:r>
        <w:rPr>
          <w:rFonts w:eastAsia="仿宋_GB2312"/>
          <w:sz w:val="24"/>
        </w:rPr>
        <w:t>第</w:t>
      </w:r>
      <w:r>
        <w:rPr>
          <w:rFonts w:eastAsia="仿宋_GB2312"/>
          <w:sz w:val="24"/>
        </w:rPr>
        <w:t xml:space="preserve"> 1 </w:t>
      </w:r>
      <w:r>
        <w:rPr>
          <w:rFonts w:eastAsia="仿宋_GB2312"/>
          <w:sz w:val="24"/>
        </w:rPr>
        <w:t>册共</w:t>
      </w:r>
      <w:r>
        <w:rPr>
          <w:rFonts w:eastAsia="仿宋_GB2312"/>
          <w:sz w:val="24"/>
        </w:rPr>
        <w:t xml:space="preserve"> 3 </w:t>
      </w:r>
      <w:r>
        <w:rPr>
          <w:rFonts w:eastAsia="仿宋_GB2312"/>
          <w:sz w:val="24"/>
        </w:rPr>
        <w:t>册</w:t>
      </w:r>
      <w:r>
        <w:rPr>
          <w:rFonts w:eastAsia="仿宋_GB2312"/>
          <w:sz w:val="24"/>
        </w:rPr>
        <w:t>”</w:t>
      </w:r>
      <w:r>
        <w:rPr>
          <w:rFonts w:eastAsia="仿宋_GB2312"/>
          <w:sz w:val="24"/>
        </w:rPr>
        <w:t>在封面项目名称下标注。</w:t>
      </w:r>
    </w:p>
    <w:p w:rsidR="005B682B" w:rsidRDefault="001A147D">
      <w:pPr>
        <w:widowControl/>
        <w:adjustRightInd w:val="0"/>
        <w:snapToGrid w:val="0"/>
        <w:spacing w:line="360" w:lineRule="auto"/>
        <w:ind w:firstLineChars="200" w:firstLine="480"/>
        <w:rPr>
          <w:rFonts w:eastAsia="仿宋_GB2312"/>
          <w:sz w:val="24"/>
        </w:rPr>
      </w:pPr>
      <w:r>
        <w:rPr>
          <w:rFonts w:eastAsia="仿宋_GB2312" w:hint="eastAsia"/>
          <w:sz w:val="24"/>
        </w:rPr>
        <w:t>（六）</w:t>
      </w:r>
      <w:r>
        <w:rPr>
          <w:rFonts w:eastAsia="仿宋_GB2312" w:hint="eastAsia"/>
          <w:sz w:val="24"/>
        </w:rPr>
        <w:t xml:space="preserve"> </w:t>
      </w:r>
      <w:r>
        <w:rPr>
          <w:rFonts w:eastAsia="仿宋_GB2312" w:hint="eastAsia"/>
          <w:sz w:val="24"/>
        </w:rPr>
        <w:t>注册资料所附的色谱数据和图谱的纸质文件可参照农业部公告第</w:t>
      </w:r>
      <w:r>
        <w:rPr>
          <w:rFonts w:eastAsia="仿宋_GB2312" w:hint="eastAsia"/>
          <w:sz w:val="24"/>
        </w:rPr>
        <w:t>2368</w:t>
      </w:r>
      <w:r>
        <w:rPr>
          <w:rFonts w:eastAsia="仿宋_GB2312" w:hint="eastAsia"/>
          <w:sz w:val="24"/>
        </w:rPr>
        <w:t>号《兽药研究色谱数据工作站及色谱数据管理要求》的相关内容提供。</w:t>
      </w:r>
    </w:p>
    <w:p w:rsidR="005B682B" w:rsidRDefault="001A147D">
      <w:pPr>
        <w:widowControl/>
        <w:adjustRightInd w:val="0"/>
        <w:snapToGrid w:val="0"/>
        <w:spacing w:line="360" w:lineRule="auto"/>
        <w:ind w:firstLineChars="200" w:firstLine="480"/>
        <w:rPr>
          <w:rFonts w:eastAsia="仿宋_GB2312"/>
          <w:kern w:val="0"/>
          <w:sz w:val="10"/>
          <w:szCs w:val="10"/>
        </w:rPr>
      </w:pPr>
      <w:r>
        <w:rPr>
          <w:rFonts w:eastAsia="仿宋_GB2312" w:hint="eastAsia"/>
          <w:sz w:val="24"/>
        </w:rPr>
        <w:lastRenderedPageBreak/>
        <w:t>色谱数据的纸质文件应采用色谱数据工作站自动形成的输出文件形式，内容应包括如下相关信息：（</w:t>
      </w:r>
      <w:r>
        <w:rPr>
          <w:rFonts w:eastAsia="仿宋_GB2312" w:hint="eastAsia"/>
          <w:sz w:val="24"/>
        </w:rPr>
        <w:t>1</w:t>
      </w:r>
      <w:r>
        <w:rPr>
          <w:rFonts w:eastAsia="仿宋_GB2312" w:hint="eastAsia"/>
          <w:sz w:val="24"/>
        </w:rPr>
        <w:t>）标明使用的色谱数据工作站，并保留色谱数据工作站固有的色谱图谱头信息，包括：实验者、试验内容、进样时间、运行时间等，进样时间精确到秒。（</w:t>
      </w:r>
      <w:r>
        <w:rPr>
          <w:rFonts w:eastAsia="仿宋_GB2312" w:hint="eastAsia"/>
          <w:sz w:val="24"/>
        </w:rPr>
        <w:t>2</w:t>
      </w:r>
      <w:r>
        <w:rPr>
          <w:rFonts w:eastAsia="仿宋_GB2312" w:hint="eastAsia"/>
          <w:sz w:val="24"/>
        </w:rPr>
        <w:t>）应带有存盘路径的数据文件名。文件夹和文件名的命名应合理、规范和便于图谱的整理查阅。（</w:t>
      </w:r>
      <w:r>
        <w:rPr>
          <w:rFonts w:eastAsia="仿宋_GB2312" w:hint="eastAsia"/>
          <w:sz w:val="24"/>
        </w:rPr>
        <w:t>3</w:t>
      </w:r>
      <w:r>
        <w:rPr>
          <w:rFonts w:eastAsia="仿宋_GB2312" w:hint="eastAsia"/>
          <w:sz w:val="24"/>
        </w:rPr>
        <w:t>）色谱峰参数应有保留时间（保留到小数点后三位）、峰高、峰面积、定量结果、积分标记线、理论板数及其他系统适用性要求的参数等。申报资料的色谱数据的纸面文件还应包括色谱数据的审计追踪信息（如色谱数据的修改删除记录及原因）。</w:t>
      </w:r>
    </w:p>
    <w:sectPr w:rsidR="005B682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3BD" w:rsidRDefault="00DE73BD">
      <w:r>
        <w:separator/>
      </w:r>
    </w:p>
  </w:endnote>
  <w:endnote w:type="continuationSeparator" w:id="0">
    <w:p w:rsidR="00DE73BD" w:rsidRDefault="00DE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altName w:val="DejaVu Sans"/>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CESI黑体-GB13000">
    <w:altName w:val="微软雅黑"/>
    <w:charset w:val="86"/>
    <w:family w:val="auto"/>
    <w:pitch w:val="default"/>
    <w:sig w:usb0="00000000" w:usb1="38CF7CF8" w:usb2="00000016" w:usb3="00000000" w:csb0="0004000F" w:csb1="00000000"/>
  </w:font>
  <w:font w:name="方正楷体_GBK">
    <w:altName w:val="微软雅黑"/>
    <w:charset w:val="86"/>
    <w:family w:val="auto"/>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341692"/>
    </w:sdtPr>
    <w:sdtEndPr>
      <w:rPr>
        <w:sz w:val="28"/>
        <w:szCs w:val="28"/>
      </w:rPr>
    </w:sdtEndPr>
    <w:sdtContent>
      <w:p w:rsidR="005B682B" w:rsidRDefault="001A147D">
        <w:pPr>
          <w:pStyle w:val="ad"/>
          <w:jc w:val="center"/>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003878C7" w:rsidRPr="003878C7">
          <w:rPr>
            <w:noProof/>
            <w:sz w:val="28"/>
            <w:szCs w:val="28"/>
            <w:lang w:val="zh-CN"/>
          </w:rPr>
          <w:t>2</w:t>
        </w:r>
        <w:r>
          <w:rPr>
            <w:sz w:val="28"/>
            <w:szCs w:val="28"/>
          </w:rPr>
          <w:fldChar w:fldCharType="end"/>
        </w:r>
        <w:r>
          <w:rPr>
            <w:sz w:val="28"/>
            <w:szCs w:val="28"/>
          </w:rPr>
          <w:t>―</w:t>
        </w:r>
      </w:p>
    </w:sdtContent>
  </w:sdt>
  <w:p w:rsidR="005B682B" w:rsidRDefault="005B682B">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702995"/>
    </w:sdtPr>
    <w:sdtEndPr>
      <w:rPr>
        <w:sz w:val="28"/>
        <w:szCs w:val="28"/>
      </w:rPr>
    </w:sdtEndPr>
    <w:sdtContent>
      <w:p w:rsidR="005B682B" w:rsidRDefault="001A147D">
        <w:pPr>
          <w:pStyle w:val="ad"/>
          <w:jc w:val="center"/>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003878C7" w:rsidRPr="003878C7">
          <w:rPr>
            <w:noProof/>
            <w:sz w:val="28"/>
            <w:szCs w:val="28"/>
            <w:lang w:val="zh-CN"/>
          </w:rPr>
          <w:t>1</w:t>
        </w:r>
        <w:r>
          <w:rPr>
            <w:sz w:val="28"/>
            <w:szCs w:val="28"/>
          </w:rPr>
          <w:fldChar w:fldCharType="end"/>
        </w:r>
        <w:r>
          <w:rPr>
            <w:sz w:val="28"/>
            <w:szCs w:val="28"/>
          </w:rPr>
          <w:t>―</w:t>
        </w:r>
      </w:p>
    </w:sdtContent>
  </w:sdt>
  <w:p w:rsidR="005B682B" w:rsidRDefault="005B68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3BD" w:rsidRDefault="00DE73BD">
      <w:r>
        <w:separator/>
      </w:r>
    </w:p>
  </w:footnote>
  <w:footnote w:type="continuationSeparator" w:id="0">
    <w:p w:rsidR="00DE73BD" w:rsidRDefault="00DE7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7B"/>
    <w:rsid w:val="FFF1EEFF"/>
    <w:rsid w:val="000004FE"/>
    <w:rsid w:val="00006546"/>
    <w:rsid w:val="00011AFE"/>
    <w:rsid w:val="00011B5E"/>
    <w:rsid w:val="0001310D"/>
    <w:rsid w:val="00021B89"/>
    <w:rsid w:val="00027376"/>
    <w:rsid w:val="00031066"/>
    <w:rsid w:val="00032E59"/>
    <w:rsid w:val="000355AA"/>
    <w:rsid w:val="00036051"/>
    <w:rsid w:val="000364FD"/>
    <w:rsid w:val="00037536"/>
    <w:rsid w:val="00037738"/>
    <w:rsid w:val="000429EB"/>
    <w:rsid w:val="00042B3E"/>
    <w:rsid w:val="00042D90"/>
    <w:rsid w:val="00045035"/>
    <w:rsid w:val="0004650C"/>
    <w:rsid w:val="00047F59"/>
    <w:rsid w:val="00053444"/>
    <w:rsid w:val="0005453D"/>
    <w:rsid w:val="00057E29"/>
    <w:rsid w:val="00062739"/>
    <w:rsid w:val="00065544"/>
    <w:rsid w:val="00071B7B"/>
    <w:rsid w:val="00074F10"/>
    <w:rsid w:val="00080042"/>
    <w:rsid w:val="00082905"/>
    <w:rsid w:val="00082FD5"/>
    <w:rsid w:val="000848CC"/>
    <w:rsid w:val="00091B9B"/>
    <w:rsid w:val="00092163"/>
    <w:rsid w:val="00095C14"/>
    <w:rsid w:val="000963CB"/>
    <w:rsid w:val="00096EEA"/>
    <w:rsid w:val="000975A9"/>
    <w:rsid w:val="00097BCD"/>
    <w:rsid w:val="000A524C"/>
    <w:rsid w:val="000A5DF1"/>
    <w:rsid w:val="000A7D95"/>
    <w:rsid w:val="000B081D"/>
    <w:rsid w:val="000B2901"/>
    <w:rsid w:val="000B35CE"/>
    <w:rsid w:val="000B3BF2"/>
    <w:rsid w:val="000B49EC"/>
    <w:rsid w:val="000C7F45"/>
    <w:rsid w:val="000D056A"/>
    <w:rsid w:val="000D06EA"/>
    <w:rsid w:val="000D253A"/>
    <w:rsid w:val="000D2D3F"/>
    <w:rsid w:val="000D3236"/>
    <w:rsid w:val="000E0CE8"/>
    <w:rsid w:val="000E131A"/>
    <w:rsid w:val="000E3136"/>
    <w:rsid w:val="000E3862"/>
    <w:rsid w:val="000E4F52"/>
    <w:rsid w:val="000E5635"/>
    <w:rsid w:val="000E6E08"/>
    <w:rsid w:val="000F341F"/>
    <w:rsid w:val="000F3FD7"/>
    <w:rsid w:val="000F5980"/>
    <w:rsid w:val="000F7C26"/>
    <w:rsid w:val="001003B3"/>
    <w:rsid w:val="00100F96"/>
    <w:rsid w:val="00102128"/>
    <w:rsid w:val="00107FFE"/>
    <w:rsid w:val="00112F8C"/>
    <w:rsid w:val="00113B9B"/>
    <w:rsid w:val="00116ABA"/>
    <w:rsid w:val="0012290D"/>
    <w:rsid w:val="001234ED"/>
    <w:rsid w:val="001241F4"/>
    <w:rsid w:val="00124F5B"/>
    <w:rsid w:val="0012547D"/>
    <w:rsid w:val="001257BB"/>
    <w:rsid w:val="0012603C"/>
    <w:rsid w:val="00126930"/>
    <w:rsid w:val="001302CB"/>
    <w:rsid w:val="0013394D"/>
    <w:rsid w:val="001354B4"/>
    <w:rsid w:val="00140373"/>
    <w:rsid w:val="00141E1D"/>
    <w:rsid w:val="00143D84"/>
    <w:rsid w:val="00144315"/>
    <w:rsid w:val="00144A95"/>
    <w:rsid w:val="00145661"/>
    <w:rsid w:val="00146CE1"/>
    <w:rsid w:val="00147AA9"/>
    <w:rsid w:val="00151A14"/>
    <w:rsid w:val="00151BBA"/>
    <w:rsid w:val="001575C5"/>
    <w:rsid w:val="00162B61"/>
    <w:rsid w:val="00162BB2"/>
    <w:rsid w:val="001649B1"/>
    <w:rsid w:val="00164BA2"/>
    <w:rsid w:val="001678EE"/>
    <w:rsid w:val="00170BD9"/>
    <w:rsid w:val="0017215D"/>
    <w:rsid w:val="001740B6"/>
    <w:rsid w:val="00174B35"/>
    <w:rsid w:val="001774CE"/>
    <w:rsid w:val="001815B6"/>
    <w:rsid w:val="00181E3B"/>
    <w:rsid w:val="00182B97"/>
    <w:rsid w:val="00184629"/>
    <w:rsid w:val="00185FBF"/>
    <w:rsid w:val="00193906"/>
    <w:rsid w:val="00195073"/>
    <w:rsid w:val="001959C3"/>
    <w:rsid w:val="00195B56"/>
    <w:rsid w:val="0019736C"/>
    <w:rsid w:val="001A0A03"/>
    <w:rsid w:val="001A147D"/>
    <w:rsid w:val="001A1852"/>
    <w:rsid w:val="001A4493"/>
    <w:rsid w:val="001A5D03"/>
    <w:rsid w:val="001B0C40"/>
    <w:rsid w:val="001B14E5"/>
    <w:rsid w:val="001B3916"/>
    <w:rsid w:val="001B581A"/>
    <w:rsid w:val="001B6193"/>
    <w:rsid w:val="001B71B9"/>
    <w:rsid w:val="001C3B42"/>
    <w:rsid w:val="001C4B96"/>
    <w:rsid w:val="001C67D1"/>
    <w:rsid w:val="001C744F"/>
    <w:rsid w:val="001D2C0E"/>
    <w:rsid w:val="001D3ADE"/>
    <w:rsid w:val="001D4F1B"/>
    <w:rsid w:val="001E1186"/>
    <w:rsid w:val="001E70DE"/>
    <w:rsid w:val="001F02BD"/>
    <w:rsid w:val="001F3586"/>
    <w:rsid w:val="001F4527"/>
    <w:rsid w:val="001F51B3"/>
    <w:rsid w:val="001F71FC"/>
    <w:rsid w:val="00201EE0"/>
    <w:rsid w:val="00201F7E"/>
    <w:rsid w:val="002042BE"/>
    <w:rsid w:val="002106A8"/>
    <w:rsid w:val="00210C2A"/>
    <w:rsid w:val="0022240C"/>
    <w:rsid w:val="002252A9"/>
    <w:rsid w:val="00226459"/>
    <w:rsid w:val="00226E3A"/>
    <w:rsid w:val="00227313"/>
    <w:rsid w:val="002279CD"/>
    <w:rsid w:val="00234088"/>
    <w:rsid w:val="00234D2B"/>
    <w:rsid w:val="00236FCE"/>
    <w:rsid w:val="00237686"/>
    <w:rsid w:val="002443A2"/>
    <w:rsid w:val="00244783"/>
    <w:rsid w:val="00252DB7"/>
    <w:rsid w:val="0025501C"/>
    <w:rsid w:val="002564DD"/>
    <w:rsid w:val="00256669"/>
    <w:rsid w:val="00262579"/>
    <w:rsid w:val="00262F5C"/>
    <w:rsid w:val="00263A5A"/>
    <w:rsid w:val="0027178A"/>
    <w:rsid w:val="0027641E"/>
    <w:rsid w:val="002773E1"/>
    <w:rsid w:val="00277B48"/>
    <w:rsid w:val="00281888"/>
    <w:rsid w:val="00281F43"/>
    <w:rsid w:val="0028383D"/>
    <w:rsid w:val="00286F26"/>
    <w:rsid w:val="00287CDB"/>
    <w:rsid w:val="002928F2"/>
    <w:rsid w:val="0029424D"/>
    <w:rsid w:val="00295C10"/>
    <w:rsid w:val="002966FA"/>
    <w:rsid w:val="00296771"/>
    <w:rsid w:val="002A13C4"/>
    <w:rsid w:val="002A180F"/>
    <w:rsid w:val="002A5AE7"/>
    <w:rsid w:val="002A60E1"/>
    <w:rsid w:val="002B0F94"/>
    <w:rsid w:val="002B1D53"/>
    <w:rsid w:val="002B2715"/>
    <w:rsid w:val="002B438C"/>
    <w:rsid w:val="002B5FA3"/>
    <w:rsid w:val="002B6604"/>
    <w:rsid w:val="002B7EA7"/>
    <w:rsid w:val="002C1DFB"/>
    <w:rsid w:val="002C30C9"/>
    <w:rsid w:val="002C3C18"/>
    <w:rsid w:val="002C6093"/>
    <w:rsid w:val="002D1CB4"/>
    <w:rsid w:val="002D3838"/>
    <w:rsid w:val="002E17F7"/>
    <w:rsid w:val="002E567A"/>
    <w:rsid w:val="002F1A62"/>
    <w:rsid w:val="002F27F2"/>
    <w:rsid w:val="002F2A8D"/>
    <w:rsid w:val="00302AFC"/>
    <w:rsid w:val="0030432A"/>
    <w:rsid w:val="003051D4"/>
    <w:rsid w:val="00306F5F"/>
    <w:rsid w:val="0031311A"/>
    <w:rsid w:val="0031351F"/>
    <w:rsid w:val="00313752"/>
    <w:rsid w:val="00320325"/>
    <w:rsid w:val="003233F0"/>
    <w:rsid w:val="0032377C"/>
    <w:rsid w:val="00324E7E"/>
    <w:rsid w:val="003264E8"/>
    <w:rsid w:val="00327EF8"/>
    <w:rsid w:val="00327F36"/>
    <w:rsid w:val="0033053B"/>
    <w:rsid w:val="00331870"/>
    <w:rsid w:val="003323EE"/>
    <w:rsid w:val="003330C9"/>
    <w:rsid w:val="00336DA6"/>
    <w:rsid w:val="00337511"/>
    <w:rsid w:val="00337B62"/>
    <w:rsid w:val="003440D5"/>
    <w:rsid w:val="003454A4"/>
    <w:rsid w:val="003457C3"/>
    <w:rsid w:val="00347670"/>
    <w:rsid w:val="00354FA0"/>
    <w:rsid w:val="0035748B"/>
    <w:rsid w:val="00360E51"/>
    <w:rsid w:val="00361475"/>
    <w:rsid w:val="00364232"/>
    <w:rsid w:val="003651E1"/>
    <w:rsid w:val="00370682"/>
    <w:rsid w:val="00371EE5"/>
    <w:rsid w:val="0037216F"/>
    <w:rsid w:val="00373A0C"/>
    <w:rsid w:val="0037409A"/>
    <w:rsid w:val="00381604"/>
    <w:rsid w:val="003878C7"/>
    <w:rsid w:val="00390FA9"/>
    <w:rsid w:val="00391ABD"/>
    <w:rsid w:val="00392C50"/>
    <w:rsid w:val="00393592"/>
    <w:rsid w:val="00395077"/>
    <w:rsid w:val="0039676F"/>
    <w:rsid w:val="00396C4A"/>
    <w:rsid w:val="003A7CEF"/>
    <w:rsid w:val="003B10F3"/>
    <w:rsid w:val="003B2C87"/>
    <w:rsid w:val="003B47D4"/>
    <w:rsid w:val="003B49A5"/>
    <w:rsid w:val="003B5442"/>
    <w:rsid w:val="003B7191"/>
    <w:rsid w:val="003C3BC3"/>
    <w:rsid w:val="003C6C18"/>
    <w:rsid w:val="003D01F6"/>
    <w:rsid w:val="003D4467"/>
    <w:rsid w:val="003D5098"/>
    <w:rsid w:val="003E15F6"/>
    <w:rsid w:val="003F2477"/>
    <w:rsid w:val="003F3E9D"/>
    <w:rsid w:val="003F4286"/>
    <w:rsid w:val="003F683D"/>
    <w:rsid w:val="003F750A"/>
    <w:rsid w:val="00400D2D"/>
    <w:rsid w:val="0040228A"/>
    <w:rsid w:val="00402768"/>
    <w:rsid w:val="00405D4A"/>
    <w:rsid w:val="00413CD3"/>
    <w:rsid w:val="00416E87"/>
    <w:rsid w:val="00417C32"/>
    <w:rsid w:val="00424121"/>
    <w:rsid w:val="00424365"/>
    <w:rsid w:val="00430D9C"/>
    <w:rsid w:val="00431B42"/>
    <w:rsid w:val="00433A85"/>
    <w:rsid w:val="00433D37"/>
    <w:rsid w:val="004351A9"/>
    <w:rsid w:val="004361B9"/>
    <w:rsid w:val="004366FF"/>
    <w:rsid w:val="00441BA0"/>
    <w:rsid w:val="004474CE"/>
    <w:rsid w:val="00447704"/>
    <w:rsid w:val="00450778"/>
    <w:rsid w:val="00453A49"/>
    <w:rsid w:val="00455B36"/>
    <w:rsid w:val="00462BE6"/>
    <w:rsid w:val="004708BB"/>
    <w:rsid w:val="0048663A"/>
    <w:rsid w:val="00493FE8"/>
    <w:rsid w:val="0049621D"/>
    <w:rsid w:val="004A3760"/>
    <w:rsid w:val="004A3C2B"/>
    <w:rsid w:val="004A4D30"/>
    <w:rsid w:val="004A516E"/>
    <w:rsid w:val="004A6CAF"/>
    <w:rsid w:val="004A79D8"/>
    <w:rsid w:val="004B591C"/>
    <w:rsid w:val="004B66D9"/>
    <w:rsid w:val="004B6A41"/>
    <w:rsid w:val="004B78BC"/>
    <w:rsid w:val="004C484D"/>
    <w:rsid w:val="004C69D8"/>
    <w:rsid w:val="004C7089"/>
    <w:rsid w:val="004D0F58"/>
    <w:rsid w:val="004D24A1"/>
    <w:rsid w:val="004D301E"/>
    <w:rsid w:val="004D7BF2"/>
    <w:rsid w:val="004E3348"/>
    <w:rsid w:val="004E5DC5"/>
    <w:rsid w:val="004F00AA"/>
    <w:rsid w:val="004F03CD"/>
    <w:rsid w:val="004F0EC4"/>
    <w:rsid w:val="004F2F6F"/>
    <w:rsid w:val="004F5338"/>
    <w:rsid w:val="004F5689"/>
    <w:rsid w:val="00506F36"/>
    <w:rsid w:val="0050767B"/>
    <w:rsid w:val="005135C9"/>
    <w:rsid w:val="00513DEC"/>
    <w:rsid w:val="005154FE"/>
    <w:rsid w:val="00521394"/>
    <w:rsid w:val="00526D63"/>
    <w:rsid w:val="00527B2B"/>
    <w:rsid w:val="00535C87"/>
    <w:rsid w:val="0053715F"/>
    <w:rsid w:val="0054159D"/>
    <w:rsid w:val="00541EB0"/>
    <w:rsid w:val="00546F14"/>
    <w:rsid w:val="00554F24"/>
    <w:rsid w:val="00555B9E"/>
    <w:rsid w:val="0055769A"/>
    <w:rsid w:val="00561F4C"/>
    <w:rsid w:val="00562AB9"/>
    <w:rsid w:val="00565D4A"/>
    <w:rsid w:val="00571925"/>
    <w:rsid w:val="0057301C"/>
    <w:rsid w:val="00573CD5"/>
    <w:rsid w:val="00581E91"/>
    <w:rsid w:val="0058489B"/>
    <w:rsid w:val="00586F09"/>
    <w:rsid w:val="00587391"/>
    <w:rsid w:val="0059054F"/>
    <w:rsid w:val="00594B3C"/>
    <w:rsid w:val="00596208"/>
    <w:rsid w:val="005A05EA"/>
    <w:rsid w:val="005A09AC"/>
    <w:rsid w:val="005A0F6A"/>
    <w:rsid w:val="005A2DD0"/>
    <w:rsid w:val="005A3744"/>
    <w:rsid w:val="005A4CFE"/>
    <w:rsid w:val="005A6049"/>
    <w:rsid w:val="005A6B56"/>
    <w:rsid w:val="005A72BA"/>
    <w:rsid w:val="005B009D"/>
    <w:rsid w:val="005B01F3"/>
    <w:rsid w:val="005B1C47"/>
    <w:rsid w:val="005B54B3"/>
    <w:rsid w:val="005B682B"/>
    <w:rsid w:val="005B7A94"/>
    <w:rsid w:val="005C1E51"/>
    <w:rsid w:val="005D0161"/>
    <w:rsid w:val="005D0A76"/>
    <w:rsid w:val="005D0E96"/>
    <w:rsid w:val="005D1E38"/>
    <w:rsid w:val="005D20E3"/>
    <w:rsid w:val="005D2C5B"/>
    <w:rsid w:val="005D399D"/>
    <w:rsid w:val="005D7F95"/>
    <w:rsid w:val="005E1ACB"/>
    <w:rsid w:val="005E6DBA"/>
    <w:rsid w:val="005F01DC"/>
    <w:rsid w:val="005F08B5"/>
    <w:rsid w:val="005F2935"/>
    <w:rsid w:val="005F2D97"/>
    <w:rsid w:val="005F43C5"/>
    <w:rsid w:val="005F4B7B"/>
    <w:rsid w:val="005F50B7"/>
    <w:rsid w:val="00605804"/>
    <w:rsid w:val="00605B3D"/>
    <w:rsid w:val="0061079D"/>
    <w:rsid w:val="00610CA1"/>
    <w:rsid w:val="00612E72"/>
    <w:rsid w:val="00613B23"/>
    <w:rsid w:val="00616E9D"/>
    <w:rsid w:val="00617503"/>
    <w:rsid w:val="00622246"/>
    <w:rsid w:val="0062245C"/>
    <w:rsid w:val="0062372D"/>
    <w:rsid w:val="00623C59"/>
    <w:rsid w:val="0062466D"/>
    <w:rsid w:val="00631D9C"/>
    <w:rsid w:val="00631F6D"/>
    <w:rsid w:val="00634429"/>
    <w:rsid w:val="00634CDE"/>
    <w:rsid w:val="00635252"/>
    <w:rsid w:val="0063593D"/>
    <w:rsid w:val="006366C4"/>
    <w:rsid w:val="0064168D"/>
    <w:rsid w:val="00643597"/>
    <w:rsid w:val="006450E5"/>
    <w:rsid w:val="00647BF9"/>
    <w:rsid w:val="0065103E"/>
    <w:rsid w:val="00652DD7"/>
    <w:rsid w:val="00654EBC"/>
    <w:rsid w:val="00655A4D"/>
    <w:rsid w:val="00656782"/>
    <w:rsid w:val="00660C4F"/>
    <w:rsid w:val="00660C9D"/>
    <w:rsid w:val="00671664"/>
    <w:rsid w:val="00671697"/>
    <w:rsid w:val="006776FA"/>
    <w:rsid w:val="00677E6D"/>
    <w:rsid w:val="00683687"/>
    <w:rsid w:val="00683F59"/>
    <w:rsid w:val="0068429A"/>
    <w:rsid w:val="00686CE0"/>
    <w:rsid w:val="00690E1F"/>
    <w:rsid w:val="00692D8F"/>
    <w:rsid w:val="006936AE"/>
    <w:rsid w:val="00693766"/>
    <w:rsid w:val="00696B85"/>
    <w:rsid w:val="006A0B7D"/>
    <w:rsid w:val="006A1F61"/>
    <w:rsid w:val="006A36FE"/>
    <w:rsid w:val="006B1FAF"/>
    <w:rsid w:val="006B2474"/>
    <w:rsid w:val="006B398D"/>
    <w:rsid w:val="006B4334"/>
    <w:rsid w:val="006B5DAC"/>
    <w:rsid w:val="006B61C0"/>
    <w:rsid w:val="006B7521"/>
    <w:rsid w:val="006B7C5B"/>
    <w:rsid w:val="006C1085"/>
    <w:rsid w:val="006C2A9F"/>
    <w:rsid w:val="006C3E9B"/>
    <w:rsid w:val="006C52F8"/>
    <w:rsid w:val="006D156E"/>
    <w:rsid w:val="006D30D5"/>
    <w:rsid w:val="006D5083"/>
    <w:rsid w:val="006D5B27"/>
    <w:rsid w:val="006D797F"/>
    <w:rsid w:val="006E07F1"/>
    <w:rsid w:val="006E168F"/>
    <w:rsid w:val="006E16F1"/>
    <w:rsid w:val="006E424E"/>
    <w:rsid w:val="006E4C50"/>
    <w:rsid w:val="006E659D"/>
    <w:rsid w:val="006E7A39"/>
    <w:rsid w:val="006F0FDC"/>
    <w:rsid w:val="006F1030"/>
    <w:rsid w:val="006F299E"/>
    <w:rsid w:val="006F408A"/>
    <w:rsid w:val="006F4B0A"/>
    <w:rsid w:val="00703B98"/>
    <w:rsid w:val="00710E64"/>
    <w:rsid w:val="0071470B"/>
    <w:rsid w:val="00716148"/>
    <w:rsid w:val="007166D1"/>
    <w:rsid w:val="00717B1D"/>
    <w:rsid w:val="0072226F"/>
    <w:rsid w:val="00724E4C"/>
    <w:rsid w:val="00725C5E"/>
    <w:rsid w:val="00725FEC"/>
    <w:rsid w:val="00731F12"/>
    <w:rsid w:val="0073200A"/>
    <w:rsid w:val="00733A7D"/>
    <w:rsid w:val="007343D9"/>
    <w:rsid w:val="00734F7F"/>
    <w:rsid w:val="007365F4"/>
    <w:rsid w:val="00736E9C"/>
    <w:rsid w:val="00737A26"/>
    <w:rsid w:val="00740CC0"/>
    <w:rsid w:val="00740FA3"/>
    <w:rsid w:val="00742F7E"/>
    <w:rsid w:val="007446CA"/>
    <w:rsid w:val="00744875"/>
    <w:rsid w:val="00750F84"/>
    <w:rsid w:val="0075164D"/>
    <w:rsid w:val="00756C91"/>
    <w:rsid w:val="00760BB3"/>
    <w:rsid w:val="00764C1B"/>
    <w:rsid w:val="007709C1"/>
    <w:rsid w:val="00770CFF"/>
    <w:rsid w:val="00771863"/>
    <w:rsid w:val="00773949"/>
    <w:rsid w:val="00773B24"/>
    <w:rsid w:val="00774009"/>
    <w:rsid w:val="0077481B"/>
    <w:rsid w:val="0077783F"/>
    <w:rsid w:val="00777DCF"/>
    <w:rsid w:val="00780573"/>
    <w:rsid w:val="00780ADC"/>
    <w:rsid w:val="007827C2"/>
    <w:rsid w:val="0078301D"/>
    <w:rsid w:val="00790747"/>
    <w:rsid w:val="00791D2A"/>
    <w:rsid w:val="00794489"/>
    <w:rsid w:val="0079615F"/>
    <w:rsid w:val="00796901"/>
    <w:rsid w:val="007A68A7"/>
    <w:rsid w:val="007A7223"/>
    <w:rsid w:val="007A75A5"/>
    <w:rsid w:val="007B11BB"/>
    <w:rsid w:val="007B1993"/>
    <w:rsid w:val="007B1D05"/>
    <w:rsid w:val="007C0E00"/>
    <w:rsid w:val="007C1043"/>
    <w:rsid w:val="007C2714"/>
    <w:rsid w:val="007C2CD1"/>
    <w:rsid w:val="007C4003"/>
    <w:rsid w:val="007D009E"/>
    <w:rsid w:val="007D0A9C"/>
    <w:rsid w:val="007D1534"/>
    <w:rsid w:val="007D18CE"/>
    <w:rsid w:val="007D18EB"/>
    <w:rsid w:val="007D4504"/>
    <w:rsid w:val="007D47C5"/>
    <w:rsid w:val="007D4CBC"/>
    <w:rsid w:val="007D625D"/>
    <w:rsid w:val="007D7E1D"/>
    <w:rsid w:val="007E20BE"/>
    <w:rsid w:val="007E20CC"/>
    <w:rsid w:val="007E33E4"/>
    <w:rsid w:val="007E4C7B"/>
    <w:rsid w:val="007F0F99"/>
    <w:rsid w:val="007F5BA9"/>
    <w:rsid w:val="007F64E0"/>
    <w:rsid w:val="007F72F5"/>
    <w:rsid w:val="007F7D40"/>
    <w:rsid w:val="008031AE"/>
    <w:rsid w:val="00804379"/>
    <w:rsid w:val="00804B53"/>
    <w:rsid w:val="00805519"/>
    <w:rsid w:val="00806975"/>
    <w:rsid w:val="008075DA"/>
    <w:rsid w:val="00807A6D"/>
    <w:rsid w:val="00811CD2"/>
    <w:rsid w:val="008153DC"/>
    <w:rsid w:val="00815906"/>
    <w:rsid w:val="008160E1"/>
    <w:rsid w:val="00817211"/>
    <w:rsid w:val="008222C9"/>
    <w:rsid w:val="00822D8C"/>
    <w:rsid w:val="00826DFF"/>
    <w:rsid w:val="00827853"/>
    <w:rsid w:val="008317C3"/>
    <w:rsid w:val="00832662"/>
    <w:rsid w:val="00834866"/>
    <w:rsid w:val="0083665D"/>
    <w:rsid w:val="0084030F"/>
    <w:rsid w:val="00840DF2"/>
    <w:rsid w:val="00841DCA"/>
    <w:rsid w:val="00843B13"/>
    <w:rsid w:val="00850BE8"/>
    <w:rsid w:val="00852090"/>
    <w:rsid w:val="00856D0E"/>
    <w:rsid w:val="00857AC1"/>
    <w:rsid w:val="008617A3"/>
    <w:rsid w:val="00862C03"/>
    <w:rsid w:val="00864498"/>
    <w:rsid w:val="00871478"/>
    <w:rsid w:val="00871E09"/>
    <w:rsid w:val="0087289D"/>
    <w:rsid w:val="00876AA7"/>
    <w:rsid w:val="00880B36"/>
    <w:rsid w:val="00883451"/>
    <w:rsid w:val="00883625"/>
    <w:rsid w:val="00886AEF"/>
    <w:rsid w:val="00887ACD"/>
    <w:rsid w:val="00894A7C"/>
    <w:rsid w:val="008A06DC"/>
    <w:rsid w:val="008A0A07"/>
    <w:rsid w:val="008A3591"/>
    <w:rsid w:val="008A478A"/>
    <w:rsid w:val="008A48C3"/>
    <w:rsid w:val="008A4D4B"/>
    <w:rsid w:val="008A600E"/>
    <w:rsid w:val="008B0E50"/>
    <w:rsid w:val="008B41D8"/>
    <w:rsid w:val="008B6B5A"/>
    <w:rsid w:val="008B6E11"/>
    <w:rsid w:val="008B704A"/>
    <w:rsid w:val="008C0233"/>
    <w:rsid w:val="008C03D0"/>
    <w:rsid w:val="008C21F0"/>
    <w:rsid w:val="008C2712"/>
    <w:rsid w:val="008C4B66"/>
    <w:rsid w:val="008C6BED"/>
    <w:rsid w:val="008C738E"/>
    <w:rsid w:val="008D3810"/>
    <w:rsid w:val="008D3C08"/>
    <w:rsid w:val="008D585C"/>
    <w:rsid w:val="008D60A7"/>
    <w:rsid w:val="008E30B0"/>
    <w:rsid w:val="008E48BE"/>
    <w:rsid w:val="008E56C9"/>
    <w:rsid w:val="008E5B90"/>
    <w:rsid w:val="008E6AC3"/>
    <w:rsid w:val="008E7FCF"/>
    <w:rsid w:val="008F1227"/>
    <w:rsid w:val="008F35C3"/>
    <w:rsid w:val="00901250"/>
    <w:rsid w:val="00901FD9"/>
    <w:rsid w:val="00902889"/>
    <w:rsid w:val="00903F20"/>
    <w:rsid w:val="00910562"/>
    <w:rsid w:val="009105F2"/>
    <w:rsid w:val="00912067"/>
    <w:rsid w:val="00915BF6"/>
    <w:rsid w:val="0091791F"/>
    <w:rsid w:val="009210D1"/>
    <w:rsid w:val="00924469"/>
    <w:rsid w:val="00927632"/>
    <w:rsid w:val="009334FE"/>
    <w:rsid w:val="00933E3E"/>
    <w:rsid w:val="00934628"/>
    <w:rsid w:val="00936126"/>
    <w:rsid w:val="00940F0C"/>
    <w:rsid w:val="009415FD"/>
    <w:rsid w:val="00950154"/>
    <w:rsid w:val="009534D5"/>
    <w:rsid w:val="00955521"/>
    <w:rsid w:val="009603AD"/>
    <w:rsid w:val="009651F0"/>
    <w:rsid w:val="009651FE"/>
    <w:rsid w:val="00966642"/>
    <w:rsid w:val="00970A3D"/>
    <w:rsid w:val="0097551C"/>
    <w:rsid w:val="00975BC6"/>
    <w:rsid w:val="00981C4F"/>
    <w:rsid w:val="00987C28"/>
    <w:rsid w:val="0099045D"/>
    <w:rsid w:val="0099054A"/>
    <w:rsid w:val="009907E5"/>
    <w:rsid w:val="00997250"/>
    <w:rsid w:val="009A0D58"/>
    <w:rsid w:val="009A1E23"/>
    <w:rsid w:val="009A1EC6"/>
    <w:rsid w:val="009A35F8"/>
    <w:rsid w:val="009A5FA3"/>
    <w:rsid w:val="009A7B78"/>
    <w:rsid w:val="009A7E68"/>
    <w:rsid w:val="009B25C6"/>
    <w:rsid w:val="009B2781"/>
    <w:rsid w:val="009B3293"/>
    <w:rsid w:val="009B3433"/>
    <w:rsid w:val="009B456B"/>
    <w:rsid w:val="009B50EA"/>
    <w:rsid w:val="009B602D"/>
    <w:rsid w:val="009B6E14"/>
    <w:rsid w:val="009B7150"/>
    <w:rsid w:val="009C28DA"/>
    <w:rsid w:val="009C28FE"/>
    <w:rsid w:val="009C4E6F"/>
    <w:rsid w:val="009C53EB"/>
    <w:rsid w:val="009C6254"/>
    <w:rsid w:val="009C66E1"/>
    <w:rsid w:val="009E019A"/>
    <w:rsid w:val="009E29B4"/>
    <w:rsid w:val="009E2BFD"/>
    <w:rsid w:val="009E3D16"/>
    <w:rsid w:val="009E78A9"/>
    <w:rsid w:val="009F2A59"/>
    <w:rsid w:val="009F3D3F"/>
    <w:rsid w:val="009F76FE"/>
    <w:rsid w:val="00A02E2E"/>
    <w:rsid w:val="00A104B1"/>
    <w:rsid w:val="00A11AD0"/>
    <w:rsid w:val="00A134E8"/>
    <w:rsid w:val="00A136BD"/>
    <w:rsid w:val="00A13808"/>
    <w:rsid w:val="00A221A8"/>
    <w:rsid w:val="00A244E4"/>
    <w:rsid w:val="00A24806"/>
    <w:rsid w:val="00A30C1A"/>
    <w:rsid w:val="00A318A9"/>
    <w:rsid w:val="00A3404F"/>
    <w:rsid w:val="00A340A3"/>
    <w:rsid w:val="00A35F22"/>
    <w:rsid w:val="00A372AF"/>
    <w:rsid w:val="00A42E3A"/>
    <w:rsid w:val="00A44651"/>
    <w:rsid w:val="00A458E6"/>
    <w:rsid w:val="00A46758"/>
    <w:rsid w:val="00A46C44"/>
    <w:rsid w:val="00A47B84"/>
    <w:rsid w:val="00A500C5"/>
    <w:rsid w:val="00A517F3"/>
    <w:rsid w:val="00A53FC3"/>
    <w:rsid w:val="00A555F9"/>
    <w:rsid w:val="00A60055"/>
    <w:rsid w:val="00A6188A"/>
    <w:rsid w:val="00A62538"/>
    <w:rsid w:val="00A716E1"/>
    <w:rsid w:val="00A723A0"/>
    <w:rsid w:val="00A7252C"/>
    <w:rsid w:val="00A72F55"/>
    <w:rsid w:val="00A77AB1"/>
    <w:rsid w:val="00A77CA4"/>
    <w:rsid w:val="00A77EEA"/>
    <w:rsid w:val="00A80E47"/>
    <w:rsid w:val="00A818A2"/>
    <w:rsid w:val="00A84F4D"/>
    <w:rsid w:val="00A85B99"/>
    <w:rsid w:val="00A86A81"/>
    <w:rsid w:val="00A87288"/>
    <w:rsid w:val="00A9043B"/>
    <w:rsid w:val="00A96214"/>
    <w:rsid w:val="00A96B99"/>
    <w:rsid w:val="00AA1ACD"/>
    <w:rsid w:val="00AA2EC6"/>
    <w:rsid w:val="00AA31A2"/>
    <w:rsid w:val="00AA75B9"/>
    <w:rsid w:val="00AA7993"/>
    <w:rsid w:val="00AB088A"/>
    <w:rsid w:val="00AC185C"/>
    <w:rsid w:val="00AC1A34"/>
    <w:rsid w:val="00AC269F"/>
    <w:rsid w:val="00AD0C36"/>
    <w:rsid w:val="00AD4074"/>
    <w:rsid w:val="00AD5F10"/>
    <w:rsid w:val="00AD637A"/>
    <w:rsid w:val="00AE0C3B"/>
    <w:rsid w:val="00AE21A8"/>
    <w:rsid w:val="00AE2F20"/>
    <w:rsid w:val="00AE46A0"/>
    <w:rsid w:val="00AE50A9"/>
    <w:rsid w:val="00AE6841"/>
    <w:rsid w:val="00AE6FDC"/>
    <w:rsid w:val="00AE7E6A"/>
    <w:rsid w:val="00AF3C73"/>
    <w:rsid w:val="00AF590B"/>
    <w:rsid w:val="00B01E08"/>
    <w:rsid w:val="00B028FD"/>
    <w:rsid w:val="00B03B90"/>
    <w:rsid w:val="00B046C7"/>
    <w:rsid w:val="00B0538C"/>
    <w:rsid w:val="00B07146"/>
    <w:rsid w:val="00B0766B"/>
    <w:rsid w:val="00B11930"/>
    <w:rsid w:val="00B14712"/>
    <w:rsid w:val="00B15B67"/>
    <w:rsid w:val="00B15F3E"/>
    <w:rsid w:val="00B179A4"/>
    <w:rsid w:val="00B2068A"/>
    <w:rsid w:val="00B20C49"/>
    <w:rsid w:val="00B21591"/>
    <w:rsid w:val="00B228DB"/>
    <w:rsid w:val="00B23A3B"/>
    <w:rsid w:val="00B24EF1"/>
    <w:rsid w:val="00B274AB"/>
    <w:rsid w:val="00B2785A"/>
    <w:rsid w:val="00B31776"/>
    <w:rsid w:val="00B32063"/>
    <w:rsid w:val="00B40F17"/>
    <w:rsid w:val="00B4169C"/>
    <w:rsid w:val="00B41B49"/>
    <w:rsid w:val="00B51E9F"/>
    <w:rsid w:val="00B54EDD"/>
    <w:rsid w:val="00B60434"/>
    <w:rsid w:val="00B608B3"/>
    <w:rsid w:val="00B65C98"/>
    <w:rsid w:val="00B67524"/>
    <w:rsid w:val="00B72FBD"/>
    <w:rsid w:val="00B73267"/>
    <w:rsid w:val="00B738A3"/>
    <w:rsid w:val="00B746F6"/>
    <w:rsid w:val="00B75F04"/>
    <w:rsid w:val="00B7760D"/>
    <w:rsid w:val="00B803DF"/>
    <w:rsid w:val="00B82D1F"/>
    <w:rsid w:val="00B83698"/>
    <w:rsid w:val="00B85470"/>
    <w:rsid w:val="00B854FC"/>
    <w:rsid w:val="00B8795D"/>
    <w:rsid w:val="00B92CB9"/>
    <w:rsid w:val="00B959F2"/>
    <w:rsid w:val="00BA0520"/>
    <w:rsid w:val="00BA0848"/>
    <w:rsid w:val="00BA1A98"/>
    <w:rsid w:val="00BA5609"/>
    <w:rsid w:val="00BB080E"/>
    <w:rsid w:val="00BB7C32"/>
    <w:rsid w:val="00BC0DAF"/>
    <w:rsid w:val="00BC774A"/>
    <w:rsid w:val="00BD1041"/>
    <w:rsid w:val="00BD151F"/>
    <w:rsid w:val="00BD5CFC"/>
    <w:rsid w:val="00BD668C"/>
    <w:rsid w:val="00BE0C65"/>
    <w:rsid w:val="00BE2E39"/>
    <w:rsid w:val="00BE65DB"/>
    <w:rsid w:val="00BE6CD3"/>
    <w:rsid w:val="00BE7389"/>
    <w:rsid w:val="00BF035D"/>
    <w:rsid w:val="00BF166D"/>
    <w:rsid w:val="00BF19C1"/>
    <w:rsid w:val="00BF1F13"/>
    <w:rsid w:val="00BF21BA"/>
    <w:rsid w:val="00BF6A3B"/>
    <w:rsid w:val="00C00B5B"/>
    <w:rsid w:val="00C0235C"/>
    <w:rsid w:val="00C0576C"/>
    <w:rsid w:val="00C072ED"/>
    <w:rsid w:val="00C13968"/>
    <w:rsid w:val="00C15205"/>
    <w:rsid w:val="00C16388"/>
    <w:rsid w:val="00C2035A"/>
    <w:rsid w:val="00C20FE2"/>
    <w:rsid w:val="00C22C30"/>
    <w:rsid w:val="00C24892"/>
    <w:rsid w:val="00C24B33"/>
    <w:rsid w:val="00C27544"/>
    <w:rsid w:val="00C3002D"/>
    <w:rsid w:val="00C3358A"/>
    <w:rsid w:val="00C33C82"/>
    <w:rsid w:val="00C35668"/>
    <w:rsid w:val="00C36FEE"/>
    <w:rsid w:val="00C3747E"/>
    <w:rsid w:val="00C43034"/>
    <w:rsid w:val="00C43B35"/>
    <w:rsid w:val="00C442D6"/>
    <w:rsid w:val="00C46803"/>
    <w:rsid w:val="00C47504"/>
    <w:rsid w:val="00C525BD"/>
    <w:rsid w:val="00C530C1"/>
    <w:rsid w:val="00C53622"/>
    <w:rsid w:val="00C549E5"/>
    <w:rsid w:val="00C6100D"/>
    <w:rsid w:val="00C61922"/>
    <w:rsid w:val="00C62193"/>
    <w:rsid w:val="00C64C16"/>
    <w:rsid w:val="00C65725"/>
    <w:rsid w:val="00C70319"/>
    <w:rsid w:val="00C73F9F"/>
    <w:rsid w:val="00C84C7F"/>
    <w:rsid w:val="00C870DD"/>
    <w:rsid w:val="00C87ABF"/>
    <w:rsid w:val="00C9241E"/>
    <w:rsid w:val="00C92EE8"/>
    <w:rsid w:val="00C95CAD"/>
    <w:rsid w:val="00CA308E"/>
    <w:rsid w:val="00CA7A59"/>
    <w:rsid w:val="00CA7B48"/>
    <w:rsid w:val="00CB5896"/>
    <w:rsid w:val="00CB7EAC"/>
    <w:rsid w:val="00CC0E7B"/>
    <w:rsid w:val="00CC26BB"/>
    <w:rsid w:val="00CC36A3"/>
    <w:rsid w:val="00CC3B87"/>
    <w:rsid w:val="00CC47FD"/>
    <w:rsid w:val="00CC4DFA"/>
    <w:rsid w:val="00CC5710"/>
    <w:rsid w:val="00CC657E"/>
    <w:rsid w:val="00CC76F6"/>
    <w:rsid w:val="00CD107F"/>
    <w:rsid w:val="00CD1255"/>
    <w:rsid w:val="00CD5C8B"/>
    <w:rsid w:val="00CD5E89"/>
    <w:rsid w:val="00CF1C5D"/>
    <w:rsid w:val="00CF2F1F"/>
    <w:rsid w:val="00CF35FB"/>
    <w:rsid w:val="00CF63FB"/>
    <w:rsid w:val="00CF7FFB"/>
    <w:rsid w:val="00D00C28"/>
    <w:rsid w:val="00D0152B"/>
    <w:rsid w:val="00D02767"/>
    <w:rsid w:val="00D03B69"/>
    <w:rsid w:val="00D03E46"/>
    <w:rsid w:val="00D048A4"/>
    <w:rsid w:val="00D07042"/>
    <w:rsid w:val="00D1044E"/>
    <w:rsid w:val="00D10AAC"/>
    <w:rsid w:val="00D10AEC"/>
    <w:rsid w:val="00D1305D"/>
    <w:rsid w:val="00D158B0"/>
    <w:rsid w:val="00D171AB"/>
    <w:rsid w:val="00D21938"/>
    <w:rsid w:val="00D2262A"/>
    <w:rsid w:val="00D27761"/>
    <w:rsid w:val="00D27EAC"/>
    <w:rsid w:val="00D3213E"/>
    <w:rsid w:val="00D324EA"/>
    <w:rsid w:val="00D354D4"/>
    <w:rsid w:val="00D3594F"/>
    <w:rsid w:val="00D35A4F"/>
    <w:rsid w:val="00D42669"/>
    <w:rsid w:val="00D42B29"/>
    <w:rsid w:val="00D42EF3"/>
    <w:rsid w:val="00D4363B"/>
    <w:rsid w:val="00D45A64"/>
    <w:rsid w:val="00D45EEB"/>
    <w:rsid w:val="00D466CF"/>
    <w:rsid w:val="00D46728"/>
    <w:rsid w:val="00D46CF8"/>
    <w:rsid w:val="00D471EE"/>
    <w:rsid w:val="00D518CB"/>
    <w:rsid w:val="00D54A74"/>
    <w:rsid w:val="00D5752D"/>
    <w:rsid w:val="00D6207C"/>
    <w:rsid w:val="00D63391"/>
    <w:rsid w:val="00D64B4B"/>
    <w:rsid w:val="00D67DA1"/>
    <w:rsid w:val="00D80C97"/>
    <w:rsid w:val="00D84C93"/>
    <w:rsid w:val="00D90409"/>
    <w:rsid w:val="00D93BD3"/>
    <w:rsid w:val="00D977EE"/>
    <w:rsid w:val="00DA1345"/>
    <w:rsid w:val="00DA26F5"/>
    <w:rsid w:val="00DA2F92"/>
    <w:rsid w:val="00DA52B5"/>
    <w:rsid w:val="00DA6689"/>
    <w:rsid w:val="00DA6768"/>
    <w:rsid w:val="00DA72AC"/>
    <w:rsid w:val="00DA7A06"/>
    <w:rsid w:val="00DB4087"/>
    <w:rsid w:val="00DC06E0"/>
    <w:rsid w:val="00DC4E5B"/>
    <w:rsid w:val="00DC7CF5"/>
    <w:rsid w:val="00DD0A1B"/>
    <w:rsid w:val="00DD161F"/>
    <w:rsid w:val="00DD3202"/>
    <w:rsid w:val="00DD7033"/>
    <w:rsid w:val="00DD785E"/>
    <w:rsid w:val="00DE548F"/>
    <w:rsid w:val="00DE6533"/>
    <w:rsid w:val="00DE6D7C"/>
    <w:rsid w:val="00DE73BD"/>
    <w:rsid w:val="00DF228E"/>
    <w:rsid w:val="00DF2767"/>
    <w:rsid w:val="00DF33C1"/>
    <w:rsid w:val="00DF559E"/>
    <w:rsid w:val="00E016CF"/>
    <w:rsid w:val="00E0430F"/>
    <w:rsid w:val="00E049FD"/>
    <w:rsid w:val="00E0706E"/>
    <w:rsid w:val="00E0774B"/>
    <w:rsid w:val="00E07EBD"/>
    <w:rsid w:val="00E10253"/>
    <w:rsid w:val="00E12726"/>
    <w:rsid w:val="00E17A2E"/>
    <w:rsid w:val="00E22372"/>
    <w:rsid w:val="00E22BFB"/>
    <w:rsid w:val="00E235D1"/>
    <w:rsid w:val="00E25C83"/>
    <w:rsid w:val="00E27D34"/>
    <w:rsid w:val="00E3020B"/>
    <w:rsid w:val="00E30B72"/>
    <w:rsid w:val="00E323B4"/>
    <w:rsid w:val="00E32D1D"/>
    <w:rsid w:val="00E36FF9"/>
    <w:rsid w:val="00E37D6E"/>
    <w:rsid w:val="00E37F44"/>
    <w:rsid w:val="00E42390"/>
    <w:rsid w:val="00E423EF"/>
    <w:rsid w:val="00E42C18"/>
    <w:rsid w:val="00E50518"/>
    <w:rsid w:val="00E5192D"/>
    <w:rsid w:val="00E53F14"/>
    <w:rsid w:val="00E603A6"/>
    <w:rsid w:val="00E64D51"/>
    <w:rsid w:val="00E64F78"/>
    <w:rsid w:val="00E66190"/>
    <w:rsid w:val="00E66F93"/>
    <w:rsid w:val="00E70D6A"/>
    <w:rsid w:val="00E74358"/>
    <w:rsid w:val="00E7649C"/>
    <w:rsid w:val="00E80C29"/>
    <w:rsid w:val="00E80E75"/>
    <w:rsid w:val="00E810C1"/>
    <w:rsid w:val="00E85E72"/>
    <w:rsid w:val="00E8622F"/>
    <w:rsid w:val="00E86A00"/>
    <w:rsid w:val="00E87D91"/>
    <w:rsid w:val="00E902F2"/>
    <w:rsid w:val="00E92012"/>
    <w:rsid w:val="00E9451C"/>
    <w:rsid w:val="00E94E27"/>
    <w:rsid w:val="00E95C29"/>
    <w:rsid w:val="00EA5455"/>
    <w:rsid w:val="00EA5E04"/>
    <w:rsid w:val="00EB16FB"/>
    <w:rsid w:val="00EB172E"/>
    <w:rsid w:val="00EB4DBD"/>
    <w:rsid w:val="00EC0950"/>
    <w:rsid w:val="00EC2F59"/>
    <w:rsid w:val="00EC38D6"/>
    <w:rsid w:val="00EC6F35"/>
    <w:rsid w:val="00ED2D87"/>
    <w:rsid w:val="00ED6D70"/>
    <w:rsid w:val="00ED771F"/>
    <w:rsid w:val="00ED7D83"/>
    <w:rsid w:val="00EE1443"/>
    <w:rsid w:val="00EE1EEF"/>
    <w:rsid w:val="00EF1C8A"/>
    <w:rsid w:val="00EF3598"/>
    <w:rsid w:val="00EF3872"/>
    <w:rsid w:val="00EF4A93"/>
    <w:rsid w:val="00EF5FB8"/>
    <w:rsid w:val="00F000E7"/>
    <w:rsid w:val="00F007E0"/>
    <w:rsid w:val="00F02D9E"/>
    <w:rsid w:val="00F04D63"/>
    <w:rsid w:val="00F0670F"/>
    <w:rsid w:val="00F12CAC"/>
    <w:rsid w:val="00F15C64"/>
    <w:rsid w:val="00F1722E"/>
    <w:rsid w:val="00F2357A"/>
    <w:rsid w:val="00F2487C"/>
    <w:rsid w:val="00F24B6C"/>
    <w:rsid w:val="00F25A8F"/>
    <w:rsid w:val="00F306C9"/>
    <w:rsid w:val="00F3152E"/>
    <w:rsid w:val="00F335F1"/>
    <w:rsid w:val="00F349CD"/>
    <w:rsid w:val="00F34DC1"/>
    <w:rsid w:val="00F4180C"/>
    <w:rsid w:val="00F418C7"/>
    <w:rsid w:val="00F42AA6"/>
    <w:rsid w:val="00F43192"/>
    <w:rsid w:val="00F46661"/>
    <w:rsid w:val="00F46C6F"/>
    <w:rsid w:val="00F46CC3"/>
    <w:rsid w:val="00F50E56"/>
    <w:rsid w:val="00F51365"/>
    <w:rsid w:val="00F524A4"/>
    <w:rsid w:val="00F527DA"/>
    <w:rsid w:val="00F5494C"/>
    <w:rsid w:val="00F60320"/>
    <w:rsid w:val="00F61D4F"/>
    <w:rsid w:val="00F62287"/>
    <w:rsid w:val="00F659EB"/>
    <w:rsid w:val="00F661B0"/>
    <w:rsid w:val="00F67EB3"/>
    <w:rsid w:val="00F72068"/>
    <w:rsid w:val="00F72806"/>
    <w:rsid w:val="00F74008"/>
    <w:rsid w:val="00F85794"/>
    <w:rsid w:val="00F85874"/>
    <w:rsid w:val="00F86659"/>
    <w:rsid w:val="00F872C2"/>
    <w:rsid w:val="00F91165"/>
    <w:rsid w:val="00F929F7"/>
    <w:rsid w:val="00F92B35"/>
    <w:rsid w:val="00F94595"/>
    <w:rsid w:val="00F95407"/>
    <w:rsid w:val="00FA21E2"/>
    <w:rsid w:val="00FA3E0A"/>
    <w:rsid w:val="00FA57A1"/>
    <w:rsid w:val="00FA5FA4"/>
    <w:rsid w:val="00FA780E"/>
    <w:rsid w:val="00FB0313"/>
    <w:rsid w:val="00FB20DF"/>
    <w:rsid w:val="00FB4C4C"/>
    <w:rsid w:val="00FC2B40"/>
    <w:rsid w:val="00FC4620"/>
    <w:rsid w:val="00FC4B7F"/>
    <w:rsid w:val="00FC55AC"/>
    <w:rsid w:val="00FC58DE"/>
    <w:rsid w:val="00FD01F3"/>
    <w:rsid w:val="00FD2EBE"/>
    <w:rsid w:val="00FE300B"/>
    <w:rsid w:val="00FE6EB7"/>
    <w:rsid w:val="00FE716F"/>
    <w:rsid w:val="00FF01D6"/>
    <w:rsid w:val="00FF1411"/>
    <w:rsid w:val="00FF141E"/>
    <w:rsid w:val="00FF4232"/>
    <w:rsid w:val="00FF6017"/>
    <w:rsid w:val="1ABBA90C"/>
    <w:rsid w:val="367FAB8C"/>
    <w:rsid w:val="74DE6D2B"/>
    <w:rsid w:val="7DDAD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701F5"/>
  <w15:docId w15:val="{F8EB73F3-6FCF-48C2-B762-93AF647F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paragraph" w:styleId="1">
    <w:name w:val="heading 1"/>
    <w:basedOn w:val="a"/>
    <w:next w:val="a"/>
    <w:link w:val="11"/>
    <w:qFormat/>
    <w:pPr>
      <w:keepNext/>
      <w:keepLines/>
      <w:spacing w:before="480"/>
      <w:outlineLvl w:val="0"/>
    </w:pPr>
    <w:rPr>
      <w:rFonts w:ascii="Cambria" w:hAnsi="Cambria"/>
      <w:b/>
      <w:bCs/>
      <w:color w:val="365F91"/>
      <w:sz w:val="28"/>
      <w:szCs w:val="28"/>
      <w:lang w:val="zh-CN"/>
    </w:rPr>
  </w:style>
  <w:style w:type="paragraph" w:styleId="2">
    <w:name w:val="heading 2"/>
    <w:basedOn w:val="a"/>
    <w:next w:val="a"/>
    <w:link w:val="21"/>
    <w:uiPriority w:val="9"/>
    <w:unhideWhenUsed/>
    <w:qFormat/>
    <w:pPr>
      <w:keepNext/>
      <w:keepLines/>
      <w:spacing w:before="260" w:after="260" w:line="416" w:lineRule="auto"/>
      <w:outlineLvl w:val="1"/>
    </w:pPr>
    <w:rPr>
      <w:rFonts w:ascii="Cambria" w:hAnsi="Cambria"/>
      <w:b/>
      <w:bCs/>
      <w:sz w:val="24"/>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Salutation"/>
    <w:basedOn w:val="a"/>
    <w:next w:val="a"/>
    <w:link w:val="10"/>
    <w:qFormat/>
    <w:pPr>
      <w:widowControl/>
      <w:jc w:val="left"/>
    </w:pPr>
    <w:rPr>
      <w:rFonts w:eastAsia="仿宋_GB2312"/>
      <w:kern w:val="0"/>
      <w:szCs w:val="20"/>
      <w:lang w:val="zh-CN"/>
    </w:rPr>
  </w:style>
  <w:style w:type="paragraph" w:styleId="a6">
    <w:name w:val="Closing"/>
    <w:basedOn w:val="a"/>
    <w:link w:val="12"/>
    <w:qFormat/>
    <w:pPr>
      <w:widowControl/>
      <w:ind w:leftChars="2100" w:left="100"/>
      <w:jc w:val="left"/>
    </w:pPr>
    <w:rPr>
      <w:rFonts w:eastAsia="仿宋_GB2312"/>
      <w:kern w:val="0"/>
      <w:szCs w:val="20"/>
      <w:lang w:val="zh-CN"/>
    </w:rPr>
  </w:style>
  <w:style w:type="paragraph" w:styleId="a7">
    <w:name w:val="Body Text"/>
    <w:basedOn w:val="a"/>
    <w:link w:val="13"/>
    <w:qFormat/>
    <w:pPr>
      <w:jc w:val="center"/>
    </w:pPr>
    <w:rPr>
      <w:rFonts w:eastAsia="黑体"/>
      <w:sz w:val="36"/>
      <w:szCs w:val="20"/>
      <w:lang w:val="zh-CN"/>
    </w:rPr>
  </w:style>
  <w:style w:type="paragraph" w:styleId="a8">
    <w:name w:val="Body Text Indent"/>
    <w:basedOn w:val="a"/>
    <w:link w:val="14"/>
    <w:qFormat/>
    <w:pPr>
      <w:ind w:firstLine="636"/>
    </w:pPr>
    <w:rPr>
      <w:rFonts w:eastAsia="仿宋_GB2312"/>
      <w:szCs w:val="20"/>
      <w:lang w:val="zh-CN"/>
    </w:rPr>
  </w:style>
  <w:style w:type="paragraph" w:styleId="3">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9">
    <w:name w:val="Date"/>
    <w:basedOn w:val="a"/>
    <w:next w:val="a"/>
    <w:link w:val="aa"/>
    <w:qFormat/>
    <w:pPr>
      <w:ind w:leftChars="2500" w:left="100"/>
    </w:pPr>
  </w:style>
  <w:style w:type="paragraph" w:styleId="ab">
    <w:name w:val="Balloon Text"/>
    <w:basedOn w:val="a"/>
    <w:link w:val="ac"/>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5">
    <w:name w:val="toc 1"/>
    <w:basedOn w:val="a"/>
    <w:next w:val="a"/>
    <w:uiPriority w:val="39"/>
    <w:qFormat/>
    <w:pPr>
      <w:tabs>
        <w:tab w:val="right" w:leader="dot" w:pos="8296"/>
      </w:tabs>
      <w:adjustRightInd w:val="0"/>
      <w:snapToGrid w:val="0"/>
      <w:spacing w:line="276" w:lineRule="auto"/>
      <w:ind w:firstLineChars="200" w:firstLine="480"/>
    </w:pPr>
    <w:rPr>
      <w:rFonts w:ascii="仿宋_GB2312" w:eastAsia="仿宋_GB2312" w:hAnsi="Calibri"/>
      <w:bCs/>
      <w:color w:val="000000" w:themeColor="text1"/>
      <w:kern w:val="0"/>
      <w:sz w:val="24"/>
    </w:rPr>
  </w:style>
  <w:style w:type="paragraph" w:styleId="20">
    <w:name w:val="toc 2"/>
    <w:basedOn w:val="a"/>
    <w:next w:val="a"/>
    <w:uiPriority w:val="39"/>
    <w:unhideWhenUsed/>
    <w:qFormat/>
    <w:pPr>
      <w:ind w:leftChars="200" w:left="420"/>
    </w:pPr>
    <w:rPr>
      <w:rFonts w:ascii="Calibri" w:hAnsi="Calibri"/>
      <w:szCs w:val="22"/>
    </w:rPr>
  </w:style>
  <w:style w:type="paragraph" w:styleId="af1">
    <w:name w:val="Normal (Web)"/>
    <w:basedOn w:val="a"/>
    <w:qFormat/>
    <w:pPr>
      <w:widowControl/>
      <w:spacing w:before="100" w:beforeAutospacing="1" w:after="100" w:afterAutospacing="1"/>
      <w:jc w:val="left"/>
    </w:pPr>
    <w:rPr>
      <w:rFonts w:ascii="宋体" w:eastAsia="等线" w:hAnsi="宋体" w:cs="宋体"/>
      <w:kern w:val="0"/>
      <w:sz w:val="24"/>
    </w:rPr>
  </w:style>
  <w:style w:type="paragraph" w:styleId="af2">
    <w:name w:val="annotation subject"/>
    <w:basedOn w:val="a3"/>
    <w:next w:val="a3"/>
    <w:link w:val="16"/>
    <w:uiPriority w:val="99"/>
    <w:qFormat/>
    <w:rPr>
      <w:b/>
      <w:bCs/>
    </w:rPr>
  </w:style>
  <w:style w:type="paragraph" w:styleId="af3">
    <w:name w:val="Body Text First Indent"/>
    <w:basedOn w:val="a7"/>
    <w:link w:val="af4"/>
    <w:uiPriority w:val="99"/>
    <w:unhideWhenUsed/>
    <w:qFormat/>
    <w:pPr>
      <w:spacing w:after="120"/>
      <w:ind w:firstLineChars="100" w:firstLine="420"/>
      <w:jc w:val="both"/>
    </w:pPr>
    <w:rPr>
      <w:rFonts w:eastAsia="宋体"/>
      <w:sz w:val="21"/>
      <w:szCs w:val="21"/>
      <w:lang w:val="en-U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Simple 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f6">
    <w:name w:val="Strong"/>
    <w:uiPriority w:val="22"/>
    <w:qFormat/>
    <w:rPr>
      <w:b/>
      <w:bCs/>
    </w:rPr>
  </w:style>
  <w:style w:type="character" w:styleId="af7">
    <w:name w:val="page number"/>
    <w:qFormat/>
  </w:style>
  <w:style w:type="character" w:styleId="af8">
    <w:name w:val="FollowedHyperlink"/>
    <w:uiPriority w:val="99"/>
    <w:unhideWhenUsed/>
    <w:qFormat/>
    <w:rPr>
      <w:color w:val="800080"/>
      <w:u w:val="single"/>
    </w:rPr>
  </w:style>
  <w:style w:type="character" w:styleId="af9">
    <w:name w:val="Hyperlink"/>
    <w:qFormat/>
    <w:rPr>
      <w:color w:val="0000FF"/>
      <w:u w:val="single"/>
    </w:rPr>
  </w:style>
  <w:style w:type="character" w:styleId="afa">
    <w:name w:val="annotation reference"/>
    <w:uiPriority w:val="99"/>
    <w:qFormat/>
    <w:rPr>
      <w:sz w:val="21"/>
      <w:szCs w:val="21"/>
    </w:rPr>
  </w:style>
  <w:style w:type="character" w:customStyle="1" w:styleId="aa">
    <w:name w:val="日期 字符"/>
    <w:basedOn w:val="a0"/>
    <w:link w:val="a9"/>
    <w:qFormat/>
    <w:rPr>
      <w:kern w:val="2"/>
      <w:sz w:val="32"/>
      <w:szCs w:val="24"/>
    </w:rPr>
  </w:style>
  <w:style w:type="character" w:customStyle="1" w:styleId="af0">
    <w:name w:val="页眉 字符"/>
    <w:basedOn w:val="a0"/>
    <w:link w:val="af"/>
    <w:qFormat/>
    <w:rPr>
      <w:kern w:val="2"/>
      <w:sz w:val="18"/>
      <w:szCs w:val="18"/>
    </w:rPr>
  </w:style>
  <w:style w:type="character" w:customStyle="1" w:styleId="ae">
    <w:name w:val="页脚 字符"/>
    <w:basedOn w:val="a0"/>
    <w:link w:val="ad"/>
    <w:uiPriority w:val="99"/>
    <w:qFormat/>
    <w:rPr>
      <w:kern w:val="2"/>
      <w:sz w:val="18"/>
      <w:szCs w:val="18"/>
    </w:rPr>
  </w:style>
  <w:style w:type="character" w:customStyle="1" w:styleId="ac">
    <w:name w:val="批注框文本 字符"/>
    <w:basedOn w:val="a0"/>
    <w:link w:val="ab"/>
    <w:qFormat/>
    <w:rPr>
      <w:kern w:val="2"/>
      <w:sz w:val="18"/>
      <w:szCs w:val="18"/>
    </w:rPr>
  </w:style>
  <w:style w:type="table" w:customStyle="1" w:styleId="18">
    <w:name w:val="网格型1"/>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pPr>
      <w:ind w:firstLineChars="200" w:firstLine="420"/>
    </w:pPr>
  </w:style>
  <w:style w:type="character" w:customStyle="1" w:styleId="19">
    <w:name w:val="标题 1 字符"/>
    <w:basedOn w:val="a0"/>
    <w:uiPriority w:val="9"/>
    <w:qFormat/>
    <w:rPr>
      <w:b/>
      <w:bCs/>
      <w:kern w:val="44"/>
      <w:sz w:val="44"/>
      <w:szCs w:val="44"/>
    </w:rPr>
  </w:style>
  <w:style w:type="character" w:customStyle="1" w:styleId="22">
    <w:name w:val="标题 2 字符"/>
    <w:basedOn w:val="a0"/>
    <w:uiPriority w:val="9"/>
    <w:semiHidden/>
    <w:qFormat/>
    <w:rPr>
      <w:rFonts w:asciiTheme="majorHAnsi" w:eastAsiaTheme="majorEastAsia" w:hAnsiTheme="majorHAnsi" w:cstheme="majorBidi"/>
      <w:b/>
      <w:bCs/>
      <w:kern w:val="2"/>
      <w:sz w:val="32"/>
      <w:szCs w:val="32"/>
    </w:rPr>
  </w:style>
  <w:style w:type="character" w:customStyle="1" w:styleId="11">
    <w:name w:val="标题 1 字符1"/>
    <w:basedOn w:val="a0"/>
    <w:link w:val="1"/>
    <w:qFormat/>
    <w:rPr>
      <w:rFonts w:ascii="Cambria" w:hAnsi="Cambria"/>
      <w:b/>
      <w:bCs/>
      <w:color w:val="365F91"/>
      <w:kern w:val="2"/>
      <w:sz w:val="28"/>
      <w:szCs w:val="28"/>
      <w:lang w:val="zh-CN" w:eastAsia="zh-CN"/>
    </w:rPr>
  </w:style>
  <w:style w:type="character" w:customStyle="1" w:styleId="21">
    <w:name w:val="标题 2 字符1"/>
    <w:basedOn w:val="a0"/>
    <w:link w:val="2"/>
    <w:uiPriority w:val="9"/>
    <w:qFormat/>
    <w:rPr>
      <w:rFonts w:ascii="Cambria" w:hAnsi="Cambria"/>
      <w:b/>
      <w:bCs/>
      <w:kern w:val="2"/>
      <w:sz w:val="24"/>
      <w:szCs w:val="32"/>
      <w:lang w:val="zh-CN" w:eastAsia="zh-CN"/>
    </w:rPr>
  </w:style>
  <w:style w:type="character" w:customStyle="1" w:styleId="a4">
    <w:name w:val="批注文字 字符"/>
    <w:basedOn w:val="a0"/>
    <w:link w:val="a3"/>
    <w:uiPriority w:val="99"/>
    <w:qFormat/>
    <w:rPr>
      <w:kern w:val="2"/>
      <w:sz w:val="32"/>
      <w:szCs w:val="24"/>
    </w:rPr>
  </w:style>
  <w:style w:type="character" w:customStyle="1" w:styleId="afc">
    <w:name w:val="批注主题 字符"/>
    <w:basedOn w:val="a4"/>
    <w:uiPriority w:val="99"/>
    <w:semiHidden/>
    <w:qFormat/>
    <w:rPr>
      <w:b/>
      <w:bCs/>
      <w:kern w:val="2"/>
      <w:sz w:val="32"/>
      <w:szCs w:val="24"/>
    </w:rPr>
  </w:style>
  <w:style w:type="character" w:customStyle="1" w:styleId="16">
    <w:name w:val="批注主题 字符1"/>
    <w:basedOn w:val="a4"/>
    <w:link w:val="af2"/>
    <w:uiPriority w:val="99"/>
    <w:qFormat/>
    <w:rPr>
      <w:b/>
      <w:bCs/>
      <w:kern w:val="2"/>
      <w:sz w:val="32"/>
      <w:szCs w:val="24"/>
    </w:rPr>
  </w:style>
  <w:style w:type="paragraph" w:customStyle="1" w:styleId="1a">
    <w:name w:val="修订1"/>
    <w:hidden/>
    <w:uiPriority w:val="99"/>
    <w:semiHidden/>
    <w:qFormat/>
    <w:rPr>
      <w:kern w:val="2"/>
      <w:sz w:val="21"/>
      <w:szCs w:val="24"/>
    </w:rPr>
  </w:style>
  <w:style w:type="character" w:customStyle="1" w:styleId="apple-converted-space">
    <w:name w:val="apple-converted-space"/>
    <w:qFormat/>
  </w:style>
  <w:style w:type="paragraph" w:customStyle="1" w:styleId="Tableheading">
    <w:name w:val="Table heading"/>
    <w:basedOn w:val="a"/>
    <w:next w:val="Tabletext"/>
    <w:link w:val="TableheadingChar"/>
    <w:qFormat/>
    <w:pPr>
      <w:keepNext/>
      <w:keepLines/>
      <w:widowControl/>
      <w:spacing w:before="80" w:after="80"/>
      <w:jc w:val="center"/>
    </w:pPr>
    <w:rPr>
      <w:rFonts w:ascii="Arial" w:hAnsi="Arial"/>
      <w:b/>
      <w:bCs/>
      <w:snapToGrid w:val="0"/>
      <w:kern w:val="0"/>
      <w:sz w:val="18"/>
      <w:szCs w:val="18"/>
      <w:lang w:val="zh-CN"/>
    </w:rPr>
  </w:style>
  <w:style w:type="paragraph" w:customStyle="1" w:styleId="Tabletext">
    <w:name w:val="Table text"/>
    <w:link w:val="TabletextZchn"/>
    <w:qFormat/>
    <w:pPr>
      <w:keepLines/>
      <w:spacing w:before="40" w:after="40"/>
    </w:pPr>
    <w:rPr>
      <w:rFonts w:ascii="Arial" w:hAnsi="Arial"/>
      <w:sz w:val="18"/>
      <w:szCs w:val="22"/>
    </w:rPr>
  </w:style>
  <w:style w:type="character" w:customStyle="1" w:styleId="TabletextZchn">
    <w:name w:val="Table text Zchn"/>
    <w:link w:val="Tabletext"/>
    <w:qFormat/>
    <w:locked/>
    <w:rPr>
      <w:rFonts w:ascii="Arial" w:hAnsi="Arial"/>
      <w:sz w:val="18"/>
      <w:szCs w:val="22"/>
    </w:rPr>
  </w:style>
  <w:style w:type="character" w:customStyle="1" w:styleId="TableheadingChar">
    <w:name w:val="Table heading Char"/>
    <w:link w:val="Tableheading"/>
    <w:qFormat/>
    <w:locked/>
    <w:rPr>
      <w:rFonts w:ascii="Arial" w:hAnsi="Arial"/>
      <w:b/>
      <w:bCs/>
      <w:snapToGrid w:val="0"/>
      <w:sz w:val="18"/>
      <w:szCs w:val="18"/>
      <w:lang w:val="zh-CN" w:eastAsia="zh-CN"/>
    </w:rPr>
  </w:style>
  <w:style w:type="character" w:customStyle="1" w:styleId="afd">
    <w:name w:val="正文文本 字符"/>
    <w:basedOn w:val="a0"/>
    <w:uiPriority w:val="99"/>
    <w:semiHidden/>
    <w:qFormat/>
    <w:rPr>
      <w:kern w:val="2"/>
      <w:sz w:val="32"/>
      <w:szCs w:val="24"/>
    </w:rPr>
  </w:style>
  <w:style w:type="character" w:customStyle="1" w:styleId="13">
    <w:name w:val="正文文本 字符1"/>
    <w:basedOn w:val="a0"/>
    <w:link w:val="a7"/>
    <w:qFormat/>
    <w:rPr>
      <w:rFonts w:eastAsia="黑体"/>
      <w:kern w:val="2"/>
      <w:sz w:val="36"/>
      <w:lang w:val="zh-CN" w:eastAsia="zh-CN"/>
    </w:rPr>
  </w:style>
  <w:style w:type="character" w:customStyle="1" w:styleId="afe">
    <w:name w:val="正文文本缩进 字符"/>
    <w:basedOn w:val="a0"/>
    <w:uiPriority w:val="99"/>
    <w:semiHidden/>
    <w:qFormat/>
    <w:rPr>
      <w:kern w:val="2"/>
      <w:sz w:val="32"/>
      <w:szCs w:val="24"/>
    </w:rPr>
  </w:style>
  <w:style w:type="character" w:customStyle="1" w:styleId="14">
    <w:name w:val="正文文本缩进 字符1"/>
    <w:basedOn w:val="a0"/>
    <w:link w:val="a8"/>
    <w:qFormat/>
    <w:rPr>
      <w:rFonts w:eastAsia="仿宋_GB2312"/>
      <w:kern w:val="2"/>
      <w:sz w:val="32"/>
      <w:lang w:val="zh-CN" w:eastAsia="zh-CN"/>
    </w:rPr>
  </w:style>
  <w:style w:type="table" w:customStyle="1" w:styleId="23">
    <w:name w:val="网格型2"/>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qFormat/>
    <w:rPr>
      <w:sz w:val="24"/>
    </w:rPr>
  </w:style>
  <w:style w:type="character" w:customStyle="1" w:styleId="aff">
    <w:name w:val="称呼 字符"/>
    <w:basedOn w:val="a0"/>
    <w:uiPriority w:val="99"/>
    <w:qFormat/>
    <w:rPr>
      <w:kern w:val="2"/>
      <w:sz w:val="32"/>
      <w:szCs w:val="24"/>
    </w:rPr>
  </w:style>
  <w:style w:type="character" w:customStyle="1" w:styleId="10">
    <w:name w:val="称呼 字符1"/>
    <w:basedOn w:val="a0"/>
    <w:link w:val="a5"/>
    <w:qFormat/>
    <w:rPr>
      <w:rFonts w:eastAsia="仿宋_GB2312"/>
      <w:sz w:val="32"/>
      <w:lang w:val="zh-CN" w:eastAsia="zh-CN"/>
    </w:rPr>
  </w:style>
  <w:style w:type="character" w:customStyle="1" w:styleId="aff0">
    <w:name w:val="结束语 字符"/>
    <w:basedOn w:val="a0"/>
    <w:uiPriority w:val="99"/>
    <w:semiHidden/>
    <w:qFormat/>
    <w:rPr>
      <w:kern w:val="2"/>
      <w:sz w:val="32"/>
      <w:szCs w:val="24"/>
    </w:rPr>
  </w:style>
  <w:style w:type="character" w:customStyle="1" w:styleId="12">
    <w:name w:val="结束语 字符1"/>
    <w:basedOn w:val="a0"/>
    <w:link w:val="a6"/>
    <w:qFormat/>
    <w:rPr>
      <w:rFonts w:eastAsia="仿宋_GB2312"/>
      <w:sz w:val="32"/>
      <w:lang w:val="zh-CN" w:eastAsia="zh-CN"/>
    </w:rPr>
  </w:style>
  <w:style w:type="paragraph" w:customStyle="1" w:styleId="CharCharCharCharCharCharCharCharCharCharCharCharChar">
    <w:name w:val="Char Char Char Char Char Char Char Char Char Char Char Char Char"/>
    <w:basedOn w:val="a"/>
    <w:qFormat/>
    <w:rPr>
      <w:sz w:val="2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SectionTitle">
    <w:name w:val="Section Title"/>
    <w:basedOn w:val="Default"/>
    <w:next w:val="Default"/>
    <w:qFormat/>
    <w:pPr>
      <w:spacing w:before="60" w:after="60"/>
    </w:pPr>
    <w:rPr>
      <w:rFonts w:cs="Times New Roman"/>
      <w:color w:val="auto"/>
    </w:rPr>
  </w:style>
  <w:style w:type="paragraph" w:customStyle="1" w:styleId="Explanation">
    <w:name w:val="Explanation"/>
    <w:basedOn w:val="Default"/>
    <w:next w:val="Default"/>
    <w:qFormat/>
    <w:pPr>
      <w:spacing w:after="120"/>
    </w:pPr>
    <w:rPr>
      <w:rFonts w:cs="Times New Roman"/>
      <w:color w:val="auto"/>
    </w:rPr>
  </w:style>
  <w:style w:type="paragraph" w:customStyle="1" w:styleId="Itemheading">
    <w:name w:val="Itemheading"/>
    <w:basedOn w:val="Default"/>
    <w:next w:val="Default"/>
    <w:uiPriority w:val="99"/>
    <w:qFormat/>
    <w:pPr>
      <w:spacing w:before="120" w:after="60"/>
    </w:pPr>
    <w:rPr>
      <w:rFonts w:cs="Times New Roman"/>
      <w:color w:val="auto"/>
    </w:rPr>
  </w:style>
  <w:style w:type="paragraph" w:customStyle="1" w:styleId="tableheading0">
    <w:name w:val="table heading"/>
    <w:basedOn w:val="a"/>
    <w:qFormat/>
    <w:pPr>
      <w:widowControl/>
      <w:spacing w:before="120" w:after="120"/>
      <w:jc w:val="center"/>
    </w:pPr>
    <w:rPr>
      <w:b/>
      <w:bCs/>
      <w:kern w:val="0"/>
      <w:sz w:val="20"/>
      <w:lang w:eastAsia="en-US"/>
    </w:rPr>
  </w:style>
  <w:style w:type="paragraph" w:customStyle="1" w:styleId="TableTextCentered">
    <w:name w:val="Table Text Centered"/>
    <w:basedOn w:val="a"/>
    <w:qFormat/>
    <w:pPr>
      <w:widowControl/>
      <w:tabs>
        <w:tab w:val="left" w:pos="0"/>
      </w:tabs>
      <w:autoSpaceDE w:val="0"/>
      <w:autoSpaceDN w:val="0"/>
      <w:adjustRightInd w:val="0"/>
      <w:jc w:val="center"/>
    </w:pPr>
    <w:rPr>
      <w:kern w:val="0"/>
      <w:sz w:val="20"/>
      <w:lang w:eastAsia="en-US"/>
    </w:rPr>
  </w:style>
  <w:style w:type="table" w:customStyle="1" w:styleId="110">
    <w:name w:val="网格型1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1">
    <w:name w:val="TOC 标题1"/>
    <w:basedOn w:val="1"/>
    <w:next w:val="a"/>
    <w:uiPriority w:val="39"/>
    <w:unhideWhenUsed/>
    <w:qFormat/>
    <w:pPr>
      <w:widowControl/>
      <w:spacing w:line="276" w:lineRule="auto"/>
      <w:jc w:val="left"/>
      <w:outlineLvl w:val="9"/>
    </w:pPr>
    <w:rPr>
      <w:kern w:val="0"/>
      <w:lang w:eastAsia="en-US"/>
    </w:rPr>
  </w:style>
  <w:style w:type="character" w:customStyle="1" w:styleId="Char10">
    <w:name w:val="批注文字 Char1"/>
    <w:uiPriority w:val="99"/>
    <w:qFormat/>
  </w:style>
  <w:style w:type="character" w:customStyle="1" w:styleId="Char11">
    <w:name w:val="批注主题 Char1"/>
    <w:uiPriority w:val="99"/>
    <w:semiHidden/>
    <w:qFormat/>
    <w:rPr>
      <w:b/>
      <w:bCs/>
    </w:rPr>
  </w:style>
  <w:style w:type="table" w:customStyle="1" w:styleId="30">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
    <w:name w:val="doc_title"/>
    <w:basedOn w:val="a0"/>
    <w:qFormat/>
  </w:style>
  <w:style w:type="character" w:customStyle="1" w:styleId="af4">
    <w:name w:val="正文首行缩进 字符"/>
    <w:basedOn w:val="afd"/>
    <w:link w:val="af3"/>
    <w:uiPriority w:val="99"/>
    <w:qFormat/>
    <w:rPr>
      <w:kern w:val="2"/>
      <w:sz w:val="21"/>
      <w:szCs w:val="21"/>
    </w:rPr>
  </w:style>
  <w:style w:type="character" w:customStyle="1" w:styleId="Char12">
    <w:name w:val="日期 Char1"/>
    <w:basedOn w:val="a0"/>
    <w:qFormat/>
    <w:rPr>
      <w:rFonts w:ascii="Times New Roman" w:eastAsia="宋体" w:hAnsi="Times New Roman" w:cs="Times New Roman"/>
      <w:szCs w:val="21"/>
    </w:rPr>
  </w:style>
  <w:style w:type="character" w:customStyle="1" w:styleId="Char13">
    <w:name w:val="批注框文本 Char1"/>
    <w:basedOn w:val="a0"/>
    <w:qFormat/>
    <w:rPr>
      <w:rFonts w:ascii="Times New Roman" w:eastAsia="宋体" w:hAnsi="Times New Roman" w:cs="Times New Roman"/>
      <w:sz w:val="18"/>
      <w:szCs w:val="18"/>
    </w:rPr>
  </w:style>
  <w:style w:type="character" w:customStyle="1" w:styleId="Char14">
    <w:name w:val="页脚 Char1"/>
    <w:basedOn w:val="a0"/>
    <w:uiPriority w:val="99"/>
    <w:qFormat/>
    <w:rPr>
      <w:rFonts w:ascii="Times New Roman" w:eastAsia="宋体" w:hAnsi="Times New Roman" w:cs="Times New Roman"/>
      <w:sz w:val="18"/>
      <w:szCs w:val="18"/>
    </w:rPr>
  </w:style>
  <w:style w:type="character" w:customStyle="1" w:styleId="Char15">
    <w:name w:val="页眉 Char1"/>
    <w:basedOn w:val="a0"/>
    <w:qFormat/>
    <w:rPr>
      <w:rFonts w:ascii="Times New Roman" w:eastAsia="宋体" w:hAnsi="Times New Roman" w:cs="Times New Roman"/>
      <w:sz w:val="18"/>
      <w:szCs w:val="18"/>
    </w:rPr>
  </w:style>
  <w:style w:type="paragraph" w:customStyle="1" w:styleId="TOC10">
    <w:name w:val="TOC 标题1"/>
    <w:basedOn w:val="1"/>
    <w:next w:val="a"/>
    <w:uiPriority w:val="39"/>
    <w:unhideWhenUsed/>
    <w:qFormat/>
    <w:pPr>
      <w:widowControl/>
      <w:spacing w:line="276" w:lineRule="auto"/>
      <w:jc w:val="left"/>
      <w:outlineLvl w:val="9"/>
    </w:pPr>
    <w:rPr>
      <w:kern w:val="0"/>
      <w:lang w:eastAsia="en-US"/>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
    <w:next w:val="af3"/>
    <w:qFormat/>
    <w:pPr>
      <w:widowControl/>
      <w:jc w:val="left"/>
    </w:pPr>
    <w:rPr>
      <w:rFonts w:ascii="Verdana" w:hAnsi="Verdana"/>
      <w:kern w:val="0"/>
      <w:sz w:val="24"/>
      <w:szCs w:val="21"/>
      <w:lang w:eastAsia="en-US"/>
    </w:rPr>
  </w:style>
  <w:style w:type="paragraph" w:customStyle="1" w:styleId="31">
    <w:name w:val="无间隔3"/>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4258</Words>
  <Characters>24272</Characters>
  <Application>Microsoft Office Word</Application>
  <DocSecurity>0</DocSecurity>
  <Lines>202</Lines>
  <Paragraphs>56</Paragraphs>
  <ScaleCrop>false</ScaleCrop>
  <Company>Hewlett-Packard Company</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兰莹</dc:creator>
  <cp:lastModifiedBy>梁先明</cp:lastModifiedBy>
  <cp:revision>552</cp:revision>
  <cp:lastPrinted>2021-11-13T07:15:00Z</cp:lastPrinted>
  <dcterms:created xsi:type="dcterms:W3CDTF">2021-11-30T02:23:00Z</dcterms:created>
  <dcterms:modified xsi:type="dcterms:W3CDTF">2022-05-24T08:09:00Z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